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73" w:rsidRDefault="00596373" w:rsidP="00842A42">
      <w:pPr>
        <w:pStyle w:val="Ttulo1"/>
      </w:pPr>
    </w:p>
    <w:p w:rsidR="00596373" w:rsidRPr="00E23474" w:rsidRDefault="00DA2085" w:rsidP="0013648C">
      <w:pPr>
        <w:pStyle w:val="Ttulo21"/>
        <w:tabs>
          <w:tab w:val="left" w:pos="567"/>
        </w:tabs>
        <w:spacing w:before="94"/>
        <w:ind w:left="0"/>
        <w:jc w:val="center"/>
        <w:rPr>
          <w:u w:val="single"/>
          <w:lang w:val="pt-BR"/>
        </w:rPr>
      </w:pPr>
      <w:r w:rsidRPr="00E23474">
        <w:rPr>
          <w:u w:val="single"/>
          <w:lang w:val="pt-BR"/>
        </w:rPr>
        <w:t xml:space="preserve">PREGÃO ELETRÔNICO Nº </w:t>
      </w:r>
      <w:r w:rsidR="0069099D">
        <w:rPr>
          <w:u w:val="single"/>
          <w:lang w:val="pt-BR"/>
        </w:rPr>
        <w:t>008/2020</w:t>
      </w:r>
    </w:p>
    <w:p w:rsidR="00E23474" w:rsidRDefault="00E23474" w:rsidP="0013648C">
      <w:pPr>
        <w:pStyle w:val="Ttulo21"/>
        <w:tabs>
          <w:tab w:val="left" w:pos="567"/>
        </w:tabs>
        <w:spacing w:before="94"/>
        <w:ind w:left="0"/>
        <w:jc w:val="center"/>
        <w:rPr>
          <w:lang w:val="pt-BR"/>
        </w:rPr>
      </w:pPr>
    </w:p>
    <w:p w:rsidR="00E23474" w:rsidRPr="00387A19" w:rsidRDefault="00E23474" w:rsidP="0013648C">
      <w:pPr>
        <w:pStyle w:val="Ttulo21"/>
        <w:tabs>
          <w:tab w:val="left" w:pos="567"/>
        </w:tabs>
        <w:spacing w:before="94"/>
        <w:ind w:left="0"/>
        <w:jc w:val="center"/>
        <w:rPr>
          <w:i/>
          <w:lang w:val="pt-BR"/>
        </w:rPr>
      </w:pPr>
      <w:r w:rsidRPr="00E23474">
        <w:rPr>
          <w:i/>
          <w:lang w:val="pt-BR"/>
        </w:rPr>
        <w:t xml:space="preserve">ID CidadES </w:t>
      </w:r>
      <w:r w:rsidRPr="0069099D">
        <w:rPr>
          <w:i/>
          <w:lang w:val="pt-BR"/>
        </w:rPr>
        <w:t xml:space="preserve">Contratações: </w:t>
      </w:r>
      <w:r w:rsidR="0069099D" w:rsidRPr="0069099D">
        <w:rPr>
          <w:i/>
          <w:color w:val="333333"/>
          <w:shd w:val="clear" w:color="auto" w:fill="F5F5F5"/>
        </w:rPr>
        <w:t>2020.067E0500002.01.0005</w:t>
      </w:r>
    </w:p>
    <w:p w:rsidR="00596373" w:rsidRPr="007A3A37" w:rsidRDefault="00596373" w:rsidP="0013648C">
      <w:pPr>
        <w:pStyle w:val="Corpodetexto"/>
        <w:tabs>
          <w:tab w:val="left" w:pos="567"/>
        </w:tabs>
        <w:rPr>
          <w:b/>
          <w:lang w:val="pt-BR"/>
        </w:rPr>
      </w:pPr>
    </w:p>
    <w:p w:rsidR="00D56B54" w:rsidRPr="00BA5019" w:rsidRDefault="00D56B54" w:rsidP="00D56B54">
      <w:pPr>
        <w:spacing w:line="252" w:lineRule="exact"/>
        <w:jc w:val="both"/>
        <w:rPr>
          <w:sz w:val="20"/>
          <w:szCs w:val="20"/>
          <w:lang w:val="pt-BR"/>
        </w:rPr>
      </w:pPr>
      <w:r w:rsidRPr="00D338C9">
        <w:rPr>
          <w:sz w:val="20"/>
          <w:szCs w:val="20"/>
          <w:lang w:val="pt-BR"/>
        </w:rPr>
        <w:t xml:space="preserve">A PREFEITURA MUNICIPAL DE SÃO MATEUS/ES por intermédio da </w:t>
      </w:r>
      <w:r w:rsidRPr="00D338C9">
        <w:rPr>
          <w:b/>
          <w:sz w:val="20"/>
          <w:szCs w:val="20"/>
          <w:lang w:val="pt-BR"/>
        </w:rPr>
        <w:t xml:space="preserve">SECRETARIA MUNICIPAL DE </w:t>
      </w:r>
      <w:r w:rsidR="00637ED3">
        <w:rPr>
          <w:b/>
          <w:sz w:val="20"/>
          <w:szCs w:val="20"/>
          <w:lang w:val="pt-BR"/>
        </w:rPr>
        <w:t>ASSISTÊNCIA SOCIAL</w:t>
      </w:r>
      <w:r w:rsidRPr="00D338C9">
        <w:rPr>
          <w:b/>
          <w:sz w:val="20"/>
          <w:szCs w:val="20"/>
          <w:lang w:val="pt-BR"/>
        </w:rPr>
        <w:t xml:space="preserve"> DE SÃO MATEUS/ES</w:t>
      </w:r>
      <w:r w:rsidRPr="00D338C9">
        <w:rPr>
          <w:sz w:val="20"/>
          <w:szCs w:val="20"/>
          <w:lang w:val="pt-BR"/>
        </w:rPr>
        <w:t xml:space="preserve">, doravante denominado </w:t>
      </w:r>
      <w:r w:rsidRPr="00D338C9">
        <w:rPr>
          <w:b/>
          <w:sz w:val="20"/>
          <w:szCs w:val="20"/>
          <w:lang w:val="pt-BR"/>
        </w:rPr>
        <w:t xml:space="preserve">FUNDO MUNICIPAL DE </w:t>
      </w:r>
      <w:r w:rsidR="00A732FB">
        <w:rPr>
          <w:b/>
          <w:sz w:val="20"/>
          <w:szCs w:val="20"/>
          <w:lang w:val="pt-BR"/>
        </w:rPr>
        <w:t>ASSISTÊ</w:t>
      </w:r>
      <w:r w:rsidR="00637ED3">
        <w:rPr>
          <w:b/>
          <w:sz w:val="20"/>
          <w:szCs w:val="20"/>
          <w:lang w:val="pt-BR"/>
        </w:rPr>
        <w:t xml:space="preserve">NCIA SOCIAL </w:t>
      </w:r>
      <w:r w:rsidRPr="00D338C9">
        <w:rPr>
          <w:b/>
          <w:sz w:val="20"/>
          <w:szCs w:val="20"/>
          <w:lang w:val="pt-BR"/>
        </w:rPr>
        <w:t>DE SÃO MATEUS</w:t>
      </w:r>
      <w:r w:rsidRPr="00D338C9">
        <w:rPr>
          <w:sz w:val="20"/>
          <w:szCs w:val="20"/>
          <w:lang w:val="pt-BR"/>
        </w:rPr>
        <w:t>, com sede à Rua Alberto Sartório, nº 404 – Carapina - São Mateus – ES realizará a licitação</w:t>
      </w:r>
      <w:r w:rsidRPr="00BA5019">
        <w:rPr>
          <w:sz w:val="20"/>
          <w:szCs w:val="20"/>
          <w:lang w:val="pt-BR"/>
        </w:rPr>
        <w:t xml:space="preserve">, </w:t>
      </w:r>
      <w:r w:rsidR="00387A19" w:rsidRPr="00BA5019">
        <w:rPr>
          <w:b/>
          <w:u w:val="thick"/>
          <w:lang w:val="pt-BR"/>
        </w:rPr>
        <w:t xml:space="preserve">com ampla concorrência no </w:t>
      </w:r>
      <w:r w:rsidR="0069099D">
        <w:rPr>
          <w:b/>
          <w:u w:val="thick"/>
          <w:lang w:val="pt-BR"/>
        </w:rPr>
        <w:t>ITEM 67</w:t>
      </w:r>
      <w:r w:rsidR="00387A19" w:rsidRPr="00BA5019">
        <w:rPr>
          <w:b/>
          <w:u w:val="thick"/>
          <w:lang w:val="pt-BR"/>
        </w:rPr>
        <w:t xml:space="preserve"> e  e</w:t>
      </w:r>
      <w:r w:rsidR="00A732FB" w:rsidRPr="00BA5019">
        <w:rPr>
          <w:b/>
          <w:u w:val="thick"/>
          <w:lang w:val="pt-BR"/>
        </w:rPr>
        <w:t>xclusivamente para microempresas e empresas de pequeno porte</w:t>
      </w:r>
      <w:r w:rsidR="00387A19" w:rsidRPr="00BA5019">
        <w:rPr>
          <w:b/>
          <w:u w:val="thick"/>
          <w:lang w:val="pt-BR"/>
        </w:rPr>
        <w:t xml:space="preserve"> NOS </w:t>
      </w:r>
      <w:r w:rsidR="0069099D">
        <w:rPr>
          <w:b/>
          <w:u w:val="thick"/>
          <w:lang w:val="pt-BR"/>
        </w:rPr>
        <w:t>DEMAIS ITENS</w:t>
      </w:r>
      <w:r w:rsidR="00A732FB" w:rsidRPr="00BA5019">
        <w:rPr>
          <w:b/>
          <w:u w:val="thick"/>
          <w:lang w:val="pt-BR"/>
        </w:rPr>
        <w:t>, em cumprimento</w:t>
      </w:r>
      <w:r w:rsidR="00A732FB" w:rsidRPr="00BA5019">
        <w:rPr>
          <w:b/>
          <w:lang w:val="pt-BR"/>
        </w:rPr>
        <w:t xml:space="preserve"> </w:t>
      </w:r>
      <w:r w:rsidR="00A732FB" w:rsidRPr="00BA5019">
        <w:rPr>
          <w:b/>
          <w:u w:val="thick"/>
          <w:lang w:val="pt-BR"/>
        </w:rPr>
        <w:t>ao artigo 48, I da LC nº 123/2014</w:t>
      </w:r>
      <w:r w:rsidRPr="00BA5019">
        <w:rPr>
          <w:sz w:val="20"/>
          <w:szCs w:val="20"/>
          <w:lang w:val="pt-BR"/>
        </w:rPr>
        <w:t xml:space="preserve">, na modalidade "Pregão Eletrônico", do tipo MENOR PREÇO </w:t>
      </w:r>
      <w:r w:rsidR="00EE5512" w:rsidRPr="00BA5019">
        <w:rPr>
          <w:b/>
          <w:sz w:val="20"/>
          <w:szCs w:val="20"/>
          <w:lang w:val="pt-BR"/>
        </w:rPr>
        <w:t xml:space="preserve">POR </w:t>
      </w:r>
      <w:r w:rsidR="0069099D">
        <w:rPr>
          <w:b/>
          <w:sz w:val="20"/>
          <w:szCs w:val="20"/>
          <w:lang w:val="pt-BR"/>
        </w:rPr>
        <w:t>ITEM</w:t>
      </w:r>
      <w:r w:rsidRPr="00BA5019">
        <w:rPr>
          <w:sz w:val="20"/>
          <w:szCs w:val="20"/>
          <w:lang w:val="pt-BR"/>
        </w:rPr>
        <w:t xml:space="preserve">, através do site: </w:t>
      </w:r>
      <w:hyperlink r:id="rId8">
        <w:r w:rsidRPr="00BA5019">
          <w:rPr>
            <w:sz w:val="20"/>
            <w:szCs w:val="20"/>
            <w:u w:val="single"/>
            <w:lang w:val="pt-BR"/>
          </w:rPr>
          <w:t>www.bb.com.br</w:t>
        </w:r>
      </w:hyperlink>
      <w:r w:rsidRPr="00BA5019">
        <w:rPr>
          <w:sz w:val="20"/>
          <w:szCs w:val="20"/>
          <w:lang w:val="pt-BR"/>
        </w:rPr>
        <w:t xml:space="preserve"> ou </w:t>
      </w:r>
      <w:hyperlink r:id="rId9">
        <w:r w:rsidRPr="00BA5019">
          <w:rPr>
            <w:sz w:val="20"/>
            <w:szCs w:val="20"/>
            <w:u w:val="single"/>
            <w:lang w:val="pt-BR"/>
          </w:rPr>
          <w:t>www.licitacoes-e.com.br</w:t>
        </w:r>
      </w:hyperlink>
      <w:r w:rsidRPr="00BA5019">
        <w:rPr>
          <w:sz w:val="20"/>
          <w:szCs w:val="20"/>
          <w:lang w:val="pt-BR"/>
        </w:rPr>
        <w:t xml:space="preserve">, tendo como objetivo o </w:t>
      </w:r>
      <w:r w:rsidR="00336117" w:rsidRPr="00BA5019">
        <w:rPr>
          <w:b/>
          <w:sz w:val="20"/>
          <w:szCs w:val="20"/>
        </w:rPr>
        <w:t>AQUISIÇÃO DE ELETROELETRÔNICOS, INSTRUMENTOS MUSICAIS, ARTIGOS ESPORTIVOS E/OU LÚDICOS E MOBILIÁRIO, UTENSÍLIOS E AUTOMÓVEL UTILITÁRIO ADAPTADO, PARA ATENDER A APAE DE SÃO MATEUS, ATRAVÉS DE EMENDA PARLAMENTAR OGU 201927720016, GND 4</w:t>
      </w:r>
      <w:r w:rsidRPr="00BA5019">
        <w:rPr>
          <w:sz w:val="20"/>
          <w:szCs w:val="20"/>
          <w:lang w:val="pt-BR"/>
        </w:rPr>
        <w:t xml:space="preserve">, conforme </w:t>
      </w:r>
      <w:r w:rsidRPr="00BA5019">
        <w:rPr>
          <w:b/>
          <w:sz w:val="20"/>
          <w:szCs w:val="20"/>
          <w:lang w:val="pt-BR"/>
        </w:rPr>
        <w:t>Processo</w:t>
      </w:r>
      <w:r w:rsidRPr="00BA5019">
        <w:rPr>
          <w:b/>
          <w:spacing w:val="5"/>
          <w:sz w:val="20"/>
          <w:szCs w:val="20"/>
          <w:lang w:val="pt-BR"/>
        </w:rPr>
        <w:t xml:space="preserve"> </w:t>
      </w:r>
      <w:r w:rsidR="000A3FBF" w:rsidRPr="00BA5019">
        <w:rPr>
          <w:b/>
          <w:spacing w:val="5"/>
          <w:sz w:val="20"/>
          <w:szCs w:val="20"/>
          <w:lang w:val="pt-BR"/>
        </w:rPr>
        <w:t xml:space="preserve">Administrativo </w:t>
      </w:r>
      <w:r w:rsidRPr="00BA5019">
        <w:rPr>
          <w:b/>
          <w:sz w:val="20"/>
          <w:szCs w:val="20"/>
          <w:lang w:val="pt-BR"/>
        </w:rPr>
        <w:t xml:space="preserve">nº </w:t>
      </w:r>
      <w:r w:rsidR="00BA5019" w:rsidRPr="00BA5019">
        <w:rPr>
          <w:b/>
          <w:sz w:val="20"/>
          <w:szCs w:val="20"/>
          <w:lang w:val="pt-BR"/>
        </w:rPr>
        <w:t>003.886/2020</w:t>
      </w:r>
      <w:r w:rsidRPr="00BA5019">
        <w:rPr>
          <w:sz w:val="20"/>
          <w:szCs w:val="20"/>
          <w:lang w:val="pt-BR"/>
        </w:rPr>
        <w:t xml:space="preserve">. </w:t>
      </w:r>
    </w:p>
    <w:p w:rsidR="0013648C" w:rsidRPr="00BA5019" w:rsidRDefault="0013648C" w:rsidP="00D31C67">
      <w:pPr>
        <w:tabs>
          <w:tab w:val="left" w:pos="567"/>
        </w:tabs>
        <w:ind w:right="100" w:firstLine="720"/>
        <w:jc w:val="both"/>
        <w:rPr>
          <w:sz w:val="20"/>
          <w:szCs w:val="20"/>
          <w:lang w:val="pt-BR"/>
        </w:rPr>
      </w:pPr>
    </w:p>
    <w:p w:rsidR="00596373" w:rsidRPr="00D338C9" w:rsidRDefault="00DA2085" w:rsidP="0013648C">
      <w:pPr>
        <w:tabs>
          <w:tab w:val="left" w:pos="567"/>
        </w:tabs>
        <w:ind w:right="100"/>
        <w:jc w:val="both"/>
        <w:rPr>
          <w:sz w:val="20"/>
          <w:szCs w:val="20"/>
          <w:lang w:val="pt-BR"/>
        </w:rPr>
      </w:pPr>
      <w:r w:rsidRPr="00D338C9">
        <w:rPr>
          <w:sz w:val="20"/>
          <w:szCs w:val="20"/>
          <w:lang w:val="pt-BR"/>
        </w:rPr>
        <w:t xml:space="preserve">O Pregão será realizado pela Pregoeira e Equipe de Apoio do Município, designados pela </w:t>
      </w:r>
      <w:r w:rsidR="007A3A37" w:rsidRPr="00D338C9">
        <w:rPr>
          <w:b/>
          <w:sz w:val="20"/>
          <w:szCs w:val="20"/>
          <w:lang w:val="pt-BR"/>
        </w:rPr>
        <w:t xml:space="preserve">Portaria Nº </w:t>
      </w:r>
      <w:r w:rsidR="00FC23F3" w:rsidRPr="00D338C9">
        <w:rPr>
          <w:b/>
          <w:sz w:val="20"/>
          <w:szCs w:val="20"/>
          <w:lang w:val="pt-BR"/>
        </w:rPr>
        <w:t>293/2019</w:t>
      </w:r>
      <w:r w:rsidRPr="00D338C9">
        <w:rPr>
          <w:b/>
          <w:sz w:val="20"/>
          <w:szCs w:val="20"/>
          <w:lang w:val="pt-BR"/>
        </w:rPr>
        <w:t xml:space="preserve">, </w:t>
      </w:r>
      <w:r w:rsidRPr="00D338C9">
        <w:rPr>
          <w:sz w:val="20"/>
          <w:szCs w:val="20"/>
          <w:lang w:val="pt-BR"/>
        </w:rPr>
        <w:t xml:space="preserve">de acordo com a </w:t>
      </w:r>
      <w:r w:rsidR="00EE5512" w:rsidRPr="00D338C9">
        <w:rPr>
          <w:color w:val="000000"/>
          <w:sz w:val="20"/>
          <w:szCs w:val="20"/>
          <w:lang w:val="pt-BR"/>
        </w:rPr>
        <w:t xml:space="preserve">nos termos da Lei nº 10.520, de 17 de julho de 2002, </w:t>
      </w:r>
      <w:r w:rsidR="00EE5512" w:rsidRPr="00D338C9">
        <w:rPr>
          <w:color w:val="000000" w:themeColor="text1"/>
          <w:sz w:val="20"/>
          <w:szCs w:val="20"/>
          <w:lang w:val="pt-BR"/>
        </w:rPr>
        <w:t>do Decreto nº 10.024, de 20 de setembro de 2019</w:t>
      </w:r>
      <w:r w:rsidRPr="00D338C9">
        <w:rPr>
          <w:sz w:val="20"/>
          <w:szCs w:val="20"/>
          <w:lang w:val="pt-BR"/>
        </w:rPr>
        <w:t>, subsidiariamente pela Lei nº 8.666 de 21 de junho de 1993 e suas alterações posteriores e demais normas pertinentes, e pelas condições estabelecidas pelo presente</w:t>
      </w:r>
      <w:r w:rsidRPr="00D338C9">
        <w:rPr>
          <w:spacing w:val="-5"/>
          <w:sz w:val="20"/>
          <w:szCs w:val="20"/>
          <w:lang w:val="pt-BR"/>
        </w:rPr>
        <w:t xml:space="preserve"> </w:t>
      </w:r>
      <w:r w:rsidR="00330305" w:rsidRPr="00D338C9">
        <w:rPr>
          <w:sz w:val="20"/>
          <w:szCs w:val="20"/>
          <w:lang w:val="pt-BR"/>
        </w:rPr>
        <w:t>Edital, bem como pelo Decreto Municipal nº 9.912/2018</w:t>
      </w:r>
      <w:r w:rsidR="000A3FBF">
        <w:rPr>
          <w:sz w:val="20"/>
          <w:szCs w:val="20"/>
          <w:lang w:val="pt-BR"/>
        </w:rPr>
        <w:t>, no que couber.</w:t>
      </w:r>
    </w:p>
    <w:p w:rsidR="00596373" w:rsidRPr="00D338C9" w:rsidRDefault="00596373" w:rsidP="0013648C">
      <w:pPr>
        <w:pStyle w:val="Corpodetexto"/>
        <w:tabs>
          <w:tab w:val="left" w:pos="567"/>
        </w:tabs>
        <w:rPr>
          <w:sz w:val="20"/>
          <w:szCs w:val="20"/>
          <w:lang w:val="pt-BR"/>
        </w:rPr>
      </w:pPr>
    </w:p>
    <w:p w:rsidR="00596373" w:rsidRPr="00D338C9" w:rsidRDefault="00DA2085" w:rsidP="006B54FE">
      <w:pPr>
        <w:pStyle w:val="Ttulo21"/>
        <w:numPr>
          <w:ilvl w:val="0"/>
          <w:numId w:val="7"/>
        </w:numPr>
        <w:tabs>
          <w:tab w:val="left" w:pos="484"/>
          <w:tab w:val="left" w:pos="567"/>
        </w:tabs>
        <w:ind w:left="0" w:firstLine="0"/>
        <w:rPr>
          <w:sz w:val="20"/>
          <w:szCs w:val="20"/>
        </w:rPr>
      </w:pPr>
      <w:r w:rsidRPr="00D338C9">
        <w:rPr>
          <w:sz w:val="20"/>
          <w:szCs w:val="20"/>
        </w:rPr>
        <w:t>DISPOSIÇÕES</w:t>
      </w:r>
      <w:r w:rsidRPr="00D338C9">
        <w:rPr>
          <w:spacing w:val="-1"/>
          <w:sz w:val="20"/>
          <w:szCs w:val="20"/>
        </w:rPr>
        <w:t xml:space="preserve"> </w:t>
      </w:r>
      <w:r w:rsidRPr="00D338C9">
        <w:rPr>
          <w:sz w:val="20"/>
          <w:szCs w:val="20"/>
        </w:rPr>
        <w:t>PRELIMINARES</w:t>
      </w:r>
    </w:p>
    <w:p w:rsidR="00596373" w:rsidRPr="00D338C9" w:rsidRDefault="00400108" w:rsidP="0013648C">
      <w:pPr>
        <w:pStyle w:val="PargrafodaLista"/>
        <w:tabs>
          <w:tab w:val="left" w:pos="567"/>
          <w:tab w:val="left" w:pos="614"/>
        </w:tabs>
        <w:spacing w:before="2"/>
        <w:ind w:left="0" w:right="100"/>
        <w:rPr>
          <w:sz w:val="20"/>
          <w:szCs w:val="20"/>
          <w:lang w:val="pt-BR"/>
        </w:rPr>
      </w:pPr>
      <w:r w:rsidRPr="00D338C9">
        <w:rPr>
          <w:sz w:val="20"/>
          <w:szCs w:val="20"/>
          <w:lang w:val="pt-BR"/>
        </w:rPr>
        <w:t xml:space="preserve">1.1 </w:t>
      </w:r>
      <w:r w:rsidR="00DA2085" w:rsidRPr="00D338C9">
        <w:rPr>
          <w:sz w:val="20"/>
          <w:szCs w:val="20"/>
          <w:lang w:val="pt-BR"/>
        </w:rPr>
        <w:t xml:space="preserve">- O Pregão Eletrônico será realizado em sessão pública, por meio da </w:t>
      </w:r>
      <w:r w:rsidR="00DA2085" w:rsidRPr="00D338C9">
        <w:rPr>
          <w:i/>
          <w:sz w:val="20"/>
          <w:szCs w:val="20"/>
          <w:lang w:val="pt-BR"/>
        </w:rPr>
        <w:t>INTERNET</w:t>
      </w:r>
      <w:r w:rsidR="00DA2085" w:rsidRPr="00D338C9">
        <w:rPr>
          <w:sz w:val="20"/>
          <w:szCs w:val="20"/>
          <w:lang w:val="pt-BR"/>
        </w:rPr>
        <w:t xml:space="preserve">, mediante condições de segurança - criptografia e autenticação - em todas as suas fases. Os trabalhos serão conduzidos por servidor do Município, denominada Pregoeira, mediante a inserção e monitoramento de dados gerados ou transferidos para o aplicativo </w:t>
      </w:r>
      <w:r w:rsidR="00DA2085" w:rsidRPr="00D338C9">
        <w:rPr>
          <w:b/>
          <w:sz w:val="20"/>
          <w:szCs w:val="20"/>
          <w:lang w:val="pt-BR"/>
        </w:rPr>
        <w:t>“Licitações-e”</w:t>
      </w:r>
      <w:r w:rsidR="00DA2085" w:rsidRPr="00D338C9">
        <w:rPr>
          <w:sz w:val="20"/>
          <w:szCs w:val="20"/>
          <w:lang w:val="pt-BR"/>
        </w:rPr>
        <w:t>, no sítio eletrônico</w:t>
      </w:r>
      <w:hyperlink r:id="rId10">
        <w:r w:rsidR="00DA2085" w:rsidRPr="00D338C9">
          <w:rPr>
            <w:sz w:val="20"/>
            <w:szCs w:val="20"/>
            <w:u w:val="single"/>
            <w:lang w:val="pt-BR"/>
          </w:rPr>
          <w:t xml:space="preserve"> www.licitacoes-e.com.br</w:t>
        </w:r>
        <w:r w:rsidR="00DA2085" w:rsidRPr="00D338C9">
          <w:rPr>
            <w:sz w:val="20"/>
            <w:szCs w:val="20"/>
            <w:lang w:val="pt-BR"/>
          </w:rPr>
          <w:t xml:space="preserve"> </w:t>
        </w:r>
      </w:hyperlink>
      <w:r w:rsidR="00DA2085" w:rsidRPr="00D338C9">
        <w:rPr>
          <w:sz w:val="20"/>
          <w:szCs w:val="20"/>
          <w:lang w:val="pt-BR"/>
        </w:rPr>
        <w:t>do Banco do Brasil</w:t>
      </w:r>
      <w:r w:rsidR="00DA2085" w:rsidRPr="00D338C9">
        <w:rPr>
          <w:spacing w:val="-3"/>
          <w:sz w:val="20"/>
          <w:szCs w:val="20"/>
          <w:lang w:val="pt-BR"/>
        </w:rPr>
        <w:t xml:space="preserve"> </w:t>
      </w:r>
      <w:r w:rsidR="00DA2085" w:rsidRPr="00D338C9">
        <w:rPr>
          <w:sz w:val="20"/>
          <w:szCs w:val="20"/>
          <w:lang w:val="pt-BR"/>
        </w:rPr>
        <w:t>S/A.</w:t>
      </w:r>
    </w:p>
    <w:p w:rsidR="00EE5512" w:rsidRPr="00D338C9" w:rsidRDefault="00EE5512" w:rsidP="0013648C">
      <w:pPr>
        <w:pStyle w:val="PargrafodaLista"/>
        <w:tabs>
          <w:tab w:val="left" w:pos="567"/>
          <w:tab w:val="left" w:pos="614"/>
        </w:tabs>
        <w:spacing w:before="2"/>
        <w:ind w:left="0" w:right="100"/>
        <w:rPr>
          <w:sz w:val="20"/>
          <w:szCs w:val="20"/>
          <w:lang w:val="pt-BR"/>
        </w:rPr>
      </w:pPr>
    </w:p>
    <w:p w:rsidR="00596373" w:rsidRPr="00D338C9" w:rsidRDefault="00400108" w:rsidP="0013648C">
      <w:pPr>
        <w:pStyle w:val="PargrafodaLista"/>
        <w:tabs>
          <w:tab w:val="left" w:pos="567"/>
          <w:tab w:val="left" w:pos="595"/>
        </w:tabs>
        <w:ind w:left="0" w:right="106"/>
        <w:rPr>
          <w:sz w:val="20"/>
          <w:szCs w:val="20"/>
          <w:lang w:val="pt-BR"/>
        </w:rPr>
      </w:pPr>
      <w:r w:rsidRPr="00D338C9">
        <w:rPr>
          <w:sz w:val="20"/>
          <w:szCs w:val="20"/>
          <w:lang w:val="pt-BR"/>
        </w:rPr>
        <w:t xml:space="preserve">1.2 </w:t>
      </w:r>
      <w:r w:rsidR="00DA2085" w:rsidRPr="00D338C9">
        <w:rPr>
          <w:sz w:val="20"/>
          <w:szCs w:val="20"/>
          <w:lang w:val="pt-BR"/>
        </w:rPr>
        <w:t>– Este procedimento licitatório obedecerá, integralmente, às Leis Nº 10.520, de 17 de julho de 2002, que institui a modalidade de Pregão</w:t>
      </w:r>
      <w:r w:rsidR="00EE5512" w:rsidRPr="00D338C9">
        <w:rPr>
          <w:sz w:val="20"/>
          <w:szCs w:val="20"/>
          <w:lang w:val="pt-BR"/>
        </w:rPr>
        <w:t>, alterado pelo Decreto Federal nº 10.024/2019,</w:t>
      </w:r>
      <w:r w:rsidR="00DA2085" w:rsidRPr="00D338C9">
        <w:rPr>
          <w:sz w:val="20"/>
          <w:szCs w:val="20"/>
          <w:lang w:val="pt-BR"/>
        </w:rPr>
        <w:t xml:space="preserve"> e a Lei 8.666/93 e alterações</w:t>
      </w:r>
      <w:r w:rsidR="00DA2085" w:rsidRPr="00D338C9">
        <w:rPr>
          <w:spacing w:val="-18"/>
          <w:sz w:val="20"/>
          <w:szCs w:val="20"/>
          <w:lang w:val="pt-BR"/>
        </w:rPr>
        <w:t xml:space="preserve"> </w:t>
      </w:r>
      <w:r w:rsidR="00DA2085" w:rsidRPr="00D338C9">
        <w:rPr>
          <w:sz w:val="20"/>
          <w:szCs w:val="20"/>
          <w:lang w:val="pt-BR"/>
        </w:rPr>
        <w:t>posteriores.</w:t>
      </w:r>
    </w:p>
    <w:p w:rsidR="00EE5512" w:rsidRPr="00D338C9" w:rsidRDefault="00EE5512" w:rsidP="0013648C">
      <w:pPr>
        <w:pStyle w:val="PargrafodaLista"/>
        <w:tabs>
          <w:tab w:val="left" w:pos="567"/>
          <w:tab w:val="left" w:pos="595"/>
        </w:tabs>
        <w:ind w:left="0" w:right="106"/>
        <w:rPr>
          <w:sz w:val="20"/>
          <w:szCs w:val="20"/>
          <w:lang w:val="pt-BR"/>
        </w:rPr>
      </w:pPr>
    </w:p>
    <w:p w:rsidR="00596373" w:rsidRPr="00D338C9" w:rsidRDefault="00400108" w:rsidP="0013648C">
      <w:pPr>
        <w:pStyle w:val="PargrafodaLista"/>
        <w:tabs>
          <w:tab w:val="left" w:pos="567"/>
        </w:tabs>
        <w:spacing w:before="1"/>
        <w:ind w:left="0" w:right="103"/>
        <w:rPr>
          <w:sz w:val="20"/>
          <w:szCs w:val="20"/>
          <w:lang w:val="pt-BR"/>
        </w:rPr>
      </w:pPr>
      <w:r w:rsidRPr="00D338C9">
        <w:rPr>
          <w:sz w:val="20"/>
          <w:szCs w:val="20"/>
          <w:lang w:val="pt-BR"/>
        </w:rPr>
        <w:t xml:space="preserve">1.3 </w:t>
      </w:r>
      <w:r w:rsidR="00DA2085" w:rsidRPr="00D338C9">
        <w:rPr>
          <w:sz w:val="20"/>
          <w:szCs w:val="20"/>
          <w:lang w:val="pt-BR"/>
        </w:rPr>
        <w:t>– O Edital poderá ser lido e obtido</w:t>
      </w:r>
      <w:r w:rsidR="00EE5512" w:rsidRPr="00D338C9">
        <w:rPr>
          <w:sz w:val="20"/>
          <w:szCs w:val="20"/>
          <w:lang w:val="pt-BR"/>
        </w:rPr>
        <w:t xml:space="preserve"> nos sítios oficias do Banco do Brasil - </w:t>
      </w:r>
      <w:r w:rsidR="00DA2085" w:rsidRPr="00D338C9">
        <w:rPr>
          <w:sz w:val="20"/>
          <w:szCs w:val="20"/>
          <w:lang w:val="pt-BR"/>
        </w:rPr>
        <w:t xml:space="preserve"> </w:t>
      </w:r>
      <w:hyperlink r:id="rId11">
        <w:r w:rsidR="00DA2085" w:rsidRPr="00D338C9">
          <w:rPr>
            <w:sz w:val="20"/>
            <w:szCs w:val="20"/>
            <w:u w:val="single"/>
            <w:lang w:val="pt-BR"/>
          </w:rPr>
          <w:t>www.licitacoes-e.com.br</w:t>
        </w:r>
        <w:r w:rsidR="00DA2085" w:rsidRPr="00D338C9">
          <w:rPr>
            <w:sz w:val="20"/>
            <w:szCs w:val="20"/>
            <w:lang w:val="pt-BR"/>
          </w:rPr>
          <w:t xml:space="preserve"> </w:t>
        </w:r>
      </w:hyperlink>
      <w:r w:rsidR="00EE5512" w:rsidRPr="00D338C9">
        <w:rPr>
          <w:sz w:val="20"/>
          <w:szCs w:val="20"/>
          <w:lang w:val="pt-BR"/>
        </w:rPr>
        <w:t xml:space="preserve">- </w:t>
      </w:r>
      <w:r w:rsidR="00DA2085" w:rsidRPr="00D338C9">
        <w:rPr>
          <w:sz w:val="20"/>
          <w:szCs w:val="20"/>
          <w:lang w:val="pt-BR"/>
        </w:rPr>
        <w:t>e</w:t>
      </w:r>
      <w:r w:rsidR="00EE5512" w:rsidRPr="00D338C9">
        <w:rPr>
          <w:sz w:val="20"/>
          <w:szCs w:val="20"/>
          <w:lang w:val="pt-BR"/>
        </w:rPr>
        <w:t xml:space="preserve"> da Prefeitura Municipal de São Mateus -</w:t>
      </w:r>
      <w:hyperlink r:id="rId12">
        <w:r w:rsidR="00DA2085" w:rsidRPr="00D338C9">
          <w:rPr>
            <w:sz w:val="20"/>
            <w:szCs w:val="20"/>
            <w:lang w:val="pt-BR"/>
          </w:rPr>
          <w:t xml:space="preserve"> </w:t>
        </w:r>
        <w:r w:rsidR="00DA2085" w:rsidRPr="00D338C9">
          <w:rPr>
            <w:sz w:val="20"/>
            <w:szCs w:val="20"/>
            <w:u w:val="single"/>
            <w:lang w:val="pt-BR"/>
          </w:rPr>
          <w:t>www.saomateus.es.gov.br</w:t>
        </w:r>
      </w:hyperlink>
      <w:r w:rsidR="00DA2085" w:rsidRPr="00D338C9">
        <w:rPr>
          <w:sz w:val="20"/>
          <w:szCs w:val="20"/>
          <w:lang w:val="pt-BR"/>
        </w:rPr>
        <w:t>.</w:t>
      </w:r>
    </w:p>
    <w:p w:rsidR="00596373" w:rsidRPr="00D338C9" w:rsidRDefault="00596373" w:rsidP="0013648C">
      <w:pPr>
        <w:pStyle w:val="Corpodetexto"/>
        <w:tabs>
          <w:tab w:val="left" w:pos="567"/>
        </w:tabs>
        <w:spacing w:before="7"/>
        <w:rPr>
          <w:sz w:val="20"/>
          <w:szCs w:val="20"/>
          <w:lang w:val="pt-BR"/>
        </w:rPr>
      </w:pPr>
    </w:p>
    <w:p w:rsidR="00596373" w:rsidRPr="00D338C9" w:rsidRDefault="00400108" w:rsidP="0013648C">
      <w:pPr>
        <w:pStyle w:val="Ttulo21"/>
        <w:tabs>
          <w:tab w:val="left" w:pos="567"/>
          <w:tab w:val="left" w:pos="628"/>
        </w:tabs>
        <w:spacing w:after="7"/>
        <w:ind w:left="0"/>
        <w:jc w:val="left"/>
        <w:rPr>
          <w:sz w:val="20"/>
          <w:szCs w:val="20"/>
          <w:lang w:val="pt-BR"/>
        </w:rPr>
      </w:pPr>
      <w:r w:rsidRPr="00D338C9">
        <w:rPr>
          <w:sz w:val="20"/>
          <w:szCs w:val="20"/>
          <w:lang w:val="pt-BR"/>
        </w:rPr>
        <w:t xml:space="preserve">1.4 </w:t>
      </w:r>
      <w:r w:rsidR="00DA2085" w:rsidRPr="00D338C9">
        <w:rPr>
          <w:sz w:val="20"/>
          <w:szCs w:val="20"/>
          <w:lang w:val="pt-BR"/>
        </w:rPr>
        <w:t>- Serão observadas as seguintes datas e horários para os</w:t>
      </w:r>
      <w:r w:rsidR="00DA2085" w:rsidRPr="00D338C9">
        <w:rPr>
          <w:spacing w:val="-3"/>
          <w:sz w:val="20"/>
          <w:szCs w:val="20"/>
          <w:lang w:val="pt-BR"/>
        </w:rPr>
        <w:t xml:space="preserve"> </w:t>
      </w:r>
      <w:r w:rsidR="00DA2085" w:rsidRPr="00D338C9">
        <w:rPr>
          <w:sz w:val="20"/>
          <w:szCs w:val="20"/>
          <w:lang w:val="pt-BR"/>
        </w:rPr>
        <w:t>procedimentos:</w:t>
      </w:r>
    </w:p>
    <w:tbl>
      <w:tblPr>
        <w:tblStyle w:val="TableNormal"/>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6"/>
        <w:gridCol w:w="4026"/>
      </w:tblGrid>
      <w:tr w:rsidR="00596373" w:rsidRPr="00D338C9">
        <w:trPr>
          <w:trHeight w:val="251"/>
        </w:trPr>
        <w:tc>
          <w:tcPr>
            <w:tcW w:w="5286" w:type="dxa"/>
          </w:tcPr>
          <w:p w:rsidR="00596373" w:rsidRPr="00D338C9" w:rsidRDefault="00DA2085" w:rsidP="0013648C">
            <w:pPr>
              <w:pStyle w:val="TableParagraph"/>
              <w:tabs>
                <w:tab w:val="left" w:pos="567"/>
              </w:tabs>
              <w:spacing w:line="232" w:lineRule="exact"/>
              <w:ind w:left="0"/>
              <w:rPr>
                <w:b/>
                <w:sz w:val="20"/>
                <w:szCs w:val="20"/>
                <w:lang w:val="pt-BR"/>
              </w:rPr>
            </w:pPr>
            <w:r w:rsidRPr="00D338C9">
              <w:rPr>
                <w:b/>
                <w:sz w:val="20"/>
                <w:szCs w:val="20"/>
                <w:lang w:val="pt-BR"/>
              </w:rPr>
              <w:t>Data inicial para recebimento das propostas</w:t>
            </w:r>
          </w:p>
        </w:tc>
        <w:tc>
          <w:tcPr>
            <w:tcW w:w="4026" w:type="dxa"/>
          </w:tcPr>
          <w:p w:rsidR="00596373" w:rsidRPr="00D338C9" w:rsidRDefault="00400108" w:rsidP="0069099D">
            <w:pPr>
              <w:pStyle w:val="TableParagraph"/>
              <w:tabs>
                <w:tab w:val="left" w:pos="567"/>
              </w:tabs>
              <w:spacing w:line="232" w:lineRule="exact"/>
              <w:ind w:left="0"/>
              <w:rPr>
                <w:b/>
                <w:sz w:val="20"/>
                <w:szCs w:val="20"/>
              </w:rPr>
            </w:pPr>
            <w:r w:rsidRPr="00D338C9">
              <w:rPr>
                <w:b/>
                <w:color w:val="FF0000"/>
                <w:sz w:val="20"/>
                <w:szCs w:val="20"/>
              </w:rPr>
              <w:t xml:space="preserve">Dia </w:t>
            </w:r>
            <w:r w:rsidR="0069099D">
              <w:rPr>
                <w:b/>
                <w:color w:val="FF0000"/>
                <w:sz w:val="20"/>
                <w:szCs w:val="20"/>
              </w:rPr>
              <w:t>04/08</w:t>
            </w:r>
            <w:r w:rsidR="007E3302" w:rsidRPr="00D338C9">
              <w:rPr>
                <w:b/>
                <w:color w:val="FF0000"/>
                <w:sz w:val="20"/>
                <w:szCs w:val="20"/>
              </w:rPr>
              <w:t>/20</w:t>
            </w:r>
            <w:r w:rsidR="00FC23F3" w:rsidRPr="00D338C9">
              <w:rPr>
                <w:b/>
                <w:color w:val="FF0000"/>
                <w:sz w:val="20"/>
                <w:szCs w:val="20"/>
              </w:rPr>
              <w:t>20</w:t>
            </w:r>
          </w:p>
        </w:tc>
      </w:tr>
      <w:tr w:rsidR="00596373" w:rsidRPr="004E0ABD">
        <w:trPr>
          <w:trHeight w:val="254"/>
        </w:trPr>
        <w:tc>
          <w:tcPr>
            <w:tcW w:w="5286" w:type="dxa"/>
          </w:tcPr>
          <w:p w:rsidR="00596373" w:rsidRPr="00D338C9" w:rsidRDefault="00DA2085" w:rsidP="0013648C">
            <w:pPr>
              <w:pStyle w:val="TableParagraph"/>
              <w:tabs>
                <w:tab w:val="left" w:pos="567"/>
              </w:tabs>
              <w:spacing w:line="234" w:lineRule="exact"/>
              <w:ind w:left="0"/>
              <w:rPr>
                <w:b/>
                <w:sz w:val="20"/>
                <w:szCs w:val="20"/>
                <w:lang w:val="pt-BR"/>
              </w:rPr>
            </w:pPr>
            <w:r w:rsidRPr="00D338C9">
              <w:rPr>
                <w:b/>
                <w:sz w:val="20"/>
                <w:szCs w:val="20"/>
                <w:lang w:val="pt-BR"/>
              </w:rPr>
              <w:t>Limite para acolhimento das propostas</w:t>
            </w:r>
          </w:p>
        </w:tc>
        <w:tc>
          <w:tcPr>
            <w:tcW w:w="4026" w:type="dxa"/>
          </w:tcPr>
          <w:p w:rsidR="00596373" w:rsidRPr="00D338C9" w:rsidRDefault="005739D6" w:rsidP="0069099D">
            <w:pPr>
              <w:pStyle w:val="TableParagraph"/>
              <w:tabs>
                <w:tab w:val="left" w:pos="567"/>
              </w:tabs>
              <w:spacing w:line="234" w:lineRule="exact"/>
              <w:ind w:left="0"/>
              <w:rPr>
                <w:b/>
                <w:sz w:val="20"/>
                <w:szCs w:val="20"/>
                <w:lang w:val="pt-BR"/>
              </w:rPr>
            </w:pPr>
            <w:r w:rsidRPr="00D338C9">
              <w:rPr>
                <w:b/>
                <w:color w:val="FF0000"/>
                <w:sz w:val="20"/>
                <w:szCs w:val="20"/>
                <w:lang w:val="pt-BR"/>
              </w:rPr>
              <w:t xml:space="preserve">Às </w:t>
            </w:r>
            <w:r w:rsidR="00E23474">
              <w:rPr>
                <w:b/>
                <w:color w:val="FF0000"/>
                <w:sz w:val="20"/>
                <w:szCs w:val="20"/>
                <w:lang w:val="pt-BR"/>
              </w:rPr>
              <w:t>08:30</w:t>
            </w:r>
            <w:r w:rsidR="00DA2085" w:rsidRPr="00D338C9">
              <w:rPr>
                <w:b/>
                <w:color w:val="FF0000"/>
                <w:sz w:val="20"/>
                <w:szCs w:val="20"/>
                <w:lang w:val="pt-BR"/>
              </w:rPr>
              <w:t xml:space="preserve"> horas do dia </w:t>
            </w:r>
            <w:r w:rsidR="0069099D">
              <w:rPr>
                <w:b/>
                <w:color w:val="FF0000"/>
                <w:sz w:val="20"/>
                <w:szCs w:val="20"/>
                <w:lang w:val="pt-BR"/>
              </w:rPr>
              <w:t>14</w:t>
            </w:r>
            <w:r w:rsidR="00387A19">
              <w:rPr>
                <w:b/>
                <w:color w:val="FF0000"/>
                <w:sz w:val="20"/>
                <w:szCs w:val="20"/>
                <w:lang w:val="pt-BR"/>
              </w:rPr>
              <w:t>/0</w:t>
            </w:r>
            <w:r w:rsidR="0069099D">
              <w:rPr>
                <w:b/>
                <w:color w:val="FF0000"/>
                <w:sz w:val="20"/>
                <w:szCs w:val="20"/>
                <w:lang w:val="pt-BR"/>
              </w:rPr>
              <w:t>8</w:t>
            </w:r>
            <w:r w:rsidR="00DA2085" w:rsidRPr="00D338C9">
              <w:rPr>
                <w:b/>
                <w:color w:val="FF0000"/>
                <w:sz w:val="20"/>
                <w:szCs w:val="20"/>
                <w:lang w:val="pt-BR"/>
              </w:rPr>
              <w:t>/20</w:t>
            </w:r>
            <w:r w:rsidR="00FC23F3" w:rsidRPr="00D338C9">
              <w:rPr>
                <w:b/>
                <w:color w:val="FF0000"/>
                <w:sz w:val="20"/>
                <w:szCs w:val="20"/>
                <w:lang w:val="pt-BR"/>
              </w:rPr>
              <w:t>20</w:t>
            </w:r>
          </w:p>
        </w:tc>
      </w:tr>
      <w:tr w:rsidR="00596373" w:rsidRPr="004E0ABD">
        <w:trPr>
          <w:trHeight w:val="251"/>
        </w:trPr>
        <w:tc>
          <w:tcPr>
            <w:tcW w:w="5286" w:type="dxa"/>
          </w:tcPr>
          <w:p w:rsidR="00596373" w:rsidRPr="00D338C9" w:rsidRDefault="00DA2085" w:rsidP="0013648C">
            <w:pPr>
              <w:pStyle w:val="TableParagraph"/>
              <w:tabs>
                <w:tab w:val="left" w:pos="567"/>
              </w:tabs>
              <w:spacing w:line="232" w:lineRule="exact"/>
              <w:ind w:left="0"/>
              <w:rPr>
                <w:b/>
                <w:sz w:val="20"/>
                <w:szCs w:val="20"/>
              </w:rPr>
            </w:pPr>
            <w:r w:rsidRPr="00D338C9">
              <w:rPr>
                <w:b/>
                <w:sz w:val="20"/>
                <w:szCs w:val="20"/>
              </w:rPr>
              <w:t>Abertura das propostas</w:t>
            </w:r>
          </w:p>
        </w:tc>
        <w:tc>
          <w:tcPr>
            <w:tcW w:w="4026" w:type="dxa"/>
          </w:tcPr>
          <w:p w:rsidR="00596373" w:rsidRPr="00D338C9" w:rsidRDefault="007E3302" w:rsidP="0069099D">
            <w:pPr>
              <w:pStyle w:val="TableParagraph"/>
              <w:tabs>
                <w:tab w:val="left" w:pos="567"/>
              </w:tabs>
              <w:spacing w:line="232" w:lineRule="exact"/>
              <w:ind w:left="0"/>
              <w:rPr>
                <w:b/>
                <w:color w:val="FF0000"/>
                <w:sz w:val="20"/>
                <w:szCs w:val="20"/>
                <w:lang w:val="pt-BR"/>
              </w:rPr>
            </w:pPr>
            <w:r w:rsidRPr="00D338C9">
              <w:rPr>
                <w:b/>
                <w:color w:val="FF0000"/>
                <w:sz w:val="20"/>
                <w:szCs w:val="20"/>
                <w:lang w:val="pt-BR"/>
              </w:rPr>
              <w:t xml:space="preserve">Às </w:t>
            </w:r>
            <w:r w:rsidR="00E23474">
              <w:rPr>
                <w:b/>
                <w:color w:val="FF0000"/>
                <w:sz w:val="20"/>
                <w:szCs w:val="20"/>
                <w:lang w:val="pt-BR"/>
              </w:rPr>
              <w:t>08:30</w:t>
            </w:r>
            <w:r w:rsidR="00DA2085" w:rsidRPr="00D338C9">
              <w:rPr>
                <w:b/>
                <w:color w:val="FF0000"/>
                <w:sz w:val="20"/>
                <w:szCs w:val="20"/>
                <w:lang w:val="pt-BR"/>
              </w:rPr>
              <w:t xml:space="preserve"> horas do dia </w:t>
            </w:r>
            <w:r w:rsidR="009F773E">
              <w:rPr>
                <w:b/>
                <w:color w:val="FF0000"/>
                <w:sz w:val="20"/>
                <w:szCs w:val="20"/>
                <w:lang w:val="pt-BR"/>
              </w:rPr>
              <w:t>1</w:t>
            </w:r>
            <w:r w:rsidR="0069099D">
              <w:rPr>
                <w:b/>
                <w:color w:val="FF0000"/>
                <w:sz w:val="20"/>
                <w:szCs w:val="20"/>
                <w:lang w:val="pt-BR"/>
              </w:rPr>
              <w:t>4</w:t>
            </w:r>
            <w:r w:rsidR="00387A19">
              <w:rPr>
                <w:b/>
                <w:color w:val="FF0000"/>
                <w:sz w:val="20"/>
                <w:szCs w:val="20"/>
                <w:lang w:val="pt-BR"/>
              </w:rPr>
              <w:t>/0</w:t>
            </w:r>
            <w:r w:rsidR="0069099D">
              <w:rPr>
                <w:b/>
                <w:color w:val="FF0000"/>
                <w:sz w:val="20"/>
                <w:szCs w:val="20"/>
                <w:lang w:val="pt-BR"/>
              </w:rPr>
              <w:t>8</w:t>
            </w:r>
            <w:r w:rsidR="00387A19">
              <w:rPr>
                <w:b/>
                <w:color w:val="FF0000"/>
                <w:sz w:val="20"/>
                <w:szCs w:val="20"/>
                <w:lang w:val="pt-BR"/>
              </w:rPr>
              <w:t>/</w:t>
            </w:r>
            <w:r w:rsidR="00DA2085" w:rsidRPr="00D338C9">
              <w:rPr>
                <w:b/>
                <w:color w:val="FF0000"/>
                <w:sz w:val="20"/>
                <w:szCs w:val="20"/>
                <w:lang w:val="pt-BR"/>
              </w:rPr>
              <w:t>20</w:t>
            </w:r>
            <w:r w:rsidR="00FC23F3" w:rsidRPr="00D338C9">
              <w:rPr>
                <w:b/>
                <w:color w:val="FF0000"/>
                <w:sz w:val="20"/>
                <w:szCs w:val="20"/>
                <w:lang w:val="pt-BR"/>
              </w:rPr>
              <w:t>20</w:t>
            </w:r>
          </w:p>
        </w:tc>
      </w:tr>
      <w:tr w:rsidR="00596373" w:rsidRPr="004E0ABD">
        <w:trPr>
          <w:trHeight w:val="253"/>
        </w:trPr>
        <w:tc>
          <w:tcPr>
            <w:tcW w:w="5286" w:type="dxa"/>
          </w:tcPr>
          <w:p w:rsidR="00596373" w:rsidRPr="00D338C9" w:rsidRDefault="00DA2085" w:rsidP="00EE5512">
            <w:pPr>
              <w:pStyle w:val="TableParagraph"/>
              <w:tabs>
                <w:tab w:val="left" w:pos="567"/>
              </w:tabs>
              <w:spacing w:line="234" w:lineRule="exact"/>
              <w:ind w:left="0"/>
              <w:rPr>
                <w:b/>
                <w:sz w:val="20"/>
                <w:szCs w:val="20"/>
                <w:lang w:val="pt-BR"/>
              </w:rPr>
            </w:pPr>
            <w:r w:rsidRPr="00D338C9">
              <w:rPr>
                <w:b/>
                <w:sz w:val="20"/>
                <w:szCs w:val="20"/>
                <w:lang w:val="pt-BR"/>
              </w:rPr>
              <w:t>Início da sessão de disputa</w:t>
            </w:r>
          </w:p>
        </w:tc>
        <w:tc>
          <w:tcPr>
            <w:tcW w:w="4026" w:type="dxa"/>
          </w:tcPr>
          <w:p w:rsidR="00596373" w:rsidRPr="00D338C9" w:rsidRDefault="007E3302" w:rsidP="0069099D">
            <w:pPr>
              <w:pStyle w:val="TableParagraph"/>
              <w:tabs>
                <w:tab w:val="left" w:pos="567"/>
              </w:tabs>
              <w:spacing w:line="234" w:lineRule="exact"/>
              <w:ind w:left="0"/>
              <w:rPr>
                <w:b/>
                <w:color w:val="FF0000"/>
                <w:sz w:val="20"/>
                <w:szCs w:val="20"/>
                <w:lang w:val="pt-BR"/>
              </w:rPr>
            </w:pPr>
            <w:r w:rsidRPr="00D338C9">
              <w:rPr>
                <w:b/>
                <w:color w:val="FF0000"/>
                <w:sz w:val="20"/>
                <w:szCs w:val="20"/>
                <w:lang w:val="pt-BR"/>
              </w:rPr>
              <w:t xml:space="preserve">Às </w:t>
            </w:r>
            <w:r w:rsidR="00E23474">
              <w:rPr>
                <w:b/>
                <w:color w:val="FF0000"/>
                <w:sz w:val="20"/>
                <w:szCs w:val="20"/>
                <w:lang w:val="pt-BR"/>
              </w:rPr>
              <w:t>08:45</w:t>
            </w:r>
            <w:r w:rsidR="00DA2085" w:rsidRPr="00D338C9">
              <w:rPr>
                <w:b/>
                <w:color w:val="FF0000"/>
                <w:sz w:val="20"/>
                <w:szCs w:val="20"/>
                <w:lang w:val="pt-BR"/>
              </w:rPr>
              <w:t xml:space="preserve"> horas do dia </w:t>
            </w:r>
            <w:r w:rsidR="009F773E">
              <w:rPr>
                <w:b/>
                <w:color w:val="FF0000"/>
                <w:sz w:val="20"/>
                <w:szCs w:val="20"/>
                <w:lang w:val="pt-BR"/>
              </w:rPr>
              <w:t>1</w:t>
            </w:r>
            <w:r w:rsidR="0069099D">
              <w:rPr>
                <w:b/>
                <w:color w:val="FF0000"/>
                <w:sz w:val="20"/>
                <w:szCs w:val="20"/>
                <w:lang w:val="pt-BR"/>
              </w:rPr>
              <w:t>4</w:t>
            </w:r>
            <w:r w:rsidR="00387A19">
              <w:rPr>
                <w:b/>
                <w:color w:val="FF0000"/>
                <w:sz w:val="20"/>
                <w:szCs w:val="20"/>
                <w:lang w:val="pt-BR"/>
              </w:rPr>
              <w:t>/0</w:t>
            </w:r>
            <w:r w:rsidR="0069099D">
              <w:rPr>
                <w:b/>
                <w:color w:val="FF0000"/>
                <w:sz w:val="20"/>
                <w:szCs w:val="20"/>
                <w:lang w:val="pt-BR"/>
              </w:rPr>
              <w:t>8</w:t>
            </w:r>
            <w:r w:rsidR="00DA2085" w:rsidRPr="00D338C9">
              <w:rPr>
                <w:b/>
                <w:color w:val="FF0000"/>
                <w:sz w:val="20"/>
                <w:szCs w:val="20"/>
                <w:lang w:val="pt-BR"/>
              </w:rPr>
              <w:t>/20</w:t>
            </w:r>
            <w:r w:rsidR="00FC23F3" w:rsidRPr="00D338C9">
              <w:rPr>
                <w:b/>
                <w:color w:val="FF0000"/>
                <w:sz w:val="20"/>
                <w:szCs w:val="20"/>
                <w:lang w:val="pt-BR"/>
              </w:rPr>
              <w:t>20</w:t>
            </w:r>
          </w:p>
        </w:tc>
      </w:tr>
    </w:tbl>
    <w:p w:rsidR="00596373" w:rsidRPr="00D338C9" w:rsidRDefault="00596373" w:rsidP="0013648C">
      <w:pPr>
        <w:pStyle w:val="Corpodetexto"/>
        <w:tabs>
          <w:tab w:val="left" w:pos="567"/>
        </w:tabs>
        <w:spacing w:before="1"/>
        <w:rPr>
          <w:b/>
          <w:sz w:val="20"/>
          <w:szCs w:val="20"/>
          <w:lang w:val="pt-BR"/>
        </w:rPr>
      </w:pPr>
    </w:p>
    <w:p w:rsidR="00596373" w:rsidRPr="00D338C9" w:rsidRDefault="00400108" w:rsidP="0013648C">
      <w:pPr>
        <w:pStyle w:val="PargrafodaLista"/>
        <w:tabs>
          <w:tab w:val="left" w:pos="567"/>
          <w:tab w:val="left" w:pos="741"/>
        </w:tabs>
        <w:spacing w:line="237" w:lineRule="auto"/>
        <w:ind w:left="0" w:right="100"/>
        <w:rPr>
          <w:sz w:val="20"/>
          <w:szCs w:val="20"/>
          <w:lang w:val="pt-BR"/>
        </w:rPr>
      </w:pPr>
      <w:r w:rsidRPr="00D338C9">
        <w:rPr>
          <w:sz w:val="20"/>
          <w:szCs w:val="20"/>
          <w:lang w:val="pt-BR"/>
        </w:rPr>
        <w:t xml:space="preserve">1.5 </w:t>
      </w:r>
      <w:r w:rsidR="00DA2085" w:rsidRPr="00D338C9">
        <w:rPr>
          <w:sz w:val="20"/>
          <w:szCs w:val="20"/>
          <w:lang w:val="pt-BR"/>
        </w:rPr>
        <w:t>- FORMALIZAÇÃO DE CONSULTAS: (informando o número do Pregão) e-mail:</w:t>
      </w:r>
      <w:hyperlink r:id="rId13">
        <w:r w:rsidR="00DA2085" w:rsidRPr="00D338C9">
          <w:rPr>
            <w:color w:val="0000FF"/>
            <w:sz w:val="20"/>
            <w:szCs w:val="20"/>
            <w:u w:val="single" w:color="0000FF"/>
            <w:lang w:val="pt-BR"/>
          </w:rPr>
          <w:t xml:space="preserve"> </w:t>
        </w:r>
        <w:r w:rsidR="005B368B" w:rsidRPr="00D338C9">
          <w:rPr>
            <w:color w:val="0000FF"/>
            <w:sz w:val="20"/>
            <w:szCs w:val="20"/>
            <w:u w:val="single" w:color="0000FF"/>
            <w:lang w:val="pt-BR"/>
          </w:rPr>
          <w:t>licitacao@saomateus.es.gov.br</w:t>
        </w:r>
        <w:r w:rsidR="00DA2085" w:rsidRPr="00D338C9">
          <w:rPr>
            <w:color w:val="0000FF"/>
            <w:sz w:val="20"/>
            <w:szCs w:val="20"/>
            <w:lang w:val="pt-BR"/>
          </w:rPr>
          <w:t xml:space="preserve"> </w:t>
        </w:r>
      </w:hyperlink>
      <w:r w:rsidR="00DA2085" w:rsidRPr="00D338C9">
        <w:rPr>
          <w:sz w:val="20"/>
          <w:szCs w:val="20"/>
          <w:lang w:val="pt-BR"/>
        </w:rPr>
        <w:t>-</w:t>
      </w:r>
      <w:r w:rsidR="005B368B" w:rsidRPr="00D338C9">
        <w:rPr>
          <w:sz w:val="20"/>
          <w:szCs w:val="20"/>
          <w:lang w:val="pt-BR"/>
        </w:rPr>
        <w:t xml:space="preserve"> horário comercial</w:t>
      </w:r>
      <w:r w:rsidR="00DA2085" w:rsidRPr="00D338C9">
        <w:rPr>
          <w:sz w:val="20"/>
          <w:szCs w:val="20"/>
          <w:lang w:val="pt-BR"/>
        </w:rPr>
        <w:t>.</w:t>
      </w:r>
    </w:p>
    <w:p w:rsidR="00A10C5A" w:rsidRPr="00D338C9" w:rsidRDefault="00A10C5A" w:rsidP="0013648C">
      <w:pPr>
        <w:pStyle w:val="Corpodetexto"/>
        <w:tabs>
          <w:tab w:val="left" w:pos="567"/>
        </w:tabs>
        <w:rPr>
          <w:sz w:val="20"/>
          <w:szCs w:val="20"/>
          <w:lang w:val="pt-BR"/>
        </w:rPr>
      </w:pPr>
    </w:p>
    <w:p w:rsidR="00596373" w:rsidRPr="00D338C9" w:rsidRDefault="00DA2085" w:rsidP="006B54FE">
      <w:pPr>
        <w:pStyle w:val="Ttulo21"/>
        <w:numPr>
          <w:ilvl w:val="0"/>
          <w:numId w:val="7"/>
        </w:numPr>
        <w:tabs>
          <w:tab w:val="left" w:pos="567"/>
          <w:tab w:val="left" w:pos="741"/>
        </w:tabs>
        <w:spacing w:line="252" w:lineRule="exact"/>
        <w:ind w:left="0" w:firstLine="0"/>
        <w:rPr>
          <w:sz w:val="20"/>
          <w:szCs w:val="20"/>
          <w:lang w:val="pt-BR"/>
        </w:rPr>
      </w:pPr>
      <w:r w:rsidRPr="00D338C9">
        <w:rPr>
          <w:sz w:val="20"/>
          <w:szCs w:val="20"/>
          <w:lang w:val="pt-BR"/>
        </w:rPr>
        <w:t>DO</w:t>
      </w:r>
      <w:r w:rsidRPr="00D338C9">
        <w:rPr>
          <w:spacing w:val="-2"/>
          <w:sz w:val="20"/>
          <w:szCs w:val="20"/>
          <w:lang w:val="pt-BR"/>
        </w:rPr>
        <w:t xml:space="preserve"> </w:t>
      </w:r>
      <w:r w:rsidRPr="00D338C9">
        <w:rPr>
          <w:sz w:val="20"/>
          <w:szCs w:val="20"/>
          <w:lang w:val="pt-BR"/>
        </w:rPr>
        <w:t>OBJETO</w:t>
      </w:r>
    </w:p>
    <w:p w:rsidR="00EE5512" w:rsidRPr="00D338C9" w:rsidRDefault="000E08F8" w:rsidP="00EE5512">
      <w:pPr>
        <w:pStyle w:val="PargrafodaLista"/>
        <w:tabs>
          <w:tab w:val="left" w:pos="567"/>
          <w:tab w:val="left" w:pos="741"/>
        </w:tabs>
        <w:ind w:left="0" w:right="100"/>
        <w:rPr>
          <w:sz w:val="20"/>
          <w:szCs w:val="20"/>
          <w:lang w:val="pt-BR"/>
        </w:rPr>
      </w:pPr>
      <w:r w:rsidRPr="00D338C9">
        <w:rPr>
          <w:sz w:val="20"/>
          <w:szCs w:val="20"/>
          <w:lang w:val="pt-BR"/>
        </w:rPr>
        <w:t xml:space="preserve">2.1 </w:t>
      </w:r>
      <w:r w:rsidR="00DA2085" w:rsidRPr="00D338C9">
        <w:rPr>
          <w:sz w:val="20"/>
          <w:szCs w:val="20"/>
          <w:lang w:val="pt-BR"/>
        </w:rPr>
        <w:t xml:space="preserve">- </w:t>
      </w:r>
      <w:r w:rsidR="00EE5512" w:rsidRPr="00D338C9">
        <w:rPr>
          <w:color w:val="000000"/>
          <w:sz w:val="20"/>
          <w:szCs w:val="20"/>
          <w:lang w:val="pt-BR"/>
        </w:rPr>
        <w:t xml:space="preserve">O objeto da presente licitação é a escolha da proposta mais vantajosa para </w:t>
      </w:r>
      <w:r w:rsidR="000A3FBF">
        <w:rPr>
          <w:color w:val="000000"/>
          <w:sz w:val="20"/>
          <w:szCs w:val="20"/>
          <w:lang w:val="pt-BR"/>
        </w:rPr>
        <w:t>o</w:t>
      </w:r>
      <w:r w:rsidR="00EE5512" w:rsidRPr="00D338C9">
        <w:rPr>
          <w:color w:val="000000"/>
          <w:sz w:val="20"/>
          <w:szCs w:val="20"/>
          <w:lang w:val="pt-BR"/>
        </w:rPr>
        <w:t xml:space="preserve"> </w:t>
      </w:r>
      <w:r w:rsidR="00336117" w:rsidRPr="00336117">
        <w:rPr>
          <w:b/>
          <w:sz w:val="20"/>
          <w:szCs w:val="20"/>
        </w:rPr>
        <w:t>AQUISIÇÃO DE ELETROELETRÔNICOS, INSTRUMENTOS MUSICAIS, ARTIGOS ESPORTIVOS E/OU LÚDICOS E MOBILIÁRIO, UTENSÍLIOS E AUTOMÓVEL UTILITÁRIO ADAPTADO, PARA ATENDER A APAE DE SÃO MATEUS, ATRAVÉS DE EMENDA PARLAMENTAR OGU 201927720016, GND 4</w:t>
      </w:r>
      <w:r w:rsidR="00EE5512" w:rsidRPr="00D338C9">
        <w:rPr>
          <w:b/>
          <w:color w:val="000000"/>
          <w:sz w:val="20"/>
          <w:szCs w:val="20"/>
          <w:lang w:val="pt-BR"/>
        </w:rPr>
        <w:t>,</w:t>
      </w:r>
      <w:r w:rsidR="00EE5512" w:rsidRPr="00D338C9">
        <w:rPr>
          <w:color w:val="000000"/>
          <w:sz w:val="20"/>
          <w:szCs w:val="20"/>
          <w:lang w:val="pt-BR"/>
        </w:rPr>
        <w:t xml:space="preserve"> conforme condições, quantidades e exigências estabelecidas neste Edital e seus anexos</w:t>
      </w:r>
      <w:r w:rsidR="00DA2085" w:rsidRPr="00D338C9">
        <w:rPr>
          <w:sz w:val="20"/>
          <w:szCs w:val="20"/>
          <w:lang w:val="pt-BR"/>
        </w:rPr>
        <w:t>.</w:t>
      </w:r>
    </w:p>
    <w:p w:rsidR="00EE5512" w:rsidRPr="00803F98" w:rsidRDefault="00EE5512" w:rsidP="00803F98">
      <w:pPr>
        <w:pStyle w:val="PargrafodaLista"/>
        <w:tabs>
          <w:tab w:val="left" w:pos="567"/>
          <w:tab w:val="left" w:pos="741"/>
        </w:tabs>
        <w:ind w:left="0" w:right="100"/>
        <w:rPr>
          <w:sz w:val="20"/>
          <w:szCs w:val="20"/>
          <w:lang w:val="pt-BR"/>
        </w:rPr>
      </w:pPr>
    </w:p>
    <w:p w:rsidR="00387A19" w:rsidRPr="00387A19" w:rsidRDefault="00387A19" w:rsidP="00387A19">
      <w:pPr>
        <w:jc w:val="both"/>
        <w:rPr>
          <w:sz w:val="20"/>
          <w:szCs w:val="20"/>
          <w:lang w:val="pt-BR"/>
        </w:rPr>
      </w:pPr>
      <w:r w:rsidRPr="00387A19">
        <w:rPr>
          <w:sz w:val="20"/>
          <w:szCs w:val="20"/>
          <w:lang w:val="pt-BR"/>
        </w:rPr>
        <w:t>2.2. A licitação será dividida em lotes, formados por um ou mais itens</w:t>
      </w:r>
      <w:r w:rsidRPr="00387A19">
        <w:rPr>
          <w:b/>
          <w:sz w:val="20"/>
          <w:szCs w:val="20"/>
          <w:lang w:val="pt-BR"/>
        </w:rPr>
        <w:t>,</w:t>
      </w:r>
      <w:r w:rsidRPr="00387A19">
        <w:rPr>
          <w:sz w:val="20"/>
          <w:szCs w:val="20"/>
          <w:lang w:val="pt-BR"/>
        </w:rPr>
        <w:t xml:space="preserve"> conforme tabela constante no Termo de Referência, facultando-se ao licitante a participação em quantos lotes forem de seu interesse, devendo oferecer </w:t>
      </w:r>
      <w:r w:rsidRPr="00387A19">
        <w:rPr>
          <w:sz w:val="20"/>
          <w:szCs w:val="20"/>
          <w:lang w:val="pt-BR"/>
        </w:rPr>
        <w:lastRenderedPageBreak/>
        <w:t>proposta para todos os itens que o compõem.</w:t>
      </w:r>
    </w:p>
    <w:p w:rsidR="00387A19" w:rsidRPr="00387A19" w:rsidRDefault="00387A19" w:rsidP="00387A19">
      <w:pPr>
        <w:jc w:val="both"/>
        <w:rPr>
          <w:sz w:val="20"/>
          <w:szCs w:val="20"/>
          <w:lang w:val="pt-BR"/>
        </w:rPr>
      </w:pPr>
    </w:p>
    <w:p w:rsidR="00387A19" w:rsidRPr="00387A19" w:rsidRDefault="00387A19" w:rsidP="00387A19">
      <w:pPr>
        <w:jc w:val="both"/>
        <w:rPr>
          <w:sz w:val="20"/>
          <w:szCs w:val="20"/>
          <w:lang w:val="pt-BR"/>
        </w:rPr>
      </w:pPr>
      <w:r w:rsidRPr="00387A19">
        <w:rPr>
          <w:sz w:val="20"/>
          <w:szCs w:val="20"/>
          <w:lang w:val="pt-BR"/>
        </w:rPr>
        <w:t>2.3</w:t>
      </w:r>
      <w:r w:rsidRPr="00387A19">
        <w:rPr>
          <w:b/>
          <w:sz w:val="20"/>
          <w:szCs w:val="20"/>
          <w:lang w:val="pt-BR"/>
        </w:rPr>
        <w:t xml:space="preserve">. </w:t>
      </w:r>
      <w:r w:rsidRPr="00387A19">
        <w:rPr>
          <w:sz w:val="20"/>
          <w:szCs w:val="20"/>
          <w:lang w:val="pt-BR"/>
        </w:rPr>
        <w:t xml:space="preserve">O critério de julgamento adotado será o </w:t>
      </w:r>
      <w:r w:rsidRPr="00387A19">
        <w:rPr>
          <w:sz w:val="20"/>
          <w:szCs w:val="20"/>
          <w:highlight w:val="yellow"/>
          <w:lang w:val="pt-BR"/>
        </w:rPr>
        <w:t xml:space="preserve">menor preço TOTAL do </w:t>
      </w:r>
      <w:r w:rsidR="0069099D">
        <w:rPr>
          <w:sz w:val="20"/>
          <w:szCs w:val="20"/>
          <w:lang w:val="pt-BR"/>
        </w:rPr>
        <w:t>ITEM</w:t>
      </w:r>
      <w:r w:rsidRPr="00387A19">
        <w:rPr>
          <w:sz w:val="20"/>
          <w:szCs w:val="20"/>
          <w:lang w:val="pt-BR"/>
        </w:rPr>
        <w:t>, observadas as exigências contidas neste Edital e seus Anexos quanto às especificações do objeto.</w:t>
      </w:r>
    </w:p>
    <w:p w:rsidR="00EE5512" w:rsidRPr="00803F98" w:rsidRDefault="00EE5512" w:rsidP="00803F98">
      <w:pPr>
        <w:pStyle w:val="PargrafodaLista"/>
        <w:tabs>
          <w:tab w:val="left" w:pos="567"/>
          <w:tab w:val="left" w:pos="741"/>
        </w:tabs>
        <w:ind w:left="0" w:right="100"/>
        <w:rPr>
          <w:sz w:val="20"/>
          <w:szCs w:val="20"/>
          <w:lang w:val="pt-BR"/>
        </w:rPr>
      </w:pPr>
    </w:p>
    <w:p w:rsidR="00596373" w:rsidRPr="008B3ABE" w:rsidRDefault="00DA2085" w:rsidP="006B54FE">
      <w:pPr>
        <w:pStyle w:val="Ttulo21"/>
        <w:numPr>
          <w:ilvl w:val="0"/>
          <w:numId w:val="7"/>
        </w:numPr>
        <w:tabs>
          <w:tab w:val="left" w:pos="484"/>
          <w:tab w:val="left" w:pos="567"/>
        </w:tabs>
        <w:spacing w:line="252" w:lineRule="exact"/>
        <w:ind w:left="0" w:firstLine="0"/>
        <w:rPr>
          <w:sz w:val="20"/>
          <w:szCs w:val="20"/>
          <w:lang w:val="pt-BR"/>
        </w:rPr>
      </w:pPr>
      <w:r w:rsidRPr="008B3ABE">
        <w:rPr>
          <w:sz w:val="20"/>
          <w:szCs w:val="20"/>
          <w:lang w:val="pt-BR"/>
        </w:rPr>
        <w:t>LOCAL DE ENTREGA DOS</w:t>
      </w:r>
      <w:r w:rsidRPr="008B3ABE">
        <w:rPr>
          <w:spacing w:val="-6"/>
          <w:sz w:val="20"/>
          <w:szCs w:val="20"/>
          <w:lang w:val="pt-BR"/>
        </w:rPr>
        <w:t xml:space="preserve"> </w:t>
      </w:r>
      <w:r w:rsidR="00D31C67" w:rsidRPr="008B3ABE">
        <w:rPr>
          <w:sz w:val="20"/>
          <w:szCs w:val="20"/>
          <w:lang w:val="pt-BR"/>
        </w:rPr>
        <w:t>MATERIAIS</w:t>
      </w:r>
    </w:p>
    <w:p w:rsidR="00387A19" w:rsidRPr="00387A19" w:rsidRDefault="00387A19" w:rsidP="00387A19">
      <w:pPr>
        <w:jc w:val="both"/>
        <w:rPr>
          <w:color w:val="FF0000"/>
          <w:sz w:val="20"/>
          <w:szCs w:val="20"/>
          <w:lang w:val="pt-BR"/>
        </w:rPr>
      </w:pPr>
      <w:r w:rsidRPr="00972987">
        <w:rPr>
          <w:b/>
          <w:smallCaps/>
          <w:sz w:val="20"/>
          <w:szCs w:val="20"/>
          <w:lang w:val="pt-BR"/>
        </w:rPr>
        <w:t xml:space="preserve">3.1 DO PRAZO: </w:t>
      </w:r>
      <w:r w:rsidRPr="00387A19">
        <w:rPr>
          <w:sz w:val="20"/>
          <w:szCs w:val="20"/>
          <w:lang w:val="pt-BR"/>
        </w:rPr>
        <w:t>O fornecimento será de forma ÚNICA e</w:t>
      </w:r>
      <w:r w:rsidRPr="00387A19">
        <w:rPr>
          <w:color w:val="FF0000"/>
          <w:sz w:val="20"/>
          <w:szCs w:val="20"/>
          <w:lang w:val="pt-BR"/>
        </w:rPr>
        <w:t xml:space="preserve"> </w:t>
      </w:r>
      <w:r w:rsidRPr="00387A19">
        <w:rPr>
          <w:sz w:val="20"/>
          <w:szCs w:val="20"/>
          <w:lang w:val="pt-BR"/>
        </w:rPr>
        <w:t xml:space="preserve">deverá ocorrer no prazo máximo de 15 (quinze) dias corridos, contados da data da Ordem de Serviço/Fornecimento, acompanhada da Nota de Empenho, emitida por esta municipalidade. </w:t>
      </w:r>
    </w:p>
    <w:p w:rsidR="00387A19" w:rsidRPr="00387A19" w:rsidRDefault="00387A19" w:rsidP="00387A19">
      <w:pPr>
        <w:jc w:val="both"/>
        <w:rPr>
          <w:sz w:val="20"/>
          <w:szCs w:val="20"/>
          <w:lang w:val="pt-BR"/>
        </w:rPr>
      </w:pPr>
    </w:p>
    <w:p w:rsidR="00387A19" w:rsidRPr="00387A19" w:rsidRDefault="00972987" w:rsidP="00387A19">
      <w:pPr>
        <w:jc w:val="both"/>
        <w:rPr>
          <w:sz w:val="20"/>
          <w:szCs w:val="20"/>
          <w:lang w:val="pt-BR"/>
        </w:rPr>
      </w:pPr>
      <w:r>
        <w:rPr>
          <w:b/>
          <w:smallCaps/>
          <w:sz w:val="20"/>
          <w:szCs w:val="20"/>
          <w:lang w:val="pt-BR"/>
        </w:rPr>
        <w:t xml:space="preserve">3.2 </w:t>
      </w:r>
      <w:r w:rsidR="00387A19" w:rsidRPr="00972987">
        <w:rPr>
          <w:b/>
          <w:smallCaps/>
          <w:sz w:val="20"/>
          <w:szCs w:val="20"/>
          <w:lang w:val="pt-BR"/>
        </w:rPr>
        <w:t>Do Local de Entrega:</w:t>
      </w:r>
      <w:r w:rsidRPr="00972987">
        <w:rPr>
          <w:b/>
          <w:smallCaps/>
          <w:sz w:val="20"/>
          <w:szCs w:val="20"/>
          <w:lang w:val="pt-BR"/>
        </w:rPr>
        <w:t xml:space="preserve"> </w:t>
      </w:r>
      <w:r w:rsidR="00387A19" w:rsidRPr="00387A19">
        <w:rPr>
          <w:sz w:val="20"/>
          <w:szCs w:val="20"/>
          <w:lang w:val="pt-BR"/>
        </w:rPr>
        <w:t>A entrega deverá ocorrer no Almoxarifado Central da Prefeitura Municipal de São Mateus - localizado na Rodovia Othovarino Duarte Santos, nº 467, bairro Carapina (próximo ao Posto Damiani e ao Hospital Meridional) São Mateus-ES, CEP 29.933-010</w:t>
      </w:r>
    </w:p>
    <w:p w:rsidR="00387A19" w:rsidRPr="00387A19" w:rsidRDefault="00387A19" w:rsidP="00387A19">
      <w:pPr>
        <w:jc w:val="both"/>
        <w:rPr>
          <w:sz w:val="20"/>
          <w:szCs w:val="20"/>
          <w:lang w:val="pt-BR"/>
        </w:rPr>
      </w:pPr>
    </w:p>
    <w:p w:rsidR="00387A19" w:rsidRPr="00387A19" w:rsidRDefault="00972987" w:rsidP="00387A19">
      <w:pPr>
        <w:jc w:val="both"/>
        <w:rPr>
          <w:sz w:val="20"/>
          <w:szCs w:val="20"/>
          <w:lang w:val="pt-BR"/>
        </w:rPr>
      </w:pPr>
      <w:r>
        <w:rPr>
          <w:sz w:val="20"/>
          <w:szCs w:val="20"/>
          <w:lang w:val="pt-BR"/>
        </w:rPr>
        <w:t xml:space="preserve">3.3 </w:t>
      </w:r>
      <w:r w:rsidR="00387A19" w:rsidRPr="00387A19">
        <w:rPr>
          <w:sz w:val="20"/>
          <w:szCs w:val="20"/>
          <w:lang w:val="pt-BR"/>
        </w:rPr>
        <w:t>As entregas da referida compra deverá(ão) preceder de horário previamente agendado com o Secretário da pasta, por intermédio do telefone (27) 3763-1565, ou ainda, pelo e-mail acaosocial@saomateus.es.gov.br, sendo responsável pelo recebimento o fiscal definido nesse termo de referência.</w:t>
      </w:r>
    </w:p>
    <w:p w:rsidR="00803F98" w:rsidRDefault="00803F98" w:rsidP="00803F98">
      <w:pPr>
        <w:pStyle w:val="Corpodetexto"/>
        <w:spacing w:before="8"/>
        <w:jc w:val="both"/>
        <w:rPr>
          <w:sz w:val="20"/>
          <w:szCs w:val="20"/>
          <w:lang w:val="pt-BR"/>
        </w:rPr>
      </w:pPr>
    </w:p>
    <w:p w:rsidR="00596373" w:rsidRPr="008B3ABE" w:rsidRDefault="00DA2085" w:rsidP="006B54FE">
      <w:pPr>
        <w:pStyle w:val="Ttulo21"/>
        <w:numPr>
          <w:ilvl w:val="0"/>
          <w:numId w:val="7"/>
        </w:numPr>
        <w:tabs>
          <w:tab w:val="left" w:pos="567"/>
          <w:tab w:val="left" w:pos="741"/>
        </w:tabs>
        <w:ind w:left="0" w:firstLine="0"/>
        <w:rPr>
          <w:sz w:val="20"/>
          <w:szCs w:val="20"/>
          <w:lang w:val="pt-BR"/>
        </w:rPr>
      </w:pPr>
      <w:r w:rsidRPr="008B3ABE">
        <w:rPr>
          <w:spacing w:val="-3"/>
          <w:sz w:val="20"/>
          <w:szCs w:val="20"/>
          <w:lang w:val="pt-BR"/>
        </w:rPr>
        <w:t>DOTAÇÃO</w:t>
      </w:r>
      <w:r w:rsidRPr="008B3ABE">
        <w:rPr>
          <w:spacing w:val="1"/>
          <w:sz w:val="20"/>
          <w:szCs w:val="20"/>
          <w:lang w:val="pt-BR"/>
        </w:rPr>
        <w:t xml:space="preserve"> </w:t>
      </w:r>
      <w:r w:rsidRPr="008B3ABE">
        <w:rPr>
          <w:sz w:val="20"/>
          <w:szCs w:val="20"/>
          <w:lang w:val="pt-BR"/>
        </w:rPr>
        <w:t>ORÇAMENTÁRIA</w:t>
      </w:r>
    </w:p>
    <w:p w:rsidR="00803F98" w:rsidRDefault="00803F98" w:rsidP="00803F98">
      <w:pPr>
        <w:pStyle w:val="PargrafodaLista"/>
        <w:tabs>
          <w:tab w:val="left" w:pos="741"/>
        </w:tabs>
        <w:spacing w:before="2"/>
        <w:ind w:left="0"/>
        <w:rPr>
          <w:sz w:val="20"/>
          <w:szCs w:val="20"/>
          <w:lang w:val="pt-BR"/>
        </w:rPr>
      </w:pPr>
      <w:r w:rsidRPr="00416F97">
        <w:rPr>
          <w:sz w:val="20"/>
          <w:szCs w:val="20"/>
          <w:lang w:val="pt-BR"/>
        </w:rPr>
        <w:t>4.1 - As despesas decorrentes da presente licitação correrão à conta do orçamento próprio do Município a cargo das contas de</w:t>
      </w:r>
      <w:r w:rsidRPr="00416F97">
        <w:rPr>
          <w:spacing w:val="-5"/>
          <w:sz w:val="20"/>
          <w:szCs w:val="20"/>
          <w:lang w:val="pt-BR"/>
        </w:rPr>
        <w:t xml:space="preserve"> </w:t>
      </w:r>
      <w:r w:rsidRPr="00416F97">
        <w:rPr>
          <w:sz w:val="20"/>
          <w:szCs w:val="20"/>
          <w:lang w:val="pt-BR"/>
        </w:rPr>
        <w:t>atividades:</w:t>
      </w:r>
    </w:p>
    <w:p w:rsidR="00803F98" w:rsidRPr="006D344E" w:rsidRDefault="00803F98" w:rsidP="00803F98">
      <w:pPr>
        <w:pStyle w:val="PargrafodaLista"/>
        <w:tabs>
          <w:tab w:val="left" w:pos="741"/>
        </w:tabs>
        <w:spacing w:before="2"/>
        <w:ind w:left="0"/>
        <w:rPr>
          <w:sz w:val="20"/>
          <w:szCs w:val="20"/>
          <w:lang w:val="pt-BR"/>
        </w:rPr>
      </w:pPr>
      <w:r w:rsidRPr="006D344E">
        <w:rPr>
          <w:b/>
          <w:sz w:val="20"/>
          <w:szCs w:val="20"/>
          <w:lang w:val="pt-BR"/>
        </w:rPr>
        <w:t>Órgão:</w:t>
      </w:r>
      <w:r w:rsidRPr="006D344E">
        <w:rPr>
          <w:sz w:val="20"/>
          <w:szCs w:val="20"/>
          <w:lang w:val="pt-BR"/>
        </w:rPr>
        <w:t xml:space="preserve"> </w:t>
      </w:r>
      <w:r w:rsidR="00972987" w:rsidRPr="006D344E">
        <w:rPr>
          <w:sz w:val="20"/>
          <w:szCs w:val="20"/>
          <w:lang w:val="pt-BR"/>
        </w:rPr>
        <w:t xml:space="preserve">0080 - </w:t>
      </w:r>
      <w:r w:rsidRPr="006D344E">
        <w:rPr>
          <w:sz w:val="20"/>
          <w:szCs w:val="20"/>
          <w:lang w:val="pt-BR"/>
        </w:rPr>
        <w:t xml:space="preserve">SECRETARIA MUNICIPAL DE </w:t>
      </w:r>
      <w:r w:rsidR="006D0AC5" w:rsidRPr="006D344E">
        <w:rPr>
          <w:sz w:val="20"/>
          <w:szCs w:val="20"/>
          <w:lang w:val="pt-BR"/>
        </w:rPr>
        <w:t>ASSISTÊNCIA SOCIAL</w:t>
      </w:r>
    </w:p>
    <w:p w:rsidR="00803F98" w:rsidRPr="006D344E" w:rsidRDefault="00803F98" w:rsidP="00803F98">
      <w:pPr>
        <w:pStyle w:val="PargrafodaLista"/>
        <w:tabs>
          <w:tab w:val="left" w:pos="741"/>
        </w:tabs>
        <w:spacing w:before="2"/>
        <w:ind w:left="0"/>
        <w:rPr>
          <w:sz w:val="20"/>
          <w:szCs w:val="20"/>
          <w:lang w:val="pt-BR"/>
        </w:rPr>
      </w:pPr>
      <w:r w:rsidRPr="006D344E">
        <w:rPr>
          <w:b/>
          <w:sz w:val="20"/>
          <w:szCs w:val="20"/>
          <w:lang w:val="pt-BR"/>
        </w:rPr>
        <w:t>Unidade Orçamentária:</w:t>
      </w:r>
      <w:r w:rsidRPr="006D344E">
        <w:rPr>
          <w:sz w:val="20"/>
          <w:szCs w:val="20"/>
          <w:lang w:val="pt-BR"/>
        </w:rPr>
        <w:t xml:space="preserve"> 00</w:t>
      </w:r>
      <w:r w:rsidR="006D0AC5" w:rsidRPr="006D344E">
        <w:rPr>
          <w:sz w:val="20"/>
          <w:szCs w:val="20"/>
          <w:lang w:val="pt-BR"/>
        </w:rPr>
        <w:t>8</w:t>
      </w:r>
      <w:r w:rsidRPr="006D344E">
        <w:rPr>
          <w:sz w:val="20"/>
          <w:szCs w:val="20"/>
          <w:lang w:val="pt-BR"/>
        </w:rPr>
        <w:t xml:space="preserve">010 - Fundo Municipal de </w:t>
      </w:r>
      <w:r w:rsidR="006D0AC5" w:rsidRPr="006D344E">
        <w:rPr>
          <w:sz w:val="20"/>
          <w:szCs w:val="20"/>
          <w:lang w:val="pt-BR"/>
        </w:rPr>
        <w:t>Assistência Social</w:t>
      </w:r>
    </w:p>
    <w:p w:rsidR="00803F98" w:rsidRPr="006D344E" w:rsidRDefault="00803F98" w:rsidP="00803F98">
      <w:pPr>
        <w:pStyle w:val="PargrafodaLista"/>
        <w:tabs>
          <w:tab w:val="left" w:pos="741"/>
        </w:tabs>
        <w:spacing w:before="2"/>
        <w:ind w:left="0"/>
        <w:rPr>
          <w:sz w:val="20"/>
          <w:szCs w:val="20"/>
          <w:lang w:val="pt-BR"/>
        </w:rPr>
      </w:pPr>
      <w:r w:rsidRPr="006D344E">
        <w:rPr>
          <w:b/>
          <w:sz w:val="20"/>
          <w:szCs w:val="20"/>
          <w:lang w:val="pt-BR"/>
        </w:rPr>
        <w:t>Função:</w:t>
      </w:r>
      <w:r w:rsidRPr="006D344E">
        <w:rPr>
          <w:sz w:val="20"/>
          <w:szCs w:val="20"/>
          <w:lang w:val="pt-BR"/>
        </w:rPr>
        <w:t xml:space="preserve"> </w:t>
      </w:r>
      <w:r w:rsidR="006D0AC5" w:rsidRPr="006D344E">
        <w:rPr>
          <w:sz w:val="20"/>
          <w:szCs w:val="20"/>
          <w:lang w:val="pt-BR"/>
        </w:rPr>
        <w:t>08 - Assistência Social</w:t>
      </w:r>
    </w:p>
    <w:p w:rsidR="00803F98" w:rsidRPr="006D344E" w:rsidRDefault="00803F98" w:rsidP="00803F98">
      <w:pPr>
        <w:pStyle w:val="PargrafodaLista"/>
        <w:tabs>
          <w:tab w:val="left" w:pos="741"/>
        </w:tabs>
        <w:spacing w:before="2"/>
        <w:ind w:left="0"/>
        <w:rPr>
          <w:sz w:val="20"/>
          <w:szCs w:val="20"/>
          <w:lang w:val="pt-BR"/>
        </w:rPr>
      </w:pPr>
      <w:r w:rsidRPr="006D344E">
        <w:rPr>
          <w:b/>
          <w:sz w:val="20"/>
          <w:szCs w:val="20"/>
          <w:lang w:val="pt-BR"/>
        </w:rPr>
        <w:t>Subfunção:</w:t>
      </w:r>
      <w:r w:rsidRPr="006D344E">
        <w:rPr>
          <w:sz w:val="20"/>
          <w:szCs w:val="20"/>
          <w:lang w:val="pt-BR"/>
        </w:rPr>
        <w:t xml:space="preserve"> </w:t>
      </w:r>
      <w:r w:rsidR="006D0AC5" w:rsidRPr="006D344E">
        <w:rPr>
          <w:sz w:val="20"/>
          <w:szCs w:val="20"/>
          <w:lang w:val="pt-BR"/>
        </w:rPr>
        <w:t>24</w:t>
      </w:r>
      <w:r w:rsidR="00972987" w:rsidRPr="006D344E">
        <w:rPr>
          <w:sz w:val="20"/>
          <w:szCs w:val="20"/>
          <w:lang w:val="pt-BR"/>
        </w:rPr>
        <w:t>4</w:t>
      </w:r>
      <w:r w:rsidR="006D0AC5" w:rsidRPr="006D344E">
        <w:rPr>
          <w:sz w:val="20"/>
          <w:szCs w:val="20"/>
          <w:lang w:val="pt-BR"/>
        </w:rPr>
        <w:t xml:space="preserve"> - </w:t>
      </w:r>
      <w:r w:rsidR="00972987" w:rsidRPr="006D344E">
        <w:rPr>
          <w:sz w:val="20"/>
          <w:szCs w:val="20"/>
          <w:lang w:val="pt-BR"/>
        </w:rPr>
        <w:t>Assistência Comunitária</w:t>
      </w:r>
    </w:p>
    <w:p w:rsidR="00803F98" w:rsidRPr="006D344E" w:rsidRDefault="00803F98" w:rsidP="00803F98">
      <w:pPr>
        <w:pStyle w:val="PargrafodaLista"/>
        <w:tabs>
          <w:tab w:val="left" w:pos="741"/>
        </w:tabs>
        <w:spacing w:before="2"/>
        <w:ind w:left="0"/>
        <w:rPr>
          <w:sz w:val="20"/>
          <w:szCs w:val="20"/>
          <w:lang w:val="pt-BR"/>
        </w:rPr>
      </w:pPr>
      <w:r w:rsidRPr="006D344E">
        <w:rPr>
          <w:b/>
          <w:sz w:val="20"/>
          <w:szCs w:val="20"/>
          <w:lang w:val="pt-BR"/>
        </w:rPr>
        <w:t>Programa:</w:t>
      </w:r>
      <w:r w:rsidRPr="006D344E">
        <w:rPr>
          <w:sz w:val="20"/>
          <w:szCs w:val="20"/>
          <w:lang w:val="pt-BR"/>
        </w:rPr>
        <w:t xml:space="preserve"> </w:t>
      </w:r>
      <w:r w:rsidR="006D344E" w:rsidRPr="006D344E">
        <w:rPr>
          <w:sz w:val="20"/>
          <w:szCs w:val="20"/>
          <w:lang w:val="pt-BR"/>
        </w:rPr>
        <w:t>0004 - Gestão Municipal da Assistência Social</w:t>
      </w:r>
    </w:p>
    <w:p w:rsidR="006D0AC5" w:rsidRPr="006D344E" w:rsidRDefault="00803F98" w:rsidP="00803F98">
      <w:pPr>
        <w:pStyle w:val="PargrafodaLista"/>
        <w:tabs>
          <w:tab w:val="left" w:pos="741"/>
        </w:tabs>
        <w:spacing w:before="2"/>
        <w:ind w:left="0"/>
        <w:rPr>
          <w:sz w:val="20"/>
          <w:szCs w:val="20"/>
          <w:lang w:val="pt-BR"/>
        </w:rPr>
      </w:pPr>
      <w:r w:rsidRPr="006D344E">
        <w:rPr>
          <w:b/>
          <w:sz w:val="20"/>
          <w:szCs w:val="20"/>
          <w:lang w:val="pt-BR"/>
        </w:rPr>
        <w:t>Projeto/Atividade:</w:t>
      </w:r>
      <w:r w:rsidRPr="006D344E">
        <w:rPr>
          <w:sz w:val="20"/>
          <w:szCs w:val="20"/>
          <w:lang w:val="pt-BR"/>
        </w:rPr>
        <w:t xml:space="preserve"> </w:t>
      </w:r>
      <w:r w:rsidR="00972987" w:rsidRPr="006D344E">
        <w:rPr>
          <w:sz w:val="20"/>
          <w:szCs w:val="20"/>
          <w:lang w:val="pt-BR"/>
        </w:rPr>
        <w:t>2.03</w:t>
      </w:r>
      <w:r w:rsidR="006D344E" w:rsidRPr="006D344E">
        <w:rPr>
          <w:sz w:val="20"/>
          <w:szCs w:val="20"/>
          <w:lang w:val="pt-BR"/>
        </w:rPr>
        <w:t>8</w:t>
      </w:r>
      <w:r w:rsidR="00972987" w:rsidRPr="006D344E">
        <w:rPr>
          <w:sz w:val="20"/>
          <w:szCs w:val="20"/>
          <w:lang w:val="pt-BR"/>
        </w:rPr>
        <w:t xml:space="preserve"> - Bloco da Proteção Social </w:t>
      </w:r>
      <w:r w:rsidR="006D344E" w:rsidRPr="006D344E">
        <w:rPr>
          <w:sz w:val="20"/>
          <w:szCs w:val="20"/>
          <w:lang w:val="pt-BR"/>
        </w:rPr>
        <w:t>Especial</w:t>
      </w:r>
    </w:p>
    <w:p w:rsidR="00803F98" w:rsidRPr="006D344E" w:rsidRDefault="00803F98" w:rsidP="00803F98">
      <w:pPr>
        <w:pStyle w:val="PargrafodaLista"/>
        <w:tabs>
          <w:tab w:val="left" w:pos="741"/>
        </w:tabs>
        <w:spacing w:before="2"/>
        <w:ind w:left="0"/>
        <w:rPr>
          <w:sz w:val="20"/>
          <w:szCs w:val="20"/>
          <w:lang w:val="pt-BR"/>
        </w:rPr>
      </w:pPr>
      <w:r w:rsidRPr="006D344E">
        <w:rPr>
          <w:b/>
          <w:sz w:val="20"/>
          <w:szCs w:val="20"/>
          <w:lang w:val="pt-BR"/>
        </w:rPr>
        <w:t>Elemento Despesa:</w:t>
      </w:r>
      <w:r w:rsidRPr="006D344E">
        <w:rPr>
          <w:sz w:val="20"/>
          <w:szCs w:val="20"/>
          <w:lang w:val="pt-BR"/>
        </w:rPr>
        <w:t xml:space="preserve"> 44905200000 - Equipamento e Material Permanente</w:t>
      </w:r>
    </w:p>
    <w:p w:rsidR="00803F98" w:rsidRPr="006D344E" w:rsidRDefault="00803F98" w:rsidP="00803F98">
      <w:pPr>
        <w:pStyle w:val="PargrafodaLista"/>
        <w:tabs>
          <w:tab w:val="left" w:pos="741"/>
        </w:tabs>
        <w:spacing w:before="2"/>
        <w:ind w:left="0"/>
        <w:rPr>
          <w:sz w:val="20"/>
          <w:szCs w:val="20"/>
          <w:lang w:val="pt-BR"/>
        </w:rPr>
      </w:pPr>
      <w:r w:rsidRPr="006D344E">
        <w:rPr>
          <w:b/>
          <w:sz w:val="20"/>
          <w:szCs w:val="20"/>
          <w:lang w:val="pt-BR"/>
        </w:rPr>
        <w:t>Fonte de Recurso:</w:t>
      </w:r>
      <w:r w:rsidRPr="006D344E">
        <w:rPr>
          <w:sz w:val="20"/>
          <w:szCs w:val="20"/>
          <w:lang w:val="pt-BR"/>
        </w:rPr>
        <w:t xml:space="preserve"> </w:t>
      </w:r>
      <w:r w:rsidR="006D344E" w:rsidRPr="006D344E">
        <w:rPr>
          <w:sz w:val="20"/>
          <w:szCs w:val="20"/>
          <w:lang w:val="pt-BR"/>
        </w:rPr>
        <w:t>2311000000000 - Transferência de Recursos do Fundo Nacional de Assistência Social - FNAS</w:t>
      </w:r>
    </w:p>
    <w:p w:rsidR="00716E9E" w:rsidRPr="006D344E" w:rsidRDefault="00716E9E" w:rsidP="00803F98">
      <w:pPr>
        <w:pStyle w:val="PargrafodaLista"/>
        <w:tabs>
          <w:tab w:val="left" w:pos="741"/>
        </w:tabs>
        <w:spacing w:before="2"/>
        <w:ind w:left="0"/>
        <w:rPr>
          <w:sz w:val="20"/>
          <w:szCs w:val="20"/>
          <w:lang w:val="pt-BR"/>
        </w:rPr>
      </w:pPr>
      <w:r w:rsidRPr="006D344E">
        <w:rPr>
          <w:b/>
          <w:sz w:val="20"/>
          <w:szCs w:val="20"/>
          <w:lang w:val="pt-BR"/>
        </w:rPr>
        <w:t>Ficha:</w:t>
      </w:r>
      <w:r w:rsidR="006D0AC5" w:rsidRPr="006D344E">
        <w:rPr>
          <w:sz w:val="20"/>
          <w:szCs w:val="20"/>
          <w:lang w:val="pt-BR"/>
        </w:rPr>
        <w:t xml:space="preserve"> 000</w:t>
      </w:r>
      <w:r w:rsidR="006D344E" w:rsidRPr="006D344E">
        <w:rPr>
          <w:sz w:val="20"/>
          <w:szCs w:val="20"/>
          <w:lang w:val="pt-BR"/>
        </w:rPr>
        <w:t>06</w:t>
      </w:r>
      <w:r w:rsidR="00972987" w:rsidRPr="006D344E">
        <w:rPr>
          <w:sz w:val="20"/>
          <w:szCs w:val="20"/>
          <w:lang w:val="pt-BR"/>
        </w:rPr>
        <w:t>3</w:t>
      </w:r>
    </w:p>
    <w:p w:rsidR="00972987" w:rsidRPr="00336117" w:rsidRDefault="00972987" w:rsidP="00803F98">
      <w:pPr>
        <w:pStyle w:val="PargrafodaLista"/>
        <w:tabs>
          <w:tab w:val="left" w:pos="741"/>
        </w:tabs>
        <w:spacing w:before="2"/>
        <w:ind w:left="0"/>
        <w:rPr>
          <w:color w:val="FF0000"/>
          <w:sz w:val="20"/>
          <w:szCs w:val="20"/>
          <w:lang w:val="pt-BR"/>
        </w:rPr>
      </w:pPr>
    </w:p>
    <w:p w:rsidR="00596373" w:rsidRPr="008B3ABE" w:rsidRDefault="00DA2085" w:rsidP="006B54FE">
      <w:pPr>
        <w:pStyle w:val="Ttulo21"/>
        <w:numPr>
          <w:ilvl w:val="0"/>
          <w:numId w:val="7"/>
        </w:numPr>
        <w:tabs>
          <w:tab w:val="left" w:pos="448"/>
          <w:tab w:val="left" w:pos="567"/>
        </w:tabs>
        <w:ind w:left="0" w:firstLine="0"/>
        <w:rPr>
          <w:sz w:val="20"/>
          <w:szCs w:val="20"/>
          <w:lang w:val="pt-BR"/>
        </w:rPr>
      </w:pPr>
      <w:r w:rsidRPr="008B3ABE">
        <w:rPr>
          <w:sz w:val="20"/>
          <w:szCs w:val="20"/>
          <w:lang w:val="pt-BR"/>
        </w:rPr>
        <w:t>FORMALIZAÇÃO DE</w:t>
      </w:r>
      <w:r w:rsidRPr="008B3ABE">
        <w:rPr>
          <w:spacing w:val="2"/>
          <w:sz w:val="20"/>
          <w:szCs w:val="20"/>
          <w:lang w:val="pt-BR"/>
        </w:rPr>
        <w:t xml:space="preserve"> </w:t>
      </w:r>
      <w:r w:rsidRPr="008B3ABE">
        <w:rPr>
          <w:sz w:val="20"/>
          <w:szCs w:val="20"/>
          <w:lang w:val="pt-BR"/>
        </w:rPr>
        <w:t>CONSULTAS</w:t>
      </w:r>
    </w:p>
    <w:p w:rsidR="00596373" w:rsidRPr="008B3ABE" w:rsidRDefault="000E08F8" w:rsidP="00D338C9">
      <w:pPr>
        <w:pStyle w:val="PargrafodaLista"/>
        <w:tabs>
          <w:tab w:val="left" w:pos="567"/>
          <w:tab w:val="left" w:pos="599"/>
        </w:tabs>
        <w:ind w:left="0" w:right="104"/>
        <w:rPr>
          <w:sz w:val="20"/>
          <w:szCs w:val="20"/>
          <w:lang w:val="pt-BR"/>
        </w:rPr>
      </w:pPr>
      <w:r w:rsidRPr="008B3ABE">
        <w:rPr>
          <w:sz w:val="20"/>
          <w:szCs w:val="20"/>
          <w:lang w:val="pt-BR"/>
        </w:rPr>
        <w:t xml:space="preserve">5.1 </w:t>
      </w:r>
      <w:r w:rsidR="00DA2085" w:rsidRPr="008B3ABE">
        <w:rPr>
          <w:sz w:val="20"/>
          <w:szCs w:val="20"/>
          <w:lang w:val="pt-BR"/>
        </w:rPr>
        <w:t>– Observado o prazo legal de 02 (dois) dias úteis antes da data fixada para recebimento das propostas, os interessados poderão formular consultas por e-mail, informando o número da licitação:</w:t>
      </w:r>
      <w:hyperlink r:id="rId14">
        <w:r w:rsidR="00DA2085" w:rsidRPr="008B3ABE">
          <w:rPr>
            <w:sz w:val="20"/>
            <w:szCs w:val="20"/>
            <w:u w:val="single" w:color="0000FF"/>
            <w:lang w:val="pt-BR"/>
          </w:rPr>
          <w:t xml:space="preserve"> </w:t>
        </w:r>
        <w:r w:rsidR="000D61EB" w:rsidRPr="008B3ABE">
          <w:rPr>
            <w:sz w:val="20"/>
            <w:szCs w:val="20"/>
            <w:u w:val="single" w:color="0000FF"/>
            <w:lang w:val="pt-BR"/>
          </w:rPr>
          <w:t>licitacao@saomateus.es.gov.br</w:t>
        </w:r>
      </w:hyperlink>
      <w:r w:rsidR="00DA2085" w:rsidRPr="008B3ABE">
        <w:rPr>
          <w:sz w:val="20"/>
          <w:szCs w:val="20"/>
          <w:lang w:val="pt-BR"/>
        </w:rPr>
        <w:t>.</w:t>
      </w:r>
    </w:p>
    <w:p w:rsidR="001C02B6" w:rsidRPr="008B3ABE" w:rsidRDefault="001C02B6" w:rsidP="00D338C9">
      <w:pPr>
        <w:pStyle w:val="PargrafodaLista"/>
        <w:tabs>
          <w:tab w:val="left" w:pos="567"/>
          <w:tab w:val="left" w:pos="599"/>
        </w:tabs>
        <w:ind w:left="0" w:right="104"/>
        <w:rPr>
          <w:sz w:val="20"/>
          <w:szCs w:val="20"/>
          <w:lang w:val="pt-BR"/>
        </w:rPr>
      </w:pPr>
    </w:p>
    <w:p w:rsidR="00596373" w:rsidRPr="00D338C9" w:rsidRDefault="00DA2085" w:rsidP="006B54FE">
      <w:pPr>
        <w:pStyle w:val="Ttulo21"/>
        <w:numPr>
          <w:ilvl w:val="0"/>
          <w:numId w:val="7"/>
        </w:numPr>
        <w:tabs>
          <w:tab w:val="left" w:pos="567"/>
          <w:tab w:val="left" w:pos="740"/>
          <w:tab w:val="left" w:pos="741"/>
        </w:tabs>
        <w:ind w:left="0" w:firstLine="0"/>
        <w:rPr>
          <w:sz w:val="20"/>
          <w:szCs w:val="20"/>
          <w:lang w:val="pt-BR"/>
        </w:rPr>
      </w:pPr>
      <w:r w:rsidRPr="00D338C9">
        <w:rPr>
          <w:sz w:val="20"/>
          <w:szCs w:val="20"/>
          <w:lang w:val="pt-BR"/>
        </w:rPr>
        <w:t>RECEBIMENTO E ABERTURA DAS PROPOSTAS E DATA DO</w:t>
      </w:r>
      <w:r w:rsidRPr="00D338C9">
        <w:rPr>
          <w:spacing w:val="-7"/>
          <w:sz w:val="20"/>
          <w:szCs w:val="20"/>
          <w:lang w:val="pt-BR"/>
        </w:rPr>
        <w:t xml:space="preserve"> </w:t>
      </w:r>
      <w:r w:rsidRPr="00D338C9">
        <w:rPr>
          <w:sz w:val="20"/>
          <w:szCs w:val="20"/>
          <w:lang w:val="pt-BR"/>
        </w:rPr>
        <w:t>PREGÃO</w:t>
      </w:r>
    </w:p>
    <w:p w:rsidR="00596373" w:rsidRPr="00D338C9" w:rsidRDefault="000E08F8" w:rsidP="00D338C9">
      <w:pPr>
        <w:pStyle w:val="PargrafodaLista"/>
        <w:tabs>
          <w:tab w:val="left" w:pos="567"/>
          <w:tab w:val="left" w:pos="740"/>
          <w:tab w:val="left" w:pos="741"/>
        </w:tabs>
        <w:ind w:left="0" w:right="105"/>
        <w:rPr>
          <w:sz w:val="20"/>
          <w:szCs w:val="20"/>
          <w:lang w:val="pt-BR"/>
        </w:rPr>
      </w:pPr>
      <w:r w:rsidRPr="00D338C9">
        <w:rPr>
          <w:sz w:val="20"/>
          <w:szCs w:val="20"/>
          <w:lang w:val="pt-BR"/>
        </w:rPr>
        <w:t xml:space="preserve">6.1 </w:t>
      </w:r>
      <w:r w:rsidR="00DA2085" w:rsidRPr="00D338C9">
        <w:rPr>
          <w:sz w:val="20"/>
          <w:szCs w:val="20"/>
          <w:lang w:val="pt-BR"/>
        </w:rPr>
        <w:t>- O fornecedor deverá observar as datas e os horários limites previstos para a abertura da proposta, atentando também para a data e horário do início da</w:t>
      </w:r>
      <w:r w:rsidR="00DA2085" w:rsidRPr="00D338C9">
        <w:rPr>
          <w:spacing w:val="-6"/>
          <w:sz w:val="20"/>
          <w:szCs w:val="20"/>
          <w:lang w:val="pt-BR"/>
        </w:rPr>
        <w:t xml:space="preserve"> </w:t>
      </w:r>
      <w:r w:rsidR="00DA2085" w:rsidRPr="00D338C9">
        <w:rPr>
          <w:sz w:val="20"/>
          <w:szCs w:val="20"/>
          <w:lang w:val="pt-BR"/>
        </w:rPr>
        <w:t>disputa.</w:t>
      </w:r>
    </w:p>
    <w:p w:rsidR="00596373" w:rsidRPr="00D338C9" w:rsidRDefault="00596373" w:rsidP="00D338C9">
      <w:pPr>
        <w:pStyle w:val="Corpodetexto"/>
        <w:tabs>
          <w:tab w:val="left" w:pos="567"/>
        </w:tabs>
        <w:rPr>
          <w:sz w:val="20"/>
          <w:szCs w:val="20"/>
          <w:lang w:val="pt-BR"/>
        </w:rPr>
      </w:pPr>
    </w:p>
    <w:p w:rsidR="00596373" w:rsidRPr="00D338C9" w:rsidRDefault="00DA2085" w:rsidP="006B54FE">
      <w:pPr>
        <w:pStyle w:val="Ttulo21"/>
        <w:numPr>
          <w:ilvl w:val="0"/>
          <w:numId w:val="7"/>
        </w:numPr>
        <w:tabs>
          <w:tab w:val="left" w:pos="567"/>
          <w:tab w:val="left" w:pos="740"/>
          <w:tab w:val="left" w:pos="741"/>
        </w:tabs>
        <w:ind w:left="0" w:firstLine="0"/>
        <w:rPr>
          <w:sz w:val="20"/>
          <w:szCs w:val="20"/>
        </w:rPr>
      </w:pPr>
      <w:r w:rsidRPr="00D338C9">
        <w:rPr>
          <w:sz w:val="20"/>
          <w:szCs w:val="20"/>
        </w:rPr>
        <w:t>REFERÊNCIA DE</w:t>
      </w:r>
      <w:r w:rsidRPr="00D338C9">
        <w:rPr>
          <w:spacing w:val="-8"/>
          <w:sz w:val="20"/>
          <w:szCs w:val="20"/>
        </w:rPr>
        <w:t xml:space="preserve"> </w:t>
      </w:r>
      <w:r w:rsidRPr="00D338C9">
        <w:rPr>
          <w:sz w:val="20"/>
          <w:szCs w:val="20"/>
        </w:rPr>
        <w:t>TEMPO</w:t>
      </w:r>
    </w:p>
    <w:p w:rsidR="00596373" w:rsidRPr="00D338C9" w:rsidRDefault="000E08F8" w:rsidP="00D338C9">
      <w:pPr>
        <w:pStyle w:val="PargrafodaLista"/>
        <w:tabs>
          <w:tab w:val="left" w:pos="567"/>
          <w:tab w:val="left" w:pos="741"/>
        </w:tabs>
        <w:ind w:left="0" w:right="103"/>
        <w:rPr>
          <w:sz w:val="20"/>
          <w:szCs w:val="20"/>
          <w:lang w:val="pt-BR"/>
        </w:rPr>
      </w:pPr>
      <w:r w:rsidRPr="00D338C9">
        <w:rPr>
          <w:sz w:val="20"/>
          <w:szCs w:val="20"/>
          <w:lang w:val="pt-BR"/>
        </w:rPr>
        <w:t xml:space="preserve">7.1 </w:t>
      </w:r>
      <w:r w:rsidR="00DA2085" w:rsidRPr="00D338C9">
        <w:rPr>
          <w:sz w:val="20"/>
          <w:szCs w:val="20"/>
          <w:lang w:val="pt-BR"/>
        </w:rPr>
        <w:t>- Todas as referências de tempo no Edital, no Aviso e durante a Sessão Pública observarão, obrigatoriamente, o horário de Brasília – DF e, dessa forma, serão registradas no sistema eletrônico e na documentação relativa ao</w:t>
      </w:r>
      <w:r w:rsidR="00DA2085" w:rsidRPr="00D338C9">
        <w:rPr>
          <w:spacing w:val="-3"/>
          <w:sz w:val="20"/>
          <w:szCs w:val="20"/>
          <w:lang w:val="pt-BR"/>
        </w:rPr>
        <w:t xml:space="preserve"> </w:t>
      </w:r>
      <w:r w:rsidR="00DA2085" w:rsidRPr="00D338C9">
        <w:rPr>
          <w:sz w:val="20"/>
          <w:szCs w:val="20"/>
          <w:lang w:val="pt-BR"/>
        </w:rPr>
        <w:t>certame.</w:t>
      </w:r>
    </w:p>
    <w:p w:rsidR="00596373" w:rsidRPr="00D338C9" w:rsidRDefault="00596373" w:rsidP="00D338C9">
      <w:pPr>
        <w:pStyle w:val="Corpodetexto"/>
        <w:tabs>
          <w:tab w:val="left" w:pos="567"/>
        </w:tabs>
        <w:rPr>
          <w:sz w:val="20"/>
          <w:szCs w:val="20"/>
          <w:lang w:val="pt-BR"/>
        </w:rPr>
      </w:pPr>
    </w:p>
    <w:p w:rsidR="00596373" w:rsidRPr="00D338C9" w:rsidRDefault="00DA2085" w:rsidP="006B54FE">
      <w:pPr>
        <w:pStyle w:val="Ttulo21"/>
        <w:numPr>
          <w:ilvl w:val="0"/>
          <w:numId w:val="7"/>
        </w:numPr>
        <w:tabs>
          <w:tab w:val="left" w:pos="567"/>
          <w:tab w:val="left" w:pos="740"/>
          <w:tab w:val="left" w:pos="741"/>
        </w:tabs>
        <w:ind w:left="0" w:firstLine="0"/>
        <w:rPr>
          <w:sz w:val="20"/>
          <w:szCs w:val="20"/>
          <w:lang w:val="pt-BR"/>
        </w:rPr>
      </w:pPr>
      <w:r w:rsidRPr="00D338C9">
        <w:rPr>
          <w:sz w:val="20"/>
          <w:szCs w:val="20"/>
          <w:lang w:val="pt-BR"/>
        </w:rPr>
        <w:t>CONDIÇÕES PARA PARTICIPAÇÃO</w:t>
      </w:r>
    </w:p>
    <w:p w:rsidR="001D06BB" w:rsidRPr="00D338C9" w:rsidRDefault="001D06BB" w:rsidP="00D338C9">
      <w:pPr>
        <w:tabs>
          <w:tab w:val="left" w:pos="567"/>
          <w:tab w:val="left" w:pos="740"/>
          <w:tab w:val="left" w:pos="741"/>
          <w:tab w:val="left" w:pos="10206"/>
        </w:tabs>
        <w:ind w:right="4"/>
        <w:jc w:val="both"/>
        <w:rPr>
          <w:sz w:val="20"/>
          <w:szCs w:val="20"/>
          <w:lang w:val="pt-BR"/>
        </w:rPr>
      </w:pPr>
      <w:r w:rsidRPr="00D338C9">
        <w:rPr>
          <w:sz w:val="20"/>
          <w:szCs w:val="20"/>
          <w:lang w:val="pt-BR"/>
        </w:rPr>
        <w:t>8.1 - Poderão participar do processo os interessados que atenderem a todas as exigências</w:t>
      </w:r>
      <w:r w:rsidR="00DB5877" w:rsidRPr="00D338C9">
        <w:rPr>
          <w:sz w:val="20"/>
          <w:szCs w:val="20"/>
          <w:lang w:val="pt-BR"/>
        </w:rPr>
        <w:t xml:space="preserve"> </w:t>
      </w:r>
      <w:r w:rsidRPr="00D338C9">
        <w:rPr>
          <w:sz w:val="20"/>
          <w:szCs w:val="20"/>
          <w:lang w:val="pt-BR"/>
        </w:rPr>
        <w:t xml:space="preserve">contidas </w:t>
      </w:r>
      <w:r w:rsidR="003739D7" w:rsidRPr="00D338C9">
        <w:rPr>
          <w:sz w:val="20"/>
          <w:szCs w:val="20"/>
          <w:lang w:val="pt-BR"/>
        </w:rPr>
        <w:t>N</w:t>
      </w:r>
      <w:r w:rsidRPr="00D338C9">
        <w:rPr>
          <w:sz w:val="20"/>
          <w:szCs w:val="20"/>
          <w:lang w:val="pt-BR"/>
        </w:rPr>
        <w:t>este Edital e seus</w:t>
      </w:r>
      <w:r w:rsidRPr="00D338C9">
        <w:rPr>
          <w:spacing w:val="-2"/>
          <w:sz w:val="20"/>
          <w:szCs w:val="20"/>
          <w:lang w:val="pt-BR"/>
        </w:rPr>
        <w:t xml:space="preserve"> </w:t>
      </w:r>
      <w:r w:rsidRPr="00D338C9">
        <w:rPr>
          <w:sz w:val="20"/>
          <w:szCs w:val="20"/>
          <w:lang w:val="pt-BR"/>
        </w:rPr>
        <w:t>anexos.</w:t>
      </w:r>
    </w:p>
    <w:p w:rsidR="001D06BB" w:rsidRPr="00D338C9" w:rsidRDefault="001D06BB" w:rsidP="00D338C9">
      <w:pPr>
        <w:pStyle w:val="PargrafodaLista"/>
        <w:tabs>
          <w:tab w:val="left" w:pos="567"/>
          <w:tab w:val="left" w:pos="741"/>
        </w:tabs>
        <w:ind w:left="0" w:right="4"/>
        <w:rPr>
          <w:sz w:val="20"/>
          <w:szCs w:val="20"/>
          <w:lang w:val="pt-BR"/>
        </w:rPr>
      </w:pPr>
      <w:r w:rsidRPr="00D338C9">
        <w:rPr>
          <w:sz w:val="20"/>
          <w:szCs w:val="20"/>
          <w:lang w:val="pt-BR"/>
        </w:rPr>
        <w:t xml:space="preserve">8.1.1 – </w:t>
      </w:r>
      <w:r w:rsidR="007277EE">
        <w:rPr>
          <w:sz w:val="20"/>
          <w:szCs w:val="20"/>
          <w:lang w:val="pt-BR"/>
        </w:rPr>
        <w:t>Para fins legais, c</w:t>
      </w:r>
      <w:r w:rsidRPr="00D338C9">
        <w:rPr>
          <w:sz w:val="20"/>
          <w:szCs w:val="20"/>
          <w:lang w:val="pt-BR"/>
        </w:rPr>
        <w:t>onsideram-se Micro e Pequenas Empresas aptas à participação no presente certame aquelas que preenchem os requisitos do art. 3º da Lei Complementar nº 123/2006 e que não se enquadrem em nenhuma das situações descritas no Parágrafo 4º do referido Art. 3º.</w:t>
      </w:r>
    </w:p>
    <w:p w:rsidR="001D06BB" w:rsidRPr="00D338C9" w:rsidRDefault="001D06BB" w:rsidP="00D338C9">
      <w:pPr>
        <w:tabs>
          <w:tab w:val="left" w:pos="567"/>
          <w:tab w:val="left" w:pos="740"/>
          <w:tab w:val="left" w:pos="741"/>
        </w:tabs>
        <w:ind w:right="4"/>
        <w:jc w:val="both"/>
        <w:rPr>
          <w:sz w:val="20"/>
          <w:szCs w:val="20"/>
          <w:lang w:val="pt-BR"/>
        </w:rPr>
      </w:pPr>
      <w:r w:rsidRPr="00D338C9">
        <w:rPr>
          <w:sz w:val="20"/>
          <w:szCs w:val="20"/>
          <w:lang w:val="pt-BR"/>
        </w:rPr>
        <w:t>8.2 - Estarão impedidas de participar, direta ou indiretamente, de qualquer fase deste processo licitatório os interessados que se enquadrarem em uma ou mais das situações a</w:t>
      </w:r>
      <w:r w:rsidRPr="00D338C9">
        <w:rPr>
          <w:spacing w:val="-17"/>
          <w:sz w:val="20"/>
          <w:szCs w:val="20"/>
          <w:lang w:val="pt-BR"/>
        </w:rPr>
        <w:t xml:space="preserve"> </w:t>
      </w:r>
      <w:r w:rsidRPr="00D338C9">
        <w:rPr>
          <w:sz w:val="20"/>
          <w:szCs w:val="20"/>
          <w:lang w:val="pt-BR"/>
        </w:rPr>
        <w:t>seguir:</w:t>
      </w:r>
    </w:p>
    <w:p w:rsidR="001D06BB" w:rsidRPr="00D338C9" w:rsidRDefault="001D06BB" w:rsidP="00D338C9">
      <w:pPr>
        <w:tabs>
          <w:tab w:val="left" w:pos="567"/>
          <w:tab w:val="left" w:pos="741"/>
        </w:tabs>
        <w:ind w:right="4"/>
        <w:jc w:val="both"/>
        <w:rPr>
          <w:sz w:val="20"/>
          <w:szCs w:val="20"/>
          <w:lang w:val="pt-BR"/>
        </w:rPr>
      </w:pPr>
      <w:r w:rsidRPr="00D338C9">
        <w:rPr>
          <w:sz w:val="20"/>
          <w:szCs w:val="20"/>
          <w:lang w:val="pt-BR"/>
        </w:rPr>
        <w:t>8.2.1 - estejam cumprindo penalidade de suspensão temporária imposta por qualquer órgão da Administração Pública motivada pelas hipóteses previstas no artigo 88 da Lei no.</w:t>
      </w:r>
      <w:r w:rsidRPr="00D338C9">
        <w:rPr>
          <w:spacing w:val="-12"/>
          <w:sz w:val="20"/>
          <w:szCs w:val="20"/>
          <w:lang w:val="pt-BR"/>
        </w:rPr>
        <w:t xml:space="preserve"> </w:t>
      </w:r>
      <w:r w:rsidRPr="00D338C9">
        <w:rPr>
          <w:sz w:val="20"/>
          <w:szCs w:val="20"/>
          <w:lang w:val="pt-BR"/>
        </w:rPr>
        <w:t>8.666/93;</w:t>
      </w:r>
    </w:p>
    <w:p w:rsidR="001D06BB" w:rsidRPr="00D338C9" w:rsidRDefault="001D06BB" w:rsidP="00D338C9">
      <w:pPr>
        <w:tabs>
          <w:tab w:val="left" w:pos="567"/>
          <w:tab w:val="left" w:pos="741"/>
        </w:tabs>
        <w:jc w:val="both"/>
        <w:rPr>
          <w:sz w:val="20"/>
          <w:szCs w:val="20"/>
          <w:lang w:val="pt-BR"/>
        </w:rPr>
      </w:pPr>
      <w:r w:rsidRPr="00D338C9">
        <w:rPr>
          <w:sz w:val="20"/>
          <w:szCs w:val="20"/>
          <w:lang w:val="pt-BR"/>
        </w:rPr>
        <w:lastRenderedPageBreak/>
        <w:t>8.2.2 - sejam declaradas inidôneas em qualquer esfera de</w:t>
      </w:r>
      <w:r w:rsidRPr="00D338C9">
        <w:rPr>
          <w:spacing w:val="-35"/>
          <w:sz w:val="20"/>
          <w:szCs w:val="20"/>
          <w:lang w:val="pt-BR"/>
        </w:rPr>
        <w:t xml:space="preserve"> </w:t>
      </w:r>
      <w:r w:rsidRPr="00D338C9">
        <w:rPr>
          <w:sz w:val="20"/>
          <w:szCs w:val="20"/>
          <w:lang w:val="pt-BR"/>
        </w:rPr>
        <w:t>Governo;</w:t>
      </w:r>
    </w:p>
    <w:p w:rsidR="001D06BB" w:rsidRPr="00D338C9" w:rsidRDefault="001D06BB" w:rsidP="00D338C9">
      <w:pPr>
        <w:tabs>
          <w:tab w:val="left" w:pos="567"/>
          <w:tab w:val="left" w:pos="741"/>
        </w:tabs>
        <w:jc w:val="both"/>
        <w:rPr>
          <w:sz w:val="20"/>
          <w:szCs w:val="20"/>
          <w:lang w:val="pt-BR"/>
        </w:rPr>
      </w:pPr>
      <w:r w:rsidRPr="00D338C9">
        <w:rPr>
          <w:sz w:val="20"/>
          <w:szCs w:val="20"/>
          <w:lang w:val="pt-BR"/>
        </w:rPr>
        <w:t>8.2.3 - estejam sob falência;</w:t>
      </w:r>
      <w:r w:rsidRPr="00D338C9">
        <w:rPr>
          <w:spacing w:val="-36"/>
          <w:sz w:val="20"/>
          <w:szCs w:val="20"/>
          <w:lang w:val="pt-BR"/>
        </w:rPr>
        <w:t xml:space="preserve"> </w:t>
      </w:r>
      <w:r w:rsidRPr="00D338C9">
        <w:rPr>
          <w:sz w:val="20"/>
          <w:szCs w:val="20"/>
          <w:lang w:val="pt-BR"/>
        </w:rPr>
        <w:t>e</w:t>
      </w:r>
    </w:p>
    <w:p w:rsidR="001D06BB" w:rsidRPr="00D338C9" w:rsidRDefault="001D06BB" w:rsidP="00D338C9">
      <w:pPr>
        <w:tabs>
          <w:tab w:val="left" w:pos="567"/>
          <w:tab w:val="left" w:pos="741"/>
        </w:tabs>
        <w:jc w:val="both"/>
        <w:rPr>
          <w:sz w:val="20"/>
          <w:szCs w:val="20"/>
          <w:lang w:val="pt-BR"/>
        </w:rPr>
      </w:pPr>
      <w:r w:rsidRPr="00D338C9">
        <w:rPr>
          <w:sz w:val="20"/>
          <w:szCs w:val="20"/>
          <w:lang w:val="pt-BR"/>
        </w:rPr>
        <w:t>8.2.4 - se enquadram no disposto no art. 9º da Lei nº 8.666/93 e</w:t>
      </w:r>
      <w:r w:rsidRPr="00D338C9">
        <w:rPr>
          <w:spacing w:val="-40"/>
          <w:sz w:val="20"/>
          <w:szCs w:val="20"/>
          <w:lang w:val="pt-BR"/>
        </w:rPr>
        <w:t xml:space="preserve"> </w:t>
      </w:r>
      <w:r w:rsidRPr="00D338C9">
        <w:rPr>
          <w:sz w:val="20"/>
          <w:szCs w:val="20"/>
          <w:lang w:val="pt-BR"/>
        </w:rPr>
        <w:t>alterações.</w:t>
      </w:r>
    </w:p>
    <w:p w:rsidR="001D06BB" w:rsidRPr="00D338C9" w:rsidRDefault="001D06BB" w:rsidP="00D338C9">
      <w:pPr>
        <w:pStyle w:val="Corpodetexto"/>
        <w:tabs>
          <w:tab w:val="left" w:pos="567"/>
        </w:tabs>
        <w:jc w:val="both"/>
        <w:rPr>
          <w:sz w:val="20"/>
          <w:szCs w:val="20"/>
          <w:lang w:val="pt-BR"/>
        </w:rPr>
      </w:pPr>
      <w:r w:rsidRPr="00D338C9">
        <w:rPr>
          <w:sz w:val="20"/>
          <w:szCs w:val="20"/>
          <w:lang w:val="pt-BR"/>
        </w:rPr>
        <w:t>8.3 – Não será permitida a participação na licitação de mais de uma empresa sob o controle de um mesmo grupo de pessoas, físicas ou jurídicas.</w:t>
      </w:r>
    </w:p>
    <w:p w:rsidR="00596373" w:rsidRPr="00D338C9" w:rsidRDefault="007A3A37" w:rsidP="00D338C9">
      <w:pPr>
        <w:pStyle w:val="PargrafodaLista"/>
        <w:tabs>
          <w:tab w:val="left" w:pos="567"/>
          <w:tab w:val="left" w:pos="740"/>
          <w:tab w:val="left" w:pos="741"/>
        </w:tabs>
        <w:ind w:left="0" w:right="106"/>
        <w:rPr>
          <w:sz w:val="20"/>
          <w:szCs w:val="20"/>
          <w:lang w:val="pt-BR"/>
        </w:rPr>
      </w:pPr>
      <w:r w:rsidRPr="00D338C9">
        <w:rPr>
          <w:sz w:val="20"/>
          <w:szCs w:val="20"/>
          <w:lang w:val="pt-BR"/>
        </w:rPr>
        <w:t xml:space="preserve">8.4 </w:t>
      </w:r>
      <w:r w:rsidR="00DA2085" w:rsidRPr="00D338C9">
        <w:rPr>
          <w:sz w:val="20"/>
          <w:szCs w:val="20"/>
          <w:lang w:val="pt-BR"/>
        </w:rPr>
        <w:t>- Não será permitida a participação na licitação de sociedades constituídas em forma de CONSÓRCIO.</w:t>
      </w:r>
    </w:p>
    <w:p w:rsidR="00216E32" w:rsidRDefault="00216E32" w:rsidP="00A732FB">
      <w:pPr>
        <w:pStyle w:val="PargrafodaLista"/>
        <w:tabs>
          <w:tab w:val="left" w:pos="567"/>
          <w:tab w:val="left" w:pos="740"/>
          <w:tab w:val="left" w:pos="741"/>
        </w:tabs>
        <w:ind w:left="920" w:right="106"/>
        <w:rPr>
          <w:sz w:val="20"/>
          <w:szCs w:val="20"/>
          <w:lang w:val="pt-BR"/>
        </w:rPr>
      </w:pPr>
    </w:p>
    <w:p w:rsidR="00596373" w:rsidRPr="00D338C9" w:rsidRDefault="00DA2085" w:rsidP="006B54FE">
      <w:pPr>
        <w:pStyle w:val="Ttulo21"/>
        <w:numPr>
          <w:ilvl w:val="0"/>
          <w:numId w:val="7"/>
        </w:numPr>
        <w:tabs>
          <w:tab w:val="left" w:pos="567"/>
          <w:tab w:val="left" w:pos="740"/>
          <w:tab w:val="left" w:pos="741"/>
        </w:tabs>
        <w:ind w:left="0" w:firstLine="0"/>
        <w:rPr>
          <w:sz w:val="20"/>
          <w:szCs w:val="20"/>
        </w:rPr>
      </w:pPr>
      <w:r w:rsidRPr="00D338C9">
        <w:rPr>
          <w:sz w:val="20"/>
          <w:szCs w:val="20"/>
        </w:rPr>
        <w:t>REGULAMENTO OPERACIONAL DO</w:t>
      </w:r>
      <w:r w:rsidRPr="00D338C9">
        <w:rPr>
          <w:spacing w:val="1"/>
          <w:sz w:val="20"/>
          <w:szCs w:val="20"/>
        </w:rPr>
        <w:t xml:space="preserve"> </w:t>
      </w:r>
      <w:r w:rsidRPr="00D338C9">
        <w:rPr>
          <w:sz w:val="20"/>
          <w:szCs w:val="20"/>
        </w:rPr>
        <w:t>CERTAME.</w:t>
      </w:r>
    </w:p>
    <w:p w:rsidR="00596373" w:rsidRPr="00D338C9" w:rsidRDefault="007A3A37" w:rsidP="006B54FE">
      <w:pPr>
        <w:pStyle w:val="PargrafodaLista"/>
        <w:numPr>
          <w:ilvl w:val="1"/>
          <w:numId w:val="7"/>
        </w:numPr>
        <w:tabs>
          <w:tab w:val="clear" w:pos="360"/>
          <w:tab w:val="num" w:pos="0"/>
          <w:tab w:val="left" w:pos="567"/>
          <w:tab w:val="left" w:pos="740"/>
          <w:tab w:val="left" w:pos="741"/>
        </w:tabs>
        <w:ind w:left="0"/>
        <w:rPr>
          <w:sz w:val="20"/>
          <w:szCs w:val="20"/>
          <w:lang w:val="pt-BR"/>
        </w:rPr>
      </w:pPr>
      <w:r w:rsidRPr="00D338C9">
        <w:rPr>
          <w:sz w:val="20"/>
          <w:szCs w:val="20"/>
          <w:lang w:val="pt-BR"/>
        </w:rPr>
        <w:t xml:space="preserve">9.1 </w:t>
      </w:r>
      <w:r w:rsidR="00DA2085" w:rsidRPr="00D338C9">
        <w:rPr>
          <w:sz w:val="20"/>
          <w:szCs w:val="20"/>
          <w:lang w:val="pt-BR"/>
        </w:rPr>
        <w:t>- O certame será conduzido pela Pregoeira, que terá, em especial, as seguintes</w:t>
      </w:r>
      <w:r w:rsidR="00DA2085" w:rsidRPr="00D338C9">
        <w:rPr>
          <w:spacing w:val="-41"/>
          <w:sz w:val="20"/>
          <w:szCs w:val="20"/>
          <w:lang w:val="pt-BR"/>
        </w:rPr>
        <w:t xml:space="preserve"> </w:t>
      </w:r>
      <w:r w:rsidR="00DA2085" w:rsidRPr="00D338C9">
        <w:rPr>
          <w:sz w:val="20"/>
          <w:szCs w:val="20"/>
          <w:lang w:val="pt-BR"/>
        </w:rPr>
        <w:t>atribuições:</w:t>
      </w:r>
    </w:p>
    <w:p w:rsidR="00596373" w:rsidRPr="00D338C9" w:rsidRDefault="007A3A37" w:rsidP="006B54FE">
      <w:pPr>
        <w:pStyle w:val="PargrafodaLista"/>
        <w:numPr>
          <w:ilvl w:val="2"/>
          <w:numId w:val="7"/>
        </w:numPr>
        <w:tabs>
          <w:tab w:val="clear" w:pos="360"/>
          <w:tab w:val="num" w:pos="0"/>
          <w:tab w:val="left" w:pos="567"/>
          <w:tab w:val="left" w:pos="741"/>
        </w:tabs>
        <w:ind w:left="0"/>
        <w:rPr>
          <w:sz w:val="20"/>
          <w:szCs w:val="20"/>
          <w:lang w:val="pt-BR"/>
        </w:rPr>
      </w:pPr>
      <w:r w:rsidRPr="00D338C9">
        <w:rPr>
          <w:sz w:val="20"/>
          <w:szCs w:val="20"/>
          <w:lang w:val="pt-BR"/>
        </w:rPr>
        <w:t xml:space="preserve">9.1.1 </w:t>
      </w:r>
      <w:r w:rsidR="00DA2085" w:rsidRPr="00D338C9">
        <w:rPr>
          <w:sz w:val="20"/>
          <w:szCs w:val="20"/>
          <w:lang w:val="pt-BR"/>
        </w:rPr>
        <w:t>- acompanhar os trabalhos da equipe de</w:t>
      </w:r>
      <w:r w:rsidR="00DA2085" w:rsidRPr="00D338C9">
        <w:rPr>
          <w:spacing w:val="-33"/>
          <w:sz w:val="20"/>
          <w:szCs w:val="20"/>
          <w:lang w:val="pt-BR"/>
        </w:rPr>
        <w:t xml:space="preserve"> </w:t>
      </w:r>
      <w:r w:rsidR="00DA2085" w:rsidRPr="00D338C9">
        <w:rPr>
          <w:sz w:val="20"/>
          <w:szCs w:val="20"/>
          <w:lang w:val="pt-BR"/>
        </w:rPr>
        <w:t>apoio;</w:t>
      </w:r>
    </w:p>
    <w:p w:rsidR="00596373" w:rsidRPr="00D338C9" w:rsidRDefault="007A3A37" w:rsidP="006B54FE">
      <w:pPr>
        <w:pStyle w:val="PargrafodaLista"/>
        <w:numPr>
          <w:ilvl w:val="2"/>
          <w:numId w:val="7"/>
        </w:numPr>
        <w:tabs>
          <w:tab w:val="clear" w:pos="360"/>
          <w:tab w:val="num" w:pos="0"/>
          <w:tab w:val="left" w:pos="567"/>
          <w:tab w:val="left" w:pos="741"/>
        </w:tabs>
        <w:ind w:left="0"/>
        <w:rPr>
          <w:sz w:val="20"/>
          <w:szCs w:val="20"/>
          <w:lang w:val="pt-BR"/>
        </w:rPr>
      </w:pPr>
      <w:r w:rsidRPr="00D338C9">
        <w:rPr>
          <w:sz w:val="20"/>
          <w:szCs w:val="20"/>
          <w:lang w:val="pt-BR"/>
        </w:rPr>
        <w:t xml:space="preserve">9.1.2 </w:t>
      </w:r>
      <w:r w:rsidR="00DA2085" w:rsidRPr="00D338C9">
        <w:rPr>
          <w:sz w:val="20"/>
          <w:szCs w:val="20"/>
          <w:lang w:val="pt-BR"/>
        </w:rPr>
        <w:t>- responder as questões formuladas pelos fornecedores, relativas ao</w:t>
      </w:r>
      <w:r w:rsidR="00DA2085" w:rsidRPr="00D338C9">
        <w:rPr>
          <w:spacing w:val="-43"/>
          <w:sz w:val="20"/>
          <w:szCs w:val="20"/>
          <w:lang w:val="pt-BR"/>
        </w:rPr>
        <w:t xml:space="preserve"> </w:t>
      </w:r>
      <w:r w:rsidR="00DA2085" w:rsidRPr="00D338C9">
        <w:rPr>
          <w:sz w:val="20"/>
          <w:szCs w:val="20"/>
          <w:lang w:val="pt-BR"/>
        </w:rPr>
        <w:t>certame;</w:t>
      </w:r>
    </w:p>
    <w:p w:rsidR="00596373" w:rsidRPr="00D338C9" w:rsidRDefault="007A3A37" w:rsidP="006B54FE">
      <w:pPr>
        <w:pStyle w:val="PargrafodaLista"/>
        <w:numPr>
          <w:ilvl w:val="2"/>
          <w:numId w:val="7"/>
        </w:numPr>
        <w:tabs>
          <w:tab w:val="clear" w:pos="360"/>
          <w:tab w:val="num" w:pos="0"/>
          <w:tab w:val="left" w:pos="567"/>
          <w:tab w:val="left" w:pos="741"/>
        </w:tabs>
        <w:ind w:left="0"/>
        <w:rPr>
          <w:sz w:val="20"/>
          <w:szCs w:val="20"/>
          <w:lang w:val="pt-BR"/>
        </w:rPr>
      </w:pPr>
      <w:r w:rsidRPr="00D338C9">
        <w:rPr>
          <w:sz w:val="20"/>
          <w:szCs w:val="20"/>
          <w:lang w:val="pt-BR"/>
        </w:rPr>
        <w:t xml:space="preserve">9.1.3 </w:t>
      </w:r>
      <w:r w:rsidR="00DA2085" w:rsidRPr="00D338C9">
        <w:rPr>
          <w:sz w:val="20"/>
          <w:szCs w:val="20"/>
          <w:lang w:val="pt-BR"/>
        </w:rPr>
        <w:t>- abrir as propostas de</w:t>
      </w:r>
      <w:r w:rsidR="00DA2085" w:rsidRPr="00D338C9">
        <w:rPr>
          <w:spacing w:val="-30"/>
          <w:sz w:val="20"/>
          <w:szCs w:val="20"/>
          <w:lang w:val="pt-BR"/>
        </w:rPr>
        <w:t xml:space="preserve"> </w:t>
      </w:r>
      <w:r w:rsidR="00DA2085" w:rsidRPr="00D338C9">
        <w:rPr>
          <w:sz w:val="20"/>
          <w:szCs w:val="20"/>
          <w:lang w:val="pt-BR"/>
        </w:rPr>
        <w:t>preços;</w:t>
      </w:r>
    </w:p>
    <w:p w:rsidR="00596373" w:rsidRPr="00D338C9" w:rsidRDefault="007A3A37" w:rsidP="006B54FE">
      <w:pPr>
        <w:pStyle w:val="PargrafodaLista"/>
        <w:numPr>
          <w:ilvl w:val="2"/>
          <w:numId w:val="7"/>
        </w:numPr>
        <w:tabs>
          <w:tab w:val="clear" w:pos="360"/>
          <w:tab w:val="num" w:pos="0"/>
          <w:tab w:val="left" w:pos="567"/>
          <w:tab w:val="left" w:pos="741"/>
        </w:tabs>
        <w:ind w:left="0"/>
        <w:rPr>
          <w:sz w:val="20"/>
          <w:szCs w:val="20"/>
          <w:lang w:val="pt-BR"/>
        </w:rPr>
      </w:pPr>
      <w:r w:rsidRPr="00D338C9">
        <w:rPr>
          <w:sz w:val="20"/>
          <w:szCs w:val="20"/>
          <w:lang w:val="pt-BR"/>
        </w:rPr>
        <w:t xml:space="preserve">9.1.4 </w:t>
      </w:r>
      <w:r w:rsidR="00DA2085" w:rsidRPr="00D338C9">
        <w:rPr>
          <w:sz w:val="20"/>
          <w:szCs w:val="20"/>
          <w:lang w:val="pt-BR"/>
        </w:rPr>
        <w:t>- analisar a aceitabilidade das</w:t>
      </w:r>
      <w:r w:rsidR="00DA2085" w:rsidRPr="00D338C9">
        <w:rPr>
          <w:spacing w:val="-29"/>
          <w:sz w:val="20"/>
          <w:szCs w:val="20"/>
          <w:lang w:val="pt-BR"/>
        </w:rPr>
        <w:t xml:space="preserve"> </w:t>
      </w:r>
      <w:r w:rsidR="00DA2085" w:rsidRPr="00D338C9">
        <w:rPr>
          <w:sz w:val="20"/>
          <w:szCs w:val="20"/>
          <w:lang w:val="pt-BR"/>
        </w:rPr>
        <w:t>propostas;</w:t>
      </w:r>
    </w:p>
    <w:p w:rsidR="00596373" w:rsidRPr="00D338C9" w:rsidRDefault="007A3A37" w:rsidP="006B54FE">
      <w:pPr>
        <w:pStyle w:val="PargrafodaLista"/>
        <w:numPr>
          <w:ilvl w:val="2"/>
          <w:numId w:val="7"/>
        </w:numPr>
        <w:tabs>
          <w:tab w:val="clear" w:pos="360"/>
          <w:tab w:val="num" w:pos="0"/>
          <w:tab w:val="left" w:pos="567"/>
          <w:tab w:val="left" w:pos="741"/>
        </w:tabs>
        <w:ind w:left="0"/>
        <w:rPr>
          <w:sz w:val="20"/>
          <w:szCs w:val="20"/>
          <w:lang w:val="pt-BR"/>
        </w:rPr>
      </w:pPr>
      <w:r w:rsidRPr="00D338C9">
        <w:rPr>
          <w:sz w:val="20"/>
          <w:szCs w:val="20"/>
          <w:lang w:val="pt-BR"/>
        </w:rPr>
        <w:t xml:space="preserve">9.1.5 </w:t>
      </w:r>
      <w:r w:rsidR="00DA2085" w:rsidRPr="00D338C9">
        <w:rPr>
          <w:sz w:val="20"/>
          <w:szCs w:val="20"/>
          <w:lang w:val="pt-BR"/>
        </w:rPr>
        <w:t>- desclassificar propostas indicando os</w:t>
      </w:r>
      <w:r w:rsidR="00DA2085" w:rsidRPr="00D338C9">
        <w:rPr>
          <w:spacing w:val="-30"/>
          <w:sz w:val="20"/>
          <w:szCs w:val="20"/>
          <w:lang w:val="pt-BR"/>
        </w:rPr>
        <w:t xml:space="preserve"> </w:t>
      </w:r>
      <w:r w:rsidR="00DA2085" w:rsidRPr="00D338C9">
        <w:rPr>
          <w:sz w:val="20"/>
          <w:szCs w:val="20"/>
          <w:lang w:val="pt-BR"/>
        </w:rPr>
        <w:t>motivos;</w:t>
      </w:r>
    </w:p>
    <w:p w:rsidR="00596373" w:rsidRPr="00D338C9" w:rsidRDefault="007A3A37" w:rsidP="006B54FE">
      <w:pPr>
        <w:pStyle w:val="PargrafodaLista"/>
        <w:numPr>
          <w:ilvl w:val="2"/>
          <w:numId w:val="7"/>
        </w:numPr>
        <w:tabs>
          <w:tab w:val="clear" w:pos="360"/>
          <w:tab w:val="num" w:pos="0"/>
          <w:tab w:val="left" w:pos="567"/>
          <w:tab w:val="left" w:pos="741"/>
        </w:tabs>
        <w:ind w:left="0" w:right="105"/>
        <w:rPr>
          <w:sz w:val="20"/>
          <w:szCs w:val="20"/>
          <w:lang w:val="pt-BR"/>
        </w:rPr>
      </w:pPr>
      <w:r w:rsidRPr="00D338C9">
        <w:rPr>
          <w:sz w:val="20"/>
          <w:szCs w:val="20"/>
          <w:lang w:val="pt-BR"/>
        </w:rPr>
        <w:t xml:space="preserve">9.1.6 </w:t>
      </w:r>
      <w:r w:rsidR="00DA2085" w:rsidRPr="00D338C9">
        <w:rPr>
          <w:sz w:val="20"/>
          <w:szCs w:val="20"/>
          <w:lang w:val="pt-BR"/>
        </w:rPr>
        <w:t>- conduzir os procedimentos relativos aos lances e à escolha da proposta do lance de menor preço;</w:t>
      </w:r>
    </w:p>
    <w:p w:rsidR="00596373" w:rsidRPr="00D338C9" w:rsidRDefault="007A3A37" w:rsidP="006B54FE">
      <w:pPr>
        <w:pStyle w:val="PargrafodaLista"/>
        <w:numPr>
          <w:ilvl w:val="2"/>
          <w:numId w:val="7"/>
        </w:numPr>
        <w:tabs>
          <w:tab w:val="clear" w:pos="360"/>
          <w:tab w:val="num" w:pos="0"/>
          <w:tab w:val="left" w:pos="567"/>
          <w:tab w:val="left" w:pos="741"/>
        </w:tabs>
        <w:ind w:left="0"/>
        <w:rPr>
          <w:sz w:val="20"/>
          <w:szCs w:val="20"/>
          <w:lang w:val="pt-BR"/>
        </w:rPr>
      </w:pPr>
      <w:r w:rsidRPr="00D338C9">
        <w:rPr>
          <w:sz w:val="20"/>
          <w:szCs w:val="20"/>
          <w:lang w:val="pt-BR"/>
        </w:rPr>
        <w:t xml:space="preserve">9.1.7 </w:t>
      </w:r>
      <w:r w:rsidR="00DA2085" w:rsidRPr="00D338C9">
        <w:rPr>
          <w:sz w:val="20"/>
          <w:szCs w:val="20"/>
          <w:lang w:val="pt-BR"/>
        </w:rPr>
        <w:t>- verificar a habilitação do proponente classificado em primeiro</w:t>
      </w:r>
      <w:r w:rsidR="00DA2085" w:rsidRPr="00D338C9">
        <w:rPr>
          <w:spacing w:val="-40"/>
          <w:sz w:val="20"/>
          <w:szCs w:val="20"/>
          <w:lang w:val="pt-BR"/>
        </w:rPr>
        <w:t xml:space="preserve"> </w:t>
      </w:r>
      <w:r w:rsidR="00DA2085" w:rsidRPr="00D338C9">
        <w:rPr>
          <w:sz w:val="20"/>
          <w:szCs w:val="20"/>
          <w:lang w:val="pt-BR"/>
        </w:rPr>
        <w:t>lugar;</w:t>
      </w:r>
    </w:p>
    <w:p w:rsidR="00596373" w:rsidRPr="00D338C9" w:rsidRDefault="007A3A37" w:rsidP="006B54FE">
      <w:pPr>
        <w:pStyle w:val="PargrafodaLista"/>
        <w:numPr>
          <w:ilvl w:val="2"/>
          <w:numId w:val="7"/>
        </w:numPr>
        <w:tabs>
          <w:tab w:val="clear" w:pos="360"/>
          <w:tab w:val="num" w:pos="0"/>
          <w:tab w:val="left" w:pos="567"/>
          <w:tab w:val="left" w:pos="741"/>
        </w:tabs>
        <w:ind w:left="0"/>
        <w:rPr>
          <w:sz w:val="20"/>
          <w:szCs w:val="20"/>
        </w:rPr>
      </w:pPr>
      <w:r w:rsidRPr="00D338C9">
        <w:rPr>
          <w:sz w:val="20"/>
          <w:szCs w:val="20"/>
          <w:lang w:val="pt-BR"/>
        </w:rPr>
        <w:t xml:space="preserve">9.1.8 </w:t>
      </w:r>
      <w:r w:rsidR="00DA2085" w:rsidRPr="00D338C9">
        <w:rPr>
          <w:sz w:val="20"/>
          <w:szCs w:val="20"/>
        </w:rPr>
        <w:t>- declarar o</w:t>
      </w:r>
      <w:r w:rsidR="00DA2085" w:rsidRPr="00D338C9">
        <w:rPr>
          <w:spacing w:val="-29"/>
          <w:sz w:val="20"/>
          <w:szCs w:val="20"/>
        </w:rPr>
        <w:t xml:space="preserve"> </w:t>
      </w:r>
      <w:r w:rsidR="00DA2085" w:rsidRPr="00D338C9">
        <w:rPr>
          <w:sz w:val="20"/>
          <w:szCs w:val="20"/>
        </w:rPr>
        <w:t>vencedor;</w:t>
      </w:r>
    </w:p>
    <w:p w:rsidR="00596373" w:rsidRPr="00D338C9" w:rsidRDefault="007A3A37" w:rsidP="006B54FE">
      <w:pPr>
        <w:pStyle w:val="PargrafodaLista"/>
        <w:numPr>
          <w:ilvl w:val="2"/>
          <w:numId w:val="7"/>
        </w:numPr>
        <w:tabs>
          <w:tab w:val="clear" w:pos="360"/>
          <w:tab w:val="num" w:pos="0"/>
          <w:tab w:val="left" w:pos="567"/>
          <w:tab w:val="left" w:pos="741"/>
        </w:tabs>
        <w:ind w:left="0"/>
        <w:rPr>
          <w:sz w:val="20"/>
          <w:szCs w:val="20"/>
          <w:lang w:val="pt-BR"/>
        </w:rPr>
      </w:pPr>
      <w:r w:rsidRPr="00D338C9">
        <w:rPr>
          <w:sz w:val="20"/>
          <w:szCs w:val="20"/>
          <w:lang w:val="pt-BR"/>
        </w:rPr>
        <w:t xml:space="preserve">9.1.9 </w:t>
      </w:r>
      <w:r w:rsidR="00DA2085" w:rsidRPr="00D338C9">
        <w:rPr>
          <w:sz w:val="20"/>
          <w:szCs w:val="20"/>
          <w:lang w:val="pt-BR"/>
        </w:rPr>
        <w:t>- receber, examinar e decidir sobre a pertinência dos</w:t>
      </w:r>
      <w:r w:rsidR="00DA2085" w:rsidRPr="00D338C9">
        <w:rPr>
          <w:spacing w:val="-30"/>
          <w:sz w:val="20"/>
          <w:szCs w:val="20"/>
          <w:lang w:val="pt-BR"/>
        </w:rPr>
        <w:t xml:space="preserve"> </w:t>
      </w:r>
      <w:r w:rsidR="00DA2085" w:rsidRPr="00D338C9">
        <w:rPr>
          <w:sz w:val="20"/>
          <w:szCs w:val="20"/>
          <w:lang w:val="pt-BR"/>
        </w:rPr>
        <w:t>recursos;</w:t>
      </w:r>
    </w:p>
    <w:p w:rsidR="00596373" w:rsidRPr="00D338C9" w:rsidRDefault="007A3A37" w:rsidP="006B54FE">
      <w:pPr>
        <w:pStyle w:val="PargrafodaLista"/>
        <w:numPr>
          <w:ilvl w:val="2"/>
          <w:numId w:val="7"/>
        </w:numPr>
        <w:tabs>
          <w:tab w:val="clear" w:pos="360"/>
          <w:tab w:val="num" w:pos="0"/>
          <w:tab w:val="left" w:pos="567"/>
          <w:tab w:val="left" w:pos="909"/>
        </w:tabs>
        <w:ind w:left="0"/>
        <w:rPr>
          <w:sz w:val="20"/>
          <w:szCs w:val="20"/>
          <w:lang w:val="pt-BR"/>
        </w:rPr>
      </w:pPr>
      <w:r w:rsidRPr="00D338C9">
        <w:rPr>
          <w:sz w:val="20"/>
          <w:szCs w:val="20"/>
          <w:lang w:val="pt-BR"/>
        </w:rPr>
        <w:t xml:space="preserve">9.1.10 </w:t>
      </w:r>
      <w:r w:rsidR="00DA2085" w:rsidRPr="00D338C9">
        <w:rPr>
          <w:sz w:val="20"/>
          <w:szCs w:val="20"/>
          <w:lang w:val="pt-BR"/>
        </w:rPr>
        <w:t>- elaborar a ata da</w:t>
      </w:r>
      <w:r w:rsidR="00DA2085" w:rsidRPr="00D338C9">
        <w:rPr>
          <w:spacing w:val="-4"/>
          <w:sz w:val="20"/>
          <w:szCs w:val="20"/>
          <w:lang w:val="pt-BR"/>
        </w:rPr>
        <w:t xml:space="preserve"> </w:t>
      </w:r>
      <w:r w:rsidR="00DA2085" w:rsidRPr="00D338C9">
        <w:rPr>
          <w:sz w:val="20"/>
          <w:szCs w:val="20"/>
          <w:lang w:val="pt-BR"/>
        </w:rPr>
        <w:t>sessão;</w:t>
      </w:r>
    </w:p>
    <w:p w:rsidR="00596373" w:rsidRPr="00D338C9" w:rsidRDefault="007A3A37" w:rsidP="006B54FE">
      <w:pPr>
        <w:pStyle w:val="PargrafodaLista"/>
        <w:numPr>
          <w:ilvl w:val="2"/>
          <w:numId w:val="7"/>
        </w:numPr>
        <w:tabs>
          <w:tab w:val="clear" w:pos="360"/>
          <w:tab w:val="num" w:pos="0"/>
          <w:tab w:val="left" w:pos="567"/>
          <w:tab w:val="left" w:pos="909"/>
        </w:tabs>
        <w:ind w:left="0"/>
        <w:rPr>
          <w:sz w:val="20"/>
          <w:szCs w:val="20"/>
          <w:lang w:val="pt-BR"/>
        </w:rPr>
      </w:pPr>
      <w:r w:rsidRPr="00D338C9">
        <w:rPr>
          <w:sz w:val="20"/>
          <w:szCs w:val="20"/>
          <w:lang w:val="pt-BR"/>
        </w:rPr>
        <w:t xml:space="preserve">9.1.11 </w:t>
      </w:r>
      <w:r w:rsidR="00DA2085" w:rsidRPr="00D338C9">
        <w:rPr>
          <w:sz w:val="20"/>
          <w:szCs w:val="20"/>
          <w:lang w:val="pt-BR"/>
        </w:rPr>
        <w:t>- encaminhar o processo à autoridade superior para homologar e autorizar a</w:t>
      </w:r>
      <w:r w:rsidR="00DA2085" w:rsidRPr="00D338C9">
        <w:rPr>
          <w:spacing w:val="-12"/>
          <w:sz w:val="20"/>
          <w:szCs w:val="20"/>
          <w:lang w:val="pt-BR"/>
        </w:rPr>
        <w:t xml:space="preserve"> </w:t>
      </w:r>
      <w:r w:rsidR="00DA2085" w:rsidRPr="00D338C9">
        <w:rPr>
          <w:sz w:val="20"/>
          <w:szCs w:val="20"/>
          <w:lang w:val="pt-BR"/>
        </w:rPr>
        <w:t>contratação;</w:t>
      </w:r>
    </w:p>
    <w:p w:rsidR="00596373" w:rsidRPr="00D338C9" w:rsidRDefault="007A3A37" w:rsidP="006B54FE">
      <w:pPr>
        <w:pStyle w:val="PargrafodaLista"/>
        <w:numPr>
          <w:ilvl w:val="2"/>
          <w:numId w:val="7"/>
        </w:numPr>
        <w:tabs>
          <w:tab w:val="clear" w:pos="360"/>
          <w:tab w:val="num" w:pos="0"/>
          <w:tab w:val="left" w:pos="567"/>
          <w:tab w:val="left" w:pos="909"/>
        </w:tabs>
        <w:ind w:left="0" w:right="108"/>
        <w:rPr>
          <w:sz w:val="20"/>
          <w:szCs w:val="20"/>
          <w:lang w:val="pt-BR"/>
        </w:rPr>
      </w:pPr>
      <w:r w:rsidRPr="00D338C9">
        <w:rPr>
          <w:sz w:val="20"/>
          <w:szCs w:val="20"/>
          <w:lang w:val="pt-BR"/>
        </w:rPr>
        <w:t xml:space="preserve">9.1.12 </w:t>
      </w:r>
      <w:r w:rsidR="00DA2085" w:rsidRPr="00D338C9">
        <w:rPr>
          <w:sz w:val="20"/>
          <w:szCs w:val="20"/>
          <w:lang w:val="pt-BR"/>
        </w:rPr>
        <w:t>- convocar o vencedor para assinar o contrato ou retirar o instrumento equivalente no prazo estabelecido;</w:t>
      </w:r>
    </w:p>
    <w:p w:rsidR="00596373" w:rsidRPr="00D338C9" w:rsidRDefault="007A3A37" w:rsidP="006B54FE">
      <w:pPr>
        <w:pStyle w:val="PargrafodaLista"/>
        <w:numPr>
          <w:ilvl w:val="2"/>
          <w:numId w:val="7"/>
        </w:numPr>
        <w:tabs>
          <w:tab w:val="clear" w:pos="360"/>
          <w:tab w:val="num" w:pos="0"/>
          <w:tab w:val="left" w:pos="567"/>
          <w:tab w:val="left" w:pos="909"/>
        </w:tabs>
        <w:ind w:left="0" w:right="105"/>
        <w:rPr>
          <w:sz w:val="20"/>
          <w:szCs w:val="20"/>
          <w:lang w:val="pt-BR"/>
        </w:rPr>
      </w:pPr>
      <w:r w:rsidRPr="00D338C9">
        <w:rPr>
          <w:sz w:val="20"/>
          <w:szCs w:val="20"/>
          <w:lang w:val="pt-BR"/>
        </w:rPr>
        <w:t xml:space="preserve">9.1.13 </w:t>
      </w:r>
      <w:r w:rsidR="00DA2085" w:rsidRPr="00D338C9">
        <w:rPr>
          <w:sz w:val="20"/>
          <w:szCs w:val="20"/>
          <w:lang w:val="pt-BR"/>
        </w:rPr>
        <w:t>- abrir processo administrativo para apuração de irregularidades visando à aplicação de penalidades previstas na</w:t>
      </w:r>
      <w:r w:rsidR="00DA2085" w:rsidRPr="00D338C9">
        <w:rPr>
          <w:spacing w:val="-2"/>
          <w:sz w:val="20"/>
          <w:szCs w:val="20"/>
          <w:lang w:val="pt-BR"/>
        </w:rPr>
        <w:t xml:space="preserve"> </w:t>
      </w:r>
      <w:r w:rsidR="00DA2085" w:rsidRPr="00D338C9">
        <w:rPr>
          <w:sz w:val="20"/>
          <w:szCs w:val="20"/>
          <w:lang w:val="pt-BR"/>
        </w:rPr>
        <w:t>legislação.</w:t>
      </w:r>
    </w:p>
    <w:p w:rsidR="00596373" w:rsidRPr="00D338C9" w:rsidRDefault="00596373" w:rsidP="00D338C9">
      <w:pPr>
        <w:pStyle w:val="Corpodetexto"/>
        <w:tabs>
          <w:tab w:val="left" w:pos="567"/>
        </w:tabs>
        <w:rPr>
          <w:sz w:val="20"/>
          <w:szCs w:val="20"/>
          <w:lang w:val="pt-BR"/>
        </w:rPr>
      </w:pPr>
    </w:p>
    <w:p w:rsidR="00596373" w:rsidRPr="00D338C9" w:rsidRDefault="00DA2085" w:rsidP="006B54FE">
      <w:pPr>
        <w:pStyle w:val="Ttulo21"/>
        <w:numPr>
          <w:ilvl w:val="0"/>
          <w:numId w:val="7"/>
        </w:numPr>
        <w:tabs>
          <w:tab w:val="left" w:pos="567"/>
          <w:tab w:val="left" w:pos="740"/>
          <w:tab w:val="left" w:pos="741"/>
        </w:tabs>
        <w:ind w:left="0" w:firstLine="0"/>
        <w:rPr>
          <w:sz w:val="20"/>
          <w:szCs w:val="20"/>
        </w:rPr>
      </w:pPr>
      <w:r w:rsidRPr="00D338C9">
        <w:rPr>
          <w:sz w:val="20"/>
          <w:szCs w:val="20"/>
        </w:rPr>
        <w:t>CREDENCIAMENTO NO APLICATIVO</w:t>
      </w:r>
      <w:r w:rsidRPr="00D338C9">
        <w:rPr>
          <w:spacing w:val="3"/>
          <w:sz w:val="20"/>
          <w:szCs w:val="20"/>
        </w:rPr>
        <w:t xml:space="preserve"> </w:t>
      </w:r>
      <w:r w:rsidRPr="00D338C9">
        <w:rPr>
          <w:sz w:val="20"/>
          <w:szCs w:val="20"/>
        </w:rPr>
        <w:t>LICITAÇÕES</w:t>
      </w:r>
    </w:p>
    <w:p w:rsidR="00596373" w:rsidRPr="00D338C9" w:rsidRDefault="007A3A37" w:rsidP="00D338C9">
      <w:pPr>
        <w:pStyle w:val="PargrafodaLista"/>
        <w:tabs>
          <w:tab w:val="left" w:pos="567"/>
          <w:tab w:val="left" w:pos="741"/>
        </w:tabs>
        <w:ind w:left="0" w:right="101"/>
        <w:rPr>
          <w:sz w:val="20"/>
          <w:szCs w:val="20"/>
          <w:lang w:val="pt-BR"/>
        </w:rPr>
      </w:pPr>
      <w:r w:rsidRPr="00D338C9">
        <w:rPr>
          <w:sz w:val="20"/>
          <w:szCs w:val="20"/>
          <w:lang w:val="pt-BR"/>
        </w:rPr>
        <w:t xml:space="preserve">10.1 </w:t>
      </w:r>
      <w:r w:rsidR="00DA2085" w:rsidRPr="00D338C9">
        <w:rPr>
          <w:sz w:val="20"/>
          <w:szCs w:val="20"/>
          <w:lang w:val="pt-BR"/>
        </w:rPr>
        <w:t xml:space="preserve">- Os licitantes ou seus representantes legais deverão estar previamente credenciados junto ao órgão provedor, no prazo mínimo de </w:t>
      </w:r>
      <w:r w:rsidR="00DA2085" w:rsidRPr="00D338C9">
        <w:rPr>
          <w:b/>
          <w:sz w:val="20"/>
          <w:szCs w:val="20"/>
          <w:lang w:val="pt-BR"/>
        </w:rPr>
        <w:t xml:space="preserve">24 (vinte e quatro) horas </w:t>
      </w:r>
      <w:r w:rsidR="00DA2085" w:rsidRPr="00D338C9">
        <w:rPr>
          <w:sz w:val="20"/>
          <w:szCs w:val="20"/>
          <w:lang w:val="pt-BR"/>
        </w:rPr>
        <w:t>antes da data de realização do pregão.</w:t>
      </w:r>
    </w:p>
    <w:p w:rsidR="00596373" w:rsidRPr="00D338C9" w:rsidRDefault="007A3A37" w:rsidP="00D338C9">
      <w:pPr>
        <w:pStyle w:val="PargrafodaLista"/>
        <w:tabs>
          <w:tab w:val="left" w:pos="567"/>
          <w:tab w:val="left" w:pos="741"/>
        </w:tabs>
        <w:ind w:left="0" w:right="106"/>
        <w:rPr>
          <w:sz w:val="20"/>
          <w:szCs w:val="20"/>
          <w:lang w:val="pt-BR"/>
        </w:rPr>
      </w:pPr>
      <w:r w:rsidRPr="00D338C9">
        <w:rPr>
          <w:sz w:val="20"/>
          <w:szCs w:val="20"/>
          <w:lang w:val="pt-BR"/>
        </w:rPr>
        <w:t xml:space="preserve">10.2 </w:t>
      </w:r>
      <w:r w:rsidR="00DA2085" w:rsidRPr="00D338C9">
        <w:rPr>
          <w:sz w:val="20"/>
          <w:szCs w:val="20"/>
          <w:lang w:val="pt-BR"/>
        </w:rPr>
        <w:t>- Para acesso ao sistema eletrônico, os interessados em participar do Pregão deverão dispor de chave de identificação e senha pessoal (intransferíveis), obtidas junto às Agências do Banco do Brasil S.A., sediadas no</w:t>
      </w:r>
      <w:r w:rsidR="00DA2085" w:rsidRPr="00D338C9">
        <w:rPr>
          <w:spacing w:val="-3"/>
          <w:sz w:val="20"/>
          <w:szCs w:val="20"/>
          <w:lang w:val="pt-BR"/>
        </w:rPr>
        <w:t xml:space="preserve"> </w:t>
      </w:r>
      <w:r w:rsidR="00DA2085" w:rsidRPr="00D338C9">
        <w:rPr>
          <w:sz w:val="20"/>
          <w:szCs w:val="20"/>
          <w:lang w:val="pt-BR"/>
        </w:rPr>
        <w:t>País.</w:t>
      </w:r>
    </w:p>
    <w:p w:rsidR="00596373" w:rsidRPr="00D338C9" w:rsidRDefault="007A3A37" w:rsidP="00D338C9">
      <w:pPr>
        <w:pStyle w:val="PargrafodaLista"/>
        <w:tabs>
          <w:tab w:val="left" w:pos="567"/>
          <w:tab w:val="left" w:pos="741"/>
        </w:tabs>
        <w:ind w:left="0" w:right="107"/>
        <w:rPr>
          <w:sz w:val="20"/>
          <w:szCs w:val="20"/>
          <w:lang w:val="pt-BR"/>
        </w:rPr>
      </w:pPr>
      <w:r w:rsidRPr="00D338C9">
        <w:rPr>
          <w:sz w:val="20"/>
          <w:szCs w:val="20"/>
          <w:lang w:val="pt-BR"/>
        </w:rPr>
        <w:t xml:space="preserve">10.3 </w:t>
      </w:r>
      <w:r w:rsidR="00DA2085" w:rsidRPr="00D338C9">
        <w:rPr>
          <w:sz w:val="20"/>
          <w:szCs w:val="20"/>
          <w:lang w:val="pt-BR"/>
        </w:rPr>
        <w:t>- A chave de identificação e a senha terão validade de 01 (um) ano e poderá ser utilizada em qualquer pregão eletrônico, salvo quando cancelada por solicitação do</w:t>
      </w:r>
      <w:r w:rsidR="00DA2085" w:rsidRPr="00D338C9">
        <w:rPr>
          <w:spacing w:val="-12"/>
          <w:sz w:val="20"/>
          <w:szCs w:val="20"/>
          <w:lang w:val="pt-BR"/>
        </w:rPr>
        <w:t xml:space="preserve"> </w:t>
      </w:r>
      <w:r w:rsidR="00DA2085" w:rsidRPr="00D338C9">
        <w:rPr>
          <w:sz w:val="20"/>
          <w:szCs w:val="20"/>
          <w:lang w:val="pt-BR"/>
        </w:rPr>
        <w:t>credenciado.</w:t>
      </w:r>
    </w:p>
    <w:p w:rsidR="00596373" w:rsidRPr="00D338C9" w:rsidRDefault="007A3A37" w:rsidP="00D338C9">
      <w:pPr>
        <w:pStyle w:val="PargrafodaLista"/>
        <w:tabs>
          <w:tab w:val="left" w:pos="567"/>
          <w:tab w:val="left" w:pos="741"/>
        </w:tabs>
        <w:ind w:left="0" w:right="106"/>
        <w:rPr>
          <w:sz w:val="20"/>
          <w:szCs w:val="20"/>
          <w:lang w:val="pt-BR"/>
        </w:rPr>
      </w:pPr>
      <w:r w:rsidRPr="00D338C9">
        <w:rPr>
          <w:sz w:val="20"/>
          <w:szCs w:val="20"/>
          <w:lang w:val="pt-BR"/>
        </w:rPr>
        <w:t xml:space="preserve">10.4 </w:t>
      </w:r>
      <w:r w:rsidR="00DA2085" w:rsidRPr="00D338C9">
        <w:rPr>
          <w:sz w:val="20"/>
          <w:szCs w:val="20"/>
          <w:lang w:val="pt-BR"/>
        </w:rPr>
        <w:t>- É de exclusiva responsabilidade do usuário o sigilo da senha, bem como seu uso  em qualquer transação efetuada diretamente ou por seu</w:t>
      </w:r>
      <w:r w:rsidR="00DA2085" w:rsidRPr="00D338C9">
        <w:rPr>
          <w:spacing w:val="-9"/>
          <w:sz w:val="20"/>
          <w:szCs w:val="20"/>
          <w:lang w:val="pt-BR"/>
        </w:rPr>
        <w:t xml:space="preserve"> </w:t>
      </w:r>
      <w:r w:rsidR="00DA2085" w:rsidRPr="00D338C9">
        <w:rPr>
          <w:sz w:val="20"/>
          <w:szCs w:val="20"/>
          <w:lang w:val="pt-BR"/>
        </w:rPr>
        <w:t>representante.</w:t>
      </w:r>
    </w:p>
    <w:p w:rsidR="00596373" w:rsidRPr="00D338C9" w:rsidRDefault="007A3A37" w:rsidP="00D338C9">
      <w:pPr>
        <w:pStyle w:val="PargrafodaLista"/>
        <w:tabs>
          <w:tab w:val="left" w:pos="567"/>
          <w:tab w:val="left" w:pos="741"/>
        </w:tabs>
        <w:ind w:left="0" w:right="105"/>
        <w:rPr>
          <w:sz w:val="20"/>
          <w:szCs w:val="20"/>
          <w:lang w:val="pt-BR"/>
        </w:rPr>
      </w:pPr>
      <w:r w:rsidRPr="00D338C9">
        <w:rPr>
          <w:sz w:val="20"/>
          <w:szCs w:val="20"/>
          <w:lang w:val="pt-BR"/>
        </w:rPr>
        <w:t xml:space="preserve">10.5 </w:t>
      </w:r>
      <w:r w:rsidR="00DA2085" w:rsidRPr="00D338C9">
        <w:rPr>
          <w:sz w:val="20"/>
          <w:szCs w:val="20"/>
          <w:lang w:val="pt-BR"/>
        </w:rPr>
        <w:t>- O credenciamento do fornecedor e de seu representante legal junto ao sistema eletrônico implica na responsabilidade legal pelos atos praticados e a capacidade técnica para realização das transações inerentes ao pregão</w:t>
      </w:r>
      <w:r w:rsidR="00DA2085" w:rsidRPr="00D338C9">
        <w:rPr>
          <w:spacing w:val="-4"/>
          <w:sz w:val="20"/>
          <w:szCs w:val="20"/>
          <w:lang w:val="pt-BR"/>
        </w:rPr>
        <w:t xml:space="preserve"> </w:t>
      </w:r>
      <w:r w:rsidR="00DA2085" w:rsidRPr="00D338C9">
        <w:rPr>
          <w:sz w:val="20"/>
          <w:szCs w:val="20"/>
          <w:lang w:val="pt-BR"/>
        </w:rPr>
        <w:t>eletrônico.</w:t>
      </w:r>
    </w:p>
    <w:p w:rsidR="00596373" w:rsidRPr="00D338C9" w:rsidRDefault="007A3A37" w:rsidP="00D338C9">
      <w:pPr>
        <w:pStyle w:val="PargrafodaLista"/>
        <w:tabs>
          <w:tab w:val="left" w:pos="567"/>
          <w:tab w:val="left" w:pos="767"/>
        </w:tabs>
        <w:ind w:left="0" w:right="102"/>
        <w:rPr>
          <w:sz w:val="20"/>
          <w:szCs w:val="20"/>
          <w:lang w:val="pt-BR"/>
        </w:rPr>
      </w:pPr>
      <w:r w:rsidRPr="00D338C9">
        <w:rPr>
          <w:sz w:val="20"/>
          <w:szCs w:val="20"/>
          <w:lang w:val="pt-BR"/>
        </w:rPr>
        <w:t xml:space="preserve">10.6 </w:t>
      </w:r>
      <w:r w:rsidR="00DA2085" w:rsidRPr="00D338C9">
        <w:rPr>
          <w:sz w:val="20"/>
          <w:szCs w:val="20"/>
          <w:lang w:val="pt-BR"/>
        </w:rPr>
        <w:t>- Em se tratando de microempresa ou empresa de pequeno porte, nos termos da Lei complementar nº 123 de 14.12.2006 e alterada pela Lei Complementar n° 147/2014 de 07.08.2014, para que essa possa gozar dos benefícios previstos no Capítulo V da referida Lei, é necessário, à época do credenciamento acrescentar as expressões “Microempresa” ou “Empresa de Pequeno Porte” ou suas respectivas abreviações, “ME” ou “EPP”, à sua firma ou denominação, conforme o caso.</w:t>
      </w:r>
    </w:p>
    <w:p w:rsidR="00596373" w:rsidRPr="00D338C9" w:rsidRDefault="00DA2085" w:rsidP="00D338C9">
      <w:pPr>
        <w:pStyle w:val="Corpodetexto"/>
        <w:tabs>
          <w:tab w:val="left" w:pos="567"/>
        </w:tabs>
        <w:ind w:right="105"/>
        <w:jc w:val="both"/>
        <w:rPr>
          <w:sz w:val="20"/>
          <w:szCs w:val="20"/>
          <w:lang w:val="pt-BR"/>
        </w:rPr>
      </w:pPr>
      <w:r w:rsidRPr="00D338C9">
        <w:rPr>
          <w:sz w:val="20"/>
          <w:szCs w:val="20"/>
          <w:lang w:val="pt-BR"/>
        </w:rPr>
        <w:t>10.6.1- Caso a proponente já esteja cadastrada no sistema e não constem os dados acima em sua firma ou denominação, deverá providenciar a alteração de seu cadastro no sistema. Para tanto deverá dirigir-se a agência do Banco do Brasil de sua cidade.</w:t>
      </w:r>
    </w:p>
    <w:p w:rsidR="00596373" w:rsidRPr="00D338C9" w:rsidRDefault="00596373" w:rsidP="00D338C9">
      <w:pPr>
        <w:pStyle w:val="Corpodetexto"/>
        <w:tabs>
          <w:tab w:val="left" w:pos="567"/>
        </w:tabs>
        <w:jc w:val="both"/>
        <w:rPr>
          <w:sz w:val="20"/>
          <w:szCs w:val="20"/>
          <w:lang w:val="pt-BR"/>
        </w:rPr>
      </w:pPr>
    </w:p>
    <w:p w:rsidR="0069068C" w:rsidRPr="00D338C9" w:rsidRDefault="0069068C" w:rsidP="006B54FE">
      <w:pPr>
        <w:pStyle w:val="Nivel01"/>
        <w:numPr>
          <w:ilvl w:val="0"/>
          <w:numId w:val="7"/>
        </w:numPr>
        <w:spacing w:before="0"/>
        <w:ind w:left="0" w:firstLine="0"/>
        <w:rPr>
          <w:rFonts w:ascii="Arial" w:hAnsi="Arial" w:cs="Arial"/>
        </w:rPr>
      </w:pPr>
      <w:r w:rsidRPr="00D338C9">
        <w:rPr>
          <w:rFonts w:ascii="Arial" w:hAnsi="Arial" w:cs="Arial"/>
        </w:rPr>
        <w:t>DA APRESENTAÇÃO DA PROPOSTA E DOS DOCUMENTOS DE HABILITAÇÃO</w:t>
      </w:r>
    </w:p>
    <w:p w:rsidR="0069068C" w:rsidRPr="00D338C9" w:rsidRDefault="0069068C" w:rsidP="006B54FE">
      <w:pPr>
        <w:widowControl/>
        <w:numPr>
          <w:ilvl w:val="1"/>
          <w:numId w:val="7"/>
        </w:numPr>
        <w:tabs>
          <w:tab w:val="clear" w:pos="360"/>
          <w:tab w:val="left" w:pos="0"/>
        </w:tabs>
        <w:autoSpaceDE/>
        <w:autoSpaceDN/>
        <w:jc w:val="both"/>
        <w:rPr>
          <w:color w:val="000000" w:themeColor="text1"/>
          <w:sz w:val="20"/>
          <w:szCs w:val="20"/>
          <w:lang w:val="pt-BR"/>
        </w:rPr>
      </w:pPr>
      <w:r w:rsidRPr="00D338C9">
        <w:rPr>
          <w:color w:val="000000" w:themeColor="text1"/>
          <w:sz w:val="20"/>
          <w:szCs w:val="20"/>
          <w:lang w:val="pt-BR"/>
        </w:rPr>
        <w:t xml:space="preserve">11.1 Os licitantes </w:t>
      </w:r>
      <w:r w:rsidRPr="00D338C9">
        <w:rPr>
          <w:color w:val="000000"/>
          <w:sz w:val="20"/>
          <w:szCs w:val="20"/>
          <w:lang w:val="pt-BR"/>
        </w:rPr>
        <w:t>encaminharão, exclusivamente por meio do sistema</w:t>
      </w:r>
      <w:r w:rsidRPr="00D338C9">
        <w:rPr>
          <w:b/>
          <w:color w:val="000000"/>
          <w:sz w:val="20"/>
          <w:szCs w:val="20"/>
          <w:u w:val="single"/>
          <w:lang w:val="pt-BR"/>
        </w:rPr>
        <w:t>, concomitantemente com os documentos de habilitação exigidos no edital</w:t>
      </w:r>
      <w:r w:rsidRPr="00D338C9">
        <w:rPr>
          <w:color w:val="000000"/>
          <w:sz w:val="20"/>
          <w:szCs w:val="20"/>
          <w:lang w:val="pt-BR"/>
        </w:rPr>
        <w:t>, proposta com a descrição do objeto ofertado e o preço, até a data e o horário estabelecidos para abertura da sessão pública</w:t>
      </w:r>
      <w:r w:rsidRPr="00D338C9">
        <w:rPr>
          <w:color w:val="000000" w:themeColor="text1"/>
          <w:sz w:val="20"/>
          <w:szCs w:val="20"/>
          <w:lang w:val="pt-BR"/>
        </w:rPr>
        <w:t xml:space="preserve">, quando, então, encerrar-se-á automaticamente a etapa de envio dessa documentação. </w:t>
      </w:r>
    </w:p>
    <w:p w:rsidR="0069068C" w:rsidRPr="00D338C9" w:rsidRDefault="0069068C" w:rsidP="006B54FE">
      <w:pPr>
        <w:widowControl/>
        <w:numPr>
          <w:ilvl w:val="1"/>
          <w:numId w:val="7"/>
        </w:numPr>
        <w:tabs>
          <w:tab w:val="clear" w:pos="360"/>
          <w:tab w:val="left" w:pos="0"/>
        </w:tabs>
        <w:autoSpaceDE/>
        <w:autoSpaceDN/>
        <w:jc w:val="both"/>
        <w:rPr>
          <w:color w:val="000000" w:themeColor="text1"/>
          <w:sz w:val="20"/>
          <w:szCs w:val="20"/>
          <w:lang w:val="pt-BR"/>
        </w:rPr>
      </w:pPr>
      <w:r w:rsidRPr="00D338C9">
        <w:rPr>
          <w:color w:val="000000"/>
          <w:sz w:val="20"/>
          <w:szCs w:val="20"/>
          <w:lang w:val="pt-BR"/>
        </w:rPr>
        <w:t>11.2 O envio da proposta, acompanhada dos documentos de habilitação exigidos neste Edital, ocorrerá por meio de chave de acesso e senha.</w:t>
      </w:r>
    </w:p>
    <w:p w:rsidR="0069068C" w:rsidRPr="00D338C9" w:rsidRDefault="0069068C" w:rsidP="006B54FE">
      <w:pPr>
        <w:widowControl/>
        <w:numPr>
          <w:ilvl w:val="1"/>
          <w:numId w:val="7"/>
        </w:numPr>
        <w:tabs>
          <w:tab w:val="clear" w:pos="360"/>
          <w:tab w:val="left" w:pos="0"/>
        </w:tabs>
        <w:autoSpaceDE/>
        <w:autoSpaceDN/>
        <w:jc w:val="both"/>
        <w:rPr>
          <w:color w:val="000000" w:themeColor="text1"/>
          <w:sz w:val="20"/>
          <w:szCs w:val="20"/>
          <w:lang w:val="pt-BR"/>
        </w:rPr>
      </w:pPr>
      <w:r w:rsidRPr="00D338C9">
        <w:rPr>
          <w:color w:val="000000" w:themeColor="text1"/>
          <w:sz w:val="20"/>
          <w:szCs w:val="20"/>
          <w:lang w:val="pt-BR"/>
        </w:rPr>
        <w:t>11.3 Os licitantes poderão deixar de apresentar os documentos de habilitação que constem do SICAF, assegurado aos demais licitantes o direito de acesso aos dados constantes do</w:t>
      </w:r>
      <w:r w:rsidR="001C02B6" w:rsidRPr="00D338C9">
        <w:rPr>
          <w:color w:val="000000" w:themeColor="text1"/>
          <w:sz w:val="20"/>
          <w:szCs w:val="20"/>
          <w:lang w:val="pt-BR"/>
        </w:rPr>
        <w:t xml:space="preserve"> sistema</w:t>
      </w:r>
      <w:r w:rsidRPr="00D338C9">
        <w:rPr>
          <w:color w:val="000000" w:themeColor="text1"/>
          <w:sz w:val="20"/>
          <w:szCs w:val="20"/>
          <w:lang w:val="pt-BR"/>
        </w:rPr>
        <w:t xml:space="preserve">, devendo juntar aos documentos de habilitação o competente </w:t>
      </w:r>
      <w:r w:rsidR="001C02B6" w:rsidRPr="00D338C9">
        <w:rPr>
          <w:color w:val="000000" w:themeColor="text1"/>
          <w:sz w:val="20"/>
          <w:szCs w:val="20"/>
          <w:lang w:val="pt-BR"/>
        </w:rPr>
        <w:t>CERTIFICADO</w:t>
      </w:r>
      <w:r w:rsidRPr="00D338C9">
        <w:rPr>
          <w:color w:val="000000" w:themeColor="text1"/>
          <w:sz w:val="20"/>
          <w:szCs w:val="20"/>
          <w:lang w:val="pt-BR"/>
        </w:rPr>
        <w:t xml:space="preserve"> junto ao SICAF com as devidas informações.</w:t>
      </w:r>
    </w:p>
    <w:p w:rsidR="0069068C" w:rsidRPr="00D338C9" w:rsidRDefault="0069068C" w:rsidP="006B54FE">
      <w:pPr>
        <w:widowControl/>
        <w:numPr>
          <w:ilvl w:val="1"/>
          <w:numId w:val="7"/>
        </w:numPr>
        <w:tabs>
          <w:tab w:val="clear" w:pos="360"/>
          <w:tab w:val="left" w:pos="0"/>
        </w:tabs>
        <w:autoSpaceDE/>
        <w:autoSpaceDN/>
        <w:jc w:val="both"/>
        <w:rPr>
          <w:color w:val="000000" w:themeColor="text1"/>
          <w:sz w:val="20"/>
          <w:szCs w:val="20"/>
          <w:lang w:val="pt-BR"/>
        </w:rPr>
      </w:pPr>
      <w:r w:rsidRPr="00D338C9">
        <w:rPr>
          <w:sz w:val="20"/>
          <w:szCs w:val="20"/>
          <w:lang w:val="pt-BR"/>
        </w:rPr>
        <w:lastRenderedPageBreak/>
        <w:t>11.4 As Microempresas e Empresas de Pequeno Porte deverão encaminhar a documentação de habilitação, ainda que haja alguma restrição de regularidade fiscal e trabalhista, nos termos do art. 43, § 1º da LC nº 123, de 2006.</w:t>
      </w:r>
    </w:p>
    <w:p w:rsidR="0069068C" w:rsidRPr="00D338C9" w:rsidRDefault="0069068C" w:rsidP="006B54FE">
      <w:pPr>
        <w:widowControl/>
        <w:numPr>
          <w:ilvl w:val="1"/>
          <w:numId w:val="7"/>
        </w:numPr>
        <w:tabs>
          <w:tab w:val="clear" w:pos="360"/>
          <w:tab w:val="left" w:pos="0"/>
        </w:tabs>
        <w:autoSpaceDE/>
        <w:autoSpaceDN/>
        <w:jc w:val="both"/>
        <w:rPr>
          <w:color w:val="000000"/>
          <w:sz w:val="20"/>
          <w:szCs w:val="20"/>
          <w:lang w:val="pt-BR"/>
        </w:rPr>
      </w:pPr>
      <w:r w:rsidRPr="00D338C9">
        <w:rPr>
          <w:color w:val="000000"/>
          <w:sz w:val="20"/>
          <w:szCs w:val="20"/>
          <w:lang w:val="pt-BR"/>
        </w:rPr>
        <w:t xml:space="preserve">11.5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9068C" w:rsidRPr="00D338C9" w:rsidRDefault="0069068C" w:rsidP="006B54FE">
      <w:pPr>
        <w:widowControl/>
        <w:numPr>
          <w:ilvl w:val="1"/>
          <w:numId w:val="7"/>
        </w:numPr>
        <w:tabs>
          <w:tab w:val="clear" w:pos="360"/>
          <w:tab w:val="left" w:pos="0"/>
        </w:tabs>
        <w:autoSpaceDE/>
        <w:autoSpaceDN/>
        <w:jc w:val="both"/>
        <w:rPr>
          <w:color w:val="000000" w:themeColor="text1"/>
          <w:sz w:val="20"/>
          <w:szCs w:val="20"/>
          <w:lang w:val="pt-BR"/>
        </w:rPr>
      </w:pPr>
      <w:r w:rsidRPr="00D338C9">
        <w:rPr>
          <w:sz w:val="20"/>
          <w:szCs w:val="20"/>
          <w:lang w:val="pt-BR"/>
        </w:rPr>
        <w:t xml:space="preserve">11.6 Até a abertura da sessão pública, os licitantes poderão retirar ou substituir </w:t>
      </w:r>
      <w:r w:rsidRPr="00D338C9">
        <w:rPr>
          <w:color w:val="000000"/>
          <w:sz w:val="20"/>
          <w:szCs w:val="20"/>
          <w:lang w:val="pt-BR"/>
        </w:rPr>
        <w:t>a proposta e os documentos de habilitação anteriormente inseridos no sistema;</w:t>
      </w:r>
    </w:p>
    <w:p w:rsidR="0069068C" w:rsidRPr="00D338C9" w:rsidRDefault="0069068C" w:rsidP="006B54FE">
      <w:pPr>
        <w:widowControl/>
        <w:numPr>
          <w:ilvl w:val="1"/>
          <w:numId w:val="7"/>
        </w:numPr>
        <w:tabs>
          <w:tab w:val="clear" w:pos="360"/>
          <w:tab w:val="left" w:pos="0"/>
        </w:tabs>
        <w:autoSpaceDE/>
        <w:autoSpaceDN/>
        <w:jc w:val="both"/>
        <w:rPr>
          <w:color w:val="000000" w:themeColor="text1"/>
          <w:sz w:val="20"/>
          <w:szCs w:val="20"/>
          <w:lang w:val="pt-BR"/>
        </w:rPr>
      </w:pPr>
      <w:r w:rsidRPr="00D338C9">
        <w:rPr>
          <w:color w:val="000000"/>
          <w:sz w:val="20"/>
          <w:szCs w:val="20"/>
          <w:lang w:val="pt-BR"/>
        </w:rPr>
        <w:t>11.7 Não será estabelecida, nessa etapa do certame, ordem de classificação entre as propostas apresentadas, o que somente ocorrerá após a realização dos procedimentos de negociação e julgamento da proposta.</w:t>
      </w:r>
    </w:p>
    <w:p w:rsidR="0069068C" w:rsidRPr="00D338C9" w:rsidRDefault="0069068C" w:rsidP="006B54FE">
      <w:pPr>
        <w:widowControl/>
        <w:numPr>
          <w:ilvl w:val="1"/>
          <w:numId w:val="7"/>
        </w:numPr>
        <w:tabs>
          <w:tab w:val="clear" w:pos="360"/>
          <w:tab w:val="left" w:pos="0"/>
        </w:tabs>
        <w:autoSpaceDE/>
        <w:autoSpaceDN/>
        <w:jc w:val="both"/>
        <w:rPr>
          <w:color w:val="000000" w:themeColor="text1"/>
          <w:sz w:val="20"/>
          <w:szCs w:val="20"/>
          <w:lang w:val="pt-BR"/>
        </w:rPr>
      </w:pPr>
      <w:r w:rsidRPr="00D338C9">
        <w:rPr>
          <w:color w:val="000000" w:themeColor="text1"/>
          <w:sz w:val="20"/>
          <w:szCs w:val="20"/>
          <w:lang w:val="pt-BR"/>
        </w:rPr>
        <w:t xml:space="preserve">11.8 Os documentos que compõem a proposta e a habilitação do licitante melhor classificado somente </w:t>
      </w:r>
      <w:r w:rsidRPr="00D338C9">
        <w:rPr>
          <w:color w:val="000000"/>
          <w:sz w:val="20"/>
          <w:szCs w:val="20"/>
          <w:lang w:val="pt-BR"/>
        </w:rPr>
        <w:t>serão</w:t>
      </w:r>
      <w:r w:rsidRPr="00D338C9">
        <w:rPr>
          <w:color w:val="000000" w:themeColor="text1"/>
          <w:sz w:val="20"/>
          <w:szCs w:val="20"/>
          <w:lang w:val="pt-BR"/>
        </w:rPr>
        <w:t xml:space="preserve"> disponibilizados para avaliação do pregoeiro e para acesso público após o encerramento do envio de lances.</w:t>
      </w:r>
    </w:p>
    <w:p w:rsidR="00596373" w:rsidRDefault="00596373" w:rsidP="00D338C9">
      <w:pPr>
        <w:pStyle w:val="Corpodetexto"/>
        <w:tabs>
          <w:tab w:val="left" w:pos="567"/>
        </w:tabs>
        <w:jc w:val="both"/>
        <w:rPr>
          <w:sz w:val="20"/>
          <w:szCs w:val="20"/>
          <w:lang w:val="pt-BR"/>
        </w:rPr>
      </w:pPr>
    </w:p>
    <w:p w:rsidR="00596373" w:rsidRPr="00D338C9" w:rsidRDefault="00DA2085" w:rsidP="00D338C9">
      <w:pPr>
        <w:pStyle w:val="Ttulo21"/>
        <w:tabs>
          <w:tab w:val="left" w:pos="567"/>
        </w:tabs>
        <w:ind w:left="0"/>
        <w:rPr>
          <w:sz w:val="20"/>
          <w:szCs w:val="20"/>
          <w:lang w:val="pt-BR"/>
        </w:rPr>
      </w:pPr>
      <w:r w:rsidRPr="00D338C9">
        <w:rPr>
          <w:sz w:val="20"/>
          <w:szCs w:val="20"/>
          <w:lang w:val="pt-BR"/>
        </w:rPr>
        <w:t>12 - DA PROPOSTA COMERCIAL</w:t>
      </w:r>
    </w:p>
    <w:p w:rsidR="00596373" w:rsidRPr="00D338C9" w:rsidRDefault="00A73605" w:rsidP="00D338C9">
      <w:pPr>
        <w:pStyle w:val="PargrafodaLista"/>
        <w:tabs>
          <w:tab w:val="left" w:pos="567"/>
          <w:tab w:val="left" w:pos="887"/>
        </w:tabs>
        <w:ind w:left="0" w:right="103"/>
        <w:rPr>
          <w:sz w:val="20"/>
          <w:szCs w:val="20"/>
          <w:lang w:val="pt-BR"/>
        </w:rPr>
      </w:pPr>
      <w:r w:rsidRPr="00D338C9">
        <w:rPr>
          <w:sz w:val="20"/>
          <w:szCs w:val="20"/>
          <w:lang w:val="pt-BR"/>
        </w:rPr>
        <w:t xml:space="preserve">12.1 </w:t>
      </w:r>
      <w:r w:rsidR="00DA2085" w:rsidRPr="00D338C9">
        <w:rPr>
          <w:sz w:val="20"/>
          <w:szCs w:val="20"/>
          <w:lang w:val="pt-BR"/>
        </w:rPr>
        <w:t>– A licitante será responsável por todas as transações que forem efetuadas em seu nome no sistema eletrônico, assumindo como firmes e verdadeiras suas propostas e lances, inclusive os atos praticados diretamente ou por seu representante, não cabendo ao provedor do sistema ou ao órgão promotor da licitação responsabilidade por eventuais danos decorrentes do uso indevido da</w:t>
      </w:r>
      <w:r w:rsidR="001C02B6" w:rsidRPr="00D338C9">
        <w:rPr>
          <w:sz w:val="20"/>
          <w:szCs w:val="20"/>
          <w:lang w:val="pt-BR"/>
        </w:rPr>
        <w:t xml:space="preserve"> senha, ainda que por terceiros.</w:t>
      </w:r>
    </w:p>
    <w:p w:rsidR="00596373" w:rsidRPr="00D338C9" w:rsidRDefault="00A73605" w:rsidP="00D338C9">
      <w:pPr>
        <w:pStyle w:val="PargrafodaLista"/>
        <w:tabs>
          <w:tab w:val="left" w:pos="567"/>
          <w:tab w:val="left" w:pos="916"/>
        </w:tabs>
        <w:ind w:left="0" w:right="105"/>
        <w:rPr>
          <w:sz w:val="20"/>
          <w:szCs w:val="20"/>
          <w:lang w:val="pt-BR"/>
        </w:rPr>
      </w:pPr>
      <w:r w:rsidRPr="00D338C9">
        <w:rPr>
          <w:sz w:val="20"/>
          <w:szCs w:val="20"/>
          <w:lang w:val="pt-BR"/>
        </w:rPr>
        <w:t xml:space="preserve">12.2 </w:t>
      </w:r>
      <w:r w:rsidR="00DA2085" w:rsidRPr="00D338C9">
        <w:rPr>
          <w:sz w:val="20"/>
          <w:szCs w:val="20"/>
          <w:lang w:val="pt-BR"/>
        </w:rPr>
        <w:t>– 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69068C" w:rsidRPr="00D338C9" w:rsidRDefault="00A73605" w:rsidP="00D338C9">
      <w:pPr>
        <w:pStyle w:val="PargrafodaLista"/>
        <w:tabs>
          <w:tab w:val="left" w:pos="567"/>
          <w:tab w:val="left" w:pos="1010"/>
        </w:tabs>
        <w:ind w:left="0" w:right="100"/>
        <w:rPr>
          <w:sz w:val="20"/>
          <w:szCs w:val="20"/>
          <w:lang w:val="pt-BR"/>
        </w:rPr>
      </w:pPr>
      <w:r w:rsidRPr="00D338C9">
        <w:rPr>
          <w:sz w:val="20"/>
          <w:szCs w:val="20"/>
          <w:lang w:val="pt-BR"/>
        </w:rPr>
        <w:t xml:space="preserve">12.3 </w:t>
      </w:r>
      <w:r w:rsidR="00DA2085" w:rsidRPr="00D338C9">
        <w:rPr>
          <w:sz w:val="20"/>
          <w:szCs w:val="20"/>
          <w:lang w:val="pt-BR"/>
        </w:rPr>
        <w:t>– O licitante deverá comunicar imediatamente ao provedor do sistema qualquer acontecimento que venha comprometer o sigilo ou a inviabilidade do uso da senha, para que seja bloqueado seu acesso</w:t>
      </w:r>
      <w:r w:rsidR="00DA2085" w:rsidRPr="00D338C9">
        <w:rPr>
          <w:spacing w:val="-3"/>
          <w:sz w:val="20"/>
          <w:szCs w:val="20"/>
          <w:lang w:val="pt-BR"/>
        </w:rPr>
        <w:t xml:space="preserve"> </w:t>
      </w:r>
      <w:r w:rsidR="00DA2085" w:rsidRPr="00D338C9">
        <w:rPr>
          <w:sz w:val="20"/>
          <w:szCs w:val="20"/>
          <w:lang w:val="pt-BR"/>
        </w:rPr>
        <w:t>imediatamente.</w:t>
      </w:r>
    </w:p>
    <w:p w:rsidR="0069068C" w:rsidRPr="00D338C9" w:rsidRDefault="0069068C" w:rsidP="00D338C9">
      <w:pPr>
        <w:pStyle w:val="PargrafodaLista"/>
        <w:tabs>
          <w:tab w:val="left" w:pos="567"/>
          <w:tab w:val="left" w:pos="1010"/>
        </w:tabs>
        <w:ind w:left="0" w:right="100"/>
        <w:rPr>
          <w:sz w:val="20"/>
          <w:szCs w:val="20"/>
          <w:lang w:val="pt-BR"/>
        </w:rPr>
      </w:pPr>
      <w:r w:rsidRPr="00D338C9">
        <w:rPr>
          <w:sz w:val="20"/>
          <w:szCs w:val="20"/>
          <w:lang w:val="pt-BR"/>
        </w:rPr>
        <w:t>12.4 O licitante deverá enviar sua proposta mediante o preenchimento, no sistema eletrônico, dos seguintes campos:</w:t>
      </w:r>
    </w:p>
    <w:p w:rsidR="0069068C" w:rsidRPr="00D338C9" w:rsidRDefault="0069068C" w:rsidP="00D338C9">
      <w:pPr>
        <w:widowControl/>
        <w:tabs>
          <w:tab w:val="left" w:pos="284"/>
          <w:tab w:val="left" w:pos="851"/>
        </w:tabs>
        <w:autoSpaceDN/>
        <w:snapToGrid w:val="0"/>
        <w:ind w:left="284"/>
        <w:jc w:val="both"/>
        <w:rPr>
          <w:i/>
          <w:sz w:val="20"/>
          <w:szCs w:val="20"/>
          <w:lang w:val="pt-BR"/>
        </w:rPr>
      </w:pPr>
      <w:r w:rsidRPr="00D338C9">
        <w:rPr>
          <w:i/>
          <w:sz w:val="20"/>
          <w:szCs w:val="20"/>
          <w:lang w:val="pt-BR"/>
        </w:rPr>
        <w:t xml:space="preserve">12.4.1 Valor unitário e total </w:t>
      </w:r>
      <w:r w:rsidRPr="00D338C9">
        <w:rPr>
          <w:bCs/>
          <w:i/>
          <w:iCs/>
          <w:sz w:val="20"/>
          <w:szCs w:val="20"/>
          <w:lang w:val="pt-BR"/>
        </w:rPr>
        <w:t>do item;</w:t>
      </w:r>
    </w:p>
    <w:p w:rsidR="0069068C" w:rsidRPr="00D338C9" w:rsidRDefault="0069068C" w:rsidP="00D338C9">
      <w:pPr>
        <w:widowControl/>
        <w:tabs>
          <w:tab w:val="left" w:pos="284"/>
          <w:tab w:val="left" w:pos="851"/>
        </w:tabs>
        <w:autoSpaceDN/>
        <w:snapToGrid w:val="0"/>
        <w:ind w:left="284"/>
        <w:jc w:val="both"/>
        <w:rPr>
          <w:sz w:val="20"/>
          <w:szCs w:val="20"/>
          <w:lang w:val="pt-BR"/>
        </w:rPr>
      </w:pPr>
      <w:r w:rsidRPr="00D338C9">
        <w:rPr>
          <w:bCs/>
          <w:iCs/>
          <w:sz w:val="20"/>
          <w:szCs w:val="20"/>
          <w:lang w:val="pt-BR"/>
        </w:rPr>
        <w:t>12.4.2 Marca;</w:t>
      </w:r>
    </w:p>
    <w:p w:rsidR="0069068C" w:rsidRPr="00D338C9" w:rsidRDefault="0069068C" w:rsidP="00D338C9">
      <w:pPr>
        <w:widowControl/>
        <w:tabs>
          <w:tab w:val="left" w:pos="284"/>
          <w:tab w:val="left" w:pos="851"/>
        </w:tabs>
        <w:autoSpaceDN/>
        <w:snapToGrid w:val="0"/>
        <w:ind w:left="284"/>
        <w:jc w:val="both"/>
        <w:rPr>
          <w:sz w:val="20"/>
          <w:szCs w:val="20"/>
          <w:lang w:val="pt-BR"/>
        </w:rPr>
      </w:pPr>
      <w:r w:rsidRPr="00D338C9">
        <w:rPr>
          <w:bCs/>
          <w:iCs/>
          <w:sz w:val="20"/>
          <w:szCs w:val="20"/>
          <w:lang w:val="pt-BR"/>
        </w:rPr>
        <w:t xml:space="preserve">12.4.3 Fabricante; </w:t>
      </w:r>
    </w:p>
    <w:p w:rsidR="0069068C" w:rsidRPr="00D338C9" w:rsidRDefault="0069068C" w:rsidP="00D338C9">
      <w:pPr>
        <w:widowControl/>
        <w:tabs>
          <w:tab w:val="left" w:pos="284"/>
          <w:tab w:val="left" w:pos="851"/>
        </w:tabs>
        <w:autoSpaceDN/>
        <w:snapToGrid w:val="0"/>
        <w:ind w:left="284"/>
        <w:jc w:val="both"/>
        <w:rPr>
          <w:sz w:val="20"/>
          <w:szCs w:val="20"/>
          <w:lang w:val="pt-BR"/>
        </w:rPr>
      </w:pPr>
      <w:r w:rsidRPr="00D338C9">
        <w:rPr>
          <w:bCs/>
          <w:iCs/>
          <w:sz w:val="20"/>
          <w:szCs w:val="20"/>
          <w:lang w:val="pt-BR"/>
        </w:rPr>
        <w:t>12.4.4 Descrição detalhada do objeto, contendo as informações similares à especificação do Termo de Referência: indicando, no que for aplicável</w:t>
      </w:r>
      <w:r w:rsidRPr="00D338C9">
        <w:rPr>
          <w:sz w:val="20"/>
          <w:szCs w:val="20"/>
          <w:lang w:val="pt-BR"/>
        </w:rPr>
        <w:t xml:space="preserve">, </w:t>
      </w:r>
      <w:r w:rsidRPr="00D338C9">
        <w:rPr>
          <w:i/>
          <w:sz w:val="20"/>
          <w:szCs w:val="20"/>
          <w:lang w:val="pt-BR"/>
        </w:rPr>
        <w:t>o modelo, prazo de validade ou de garantia, número do registro ou inscrição do bem no órgão competente, quando for o caso</w:t>
      </w:r>
      <w:r w:rsidR="001C02B6" w:rsidRPr="00D338C9">
        <w:rPr>
          <w:i/>
          <w:sz w:val="20"/>
          <w:szCs w:val="20"/>
          <w:lang w:val="pt-BR"/>
        </w:rPr>
        <w:t>, no que couber.</w:t>
      </w:r>
    </w:p>
    <w:p w:rsidR="0069068C" w:rsidRPr="00D338C9" w:rsidRDefault="0069068C" w:rsidP="00D338C9">
      <w:pPr>
        <w:pStyle w:val="PargrafodaLista"/>
        <w:widowControl/>
        <w:autoSpaceDE/>
        <w:autoSpaceDN/>
        <w:ind w:left="0"/>
        <w:rPr>
          <w:color w:val="000000"/>
          <w:sz w:val="20"/>
          <w:szCs w:val="20"/>
          <w:lang w:val="pt-BR"/>
        </w:rPr>
      </w:pPr>
      <w:r w:rsidRPr="00D338C9">
        <w:rPr>
          <w:sz w:val="20"/>
          <w:szCs w:val="20"/>
          <w:lang w:val="pt-BR"/>
        </w:rPr>
        <w:t>12.5 Todas as especificações do objeto contidas na proposta vinculam a Contratada.</w:t>
      </w:r>
    </w:p>
    <w:p w:rsidR="0069068C" w:rsidRPr="00D338C9" w:rsidRDefault="0069068C" w:rsidP="00D338C9">
      <w:pPr>
        <w:pStyle w:val="PargrafodaLista"/>
        <w:widowControl/>
        <w:autoSpaceDE/>
        <w:autoSpaceDN/>
        <w:ind w:left="0"/>
        <w:rPr>
          <w:color w:val="000000"/>
          <w:sz w:val="20"/>
          <w:szCs w:val="20"/>
          <w:lang w:val="pt-BR"/>
        </w:rPr>
      </w:pPr>
      <w:r w:rsidRPr="00D338C9">
        <w:rPr>
          <w:color w:val="000000"/>
          <w:sz w:val="20"/>
          <w:szCs w:val="20"/>
          <w:lang w:val="pt-BR"/>
        </w:rPr>
        <w:t>12.6 Nos valores propostos estarão inclusos todos os custos operacionais, encargos previdenciários, trabalhistas, tributários, comerciais e quaisquer outros que incidam direta ou indiretamente no fornecimento dos bens.</w:t>
      </w:r>
    </w:p>
    <w:p w:rsidR="0069068C" w:rsidRPr="00D338C9" w:rsidRDefault="0069068C" w:rsidP="00D338C9">
      <w:pPr>
        <w:pStyle w:val="PargrafodaLista"/>
        <w:widowControl/>
        <w:autoSpaceDE/>
        <w:autoSpaceDN/>
        <w:ind w:left="0"/>
        <w:rPr>
          <w:color w:val="000000"/>
          <w:sz w:val="20"/>
          <w:szCs w:val="20"/>
          <w:lang w:val="pt-BR"/>
        </w:rPr>
      </w:pPr>
      <w:r w:rsidRPr="00D338C9">
        <w:rPr>
          <w:color w:val="000000"/>
          <w:sz w:val="20"/>
          <w:szCs w:val="20"/>
          <w:lang w:val="pt-BR"/>
        </w:rPr>
        <w:t>12.7 Os preços ofertados, tanto na proposta inicial, quanto na etapa de lances, serão de exclusiva responsabilidade do licitante, não lhe assistindo o direito de pleitear qualquer alteração, sob alegação de erro, omissão ou qualquer outro pretexto.</w:t>
      </w:r>
    </w:p>
    <w:p w:rsidR="0069068C" w:rsidRPr="00D338C9" w:rsidRDefault="0069068C" w:rsidP="00D338C9">
      <w:pPr>
        <w:pStyle w:val="PargrafodaLista"/>
        <w:widowControl/>
        <w:autoSpaceDE/>
        <w:autoSpaceDN/>
        <w:ind w:left="0"/>
        <w:rPr>
          <w:sz w:val="20"/>
          <w:szCs w:val="20"/>
          <w:lang w:val="pt-BR"/>
        </w:rPr>
      </w:pPr>
      <w:r w:rsidRPr="00D338C9">
        <w:rPr>
          <w:sz w:val="20"/>
          <w:szCs w:val="20"/>
          <w:lang w:val="pt-BR"/>
        </w:rPr>
        <w:t xml:space="preserve">12.8 O prazo de validade da proposta não será inferior a </w:t>
      </w:r>
      <w:r w:rsidR="001C02B6" w:rsidRPr="00D338C9">
        <w:rPr>
          <w:sz w:val="20"/>
          <w:szCs w:val="20"/>
          <w:lang w:val="pt-BR"/>
        </w:rPr>
        <w:t>12 (doze) meses</w:t>
      </w:r>
      <w:r w:rsidRPr="00D338C9">
        <w:rPr>
          <w:b/>
          <w:sz w:val="20"/>
          <w:szCs w:val="20"/>
          <w:lang w:val="pt-BR"/>
        </w:rPr>
        <w:t>,</w:t>
      </w:r>
      <w:r w:rsidRPr="00D338C9">
        <w:rPr>
          <w:sz w:val="20"/>
          <w:szCs w:val="20"/>
          <w:lang w:val="pt-BR"/>
        </w:rPr>
        <w:t xml:space="preserve"> a contar da data de sua apresentação. </w:t>
      </w:r>
    </w:p>
    <w:p w:rsidR="00596373" w:rsidRPr="00D338C9" w:rsidRDefault="0069068C" w:rsidP="00D338C9">
      <w:pPr>
        <w:pStyle w:val="PargrafodaLista"/>
        <w:tabs>
          <w:tab w:val="left" w:pos="417"/>
          <w:tab w:val="left" w:pos="567"/>
        </w:tabs>
        <w:ind w:left="0" w:right="105"/>
        <w:rPr>
          <w:sz w:val="20"/>
          <w:szCs w:val="20"/>
          <w:lang w:val="pt-BR"/>
        </w:rPr>
      </w:pPr>
      <w:r w:rsidRPr="00D338C9">
        <w:rPr>
          <w:sz w:val="20"/>
          <w:szCs w:val="20"/>
          <w:lang w:val="pt-BR"/>
        </w:rPr>
        <w:t xml:space="preserve">12.9 </w:t>
      </w:r>
      <w:r w:rsidR="00DA2085" w:rsidRPr="00D338C9">
        <w:rPr>
          <w:sz w:val="20"/>
          <w:szCs w:val="20"/>
          <w:lang w:val="pt-BR"/>
        </w:rPr>
        <w:t>Serão desclassificadas as propostas que não atenderem às exigências do presente Edital, sejam omissas ou apresentem irregularidades</w:t>
      </w:r>
      <w:r w:rsidR="00DA2085" w:rsidRPr="00D338C9">
        <w:rPr>
          <w:spacing w:val="-1"/>
          <w:sz w:val="20"/>
          <w:szCs w:val="20"/>
          <w:lang w:val="pt-BR"/>
        </w:rPr>
        <w:t xml:space="preserve"> </w:t>
      </w:r>
      <w:r w:rsidR="00DA2085" w:rsidRPr="00D338C9">
        <w:rPr>
          <w:b/>
          <w:sz w:val="20"/>
          <w:szCs w:val="20"/>
          <w:u w:val="single"/>
          <w:lang w:val="pt-BR"/>
        </w:rPr>
        <w:t>insanáveis</w:t>
      </w:r>
      <w:r w:rsidR="00DA2085" w:rsidRPr="00D338C9">
        <w:rPr>
          <w:sz w:val="20"/>
          <w:szCs w:val="20"/>
          <w:lang w:val="pt-BR"/>
        </w:rPr>
        <w:t>.</w:t>
      </w:r>
    </w:p>
    <w:p w:rsidR="00596373" w:rsidRPr="00D338C9" w:rsidRDefault="00A73605" w:rsidP="00D338C9">
      <w:pPr>
        <w:pStyle w:val="PargrafodaLista"/>
        <w:tabs>
          <w:tab w:val="left" w:pos="567"/>
          <w:tab w:val="left" w:pos="959"/>
        </w:tabs>
        <w:ind w:left="0" w:right="102"/>
        <w:rPr>
          <w:b/>
          <w:sz w:val="20"/>
          <w:szCs w:val="20"/>
          <w:lang w:val="pt-BR"/>
        </w:rPr>
      </w:pPr>
      <w:r w:rsidRPr="00D338C9">
        <w:rPr>
          <w:b/>
          <w:sz w:val="20"/>
          <w:szCs w:val="20"/>
          <w:lang w:val="pt-BR"/>
        </w:rPr>
        <w:t>12.</w:t>
      </w:r>
      <w:r w:rsidR="0069068C" w:rsidRPr="00D338C9">
        <w:rPr>
          <w:b/>
          <w:sz w:val="20"/>
          <w:szCs w:val="20"/>
          <w:lang w:val="pt-BR"/>
        </w:rPr>
        <w:t>10</w:t>
      </w:r>
      <w:r w:rsidRPr="00D338C9">
        <w:rPr>
          <w:b/>
          <w:sz w:val="20"/>
          <w:szCs w:val="20"/>
          <w:lang w:val="pt-BR"/>
        </w:rPr>
        <w:t xml:space="preserve"> </w:t>
      </w:r>
      <w:r w:rsidR="00DA2085" w:rsidRPr="00D338C9">
        <w:rPr>
          <w:b/>
          <w:sz w:val="20"/>
          <w:szCs w:val="20"/>
          <w:lang w:val="pt-BR"/>
        </w:rPr>
        <w:t xml:space="preserve">– Poderão ser admitidos pela Pregoeira erros de naturezas formais, desde que não </w:t>
      </w:r>
      <w:r w:rsidR="000F770E" w:rsidRPr="00D338C9">
        <w:rPr>
          <w:b/>
          <w:sz w:val="20"/>
          <w:szCs w:val="20"/>
          <w:lang w:val="pt-BR"/>
        </w:rPr>
        <w:t>c</w:t>
      </w:r>
      <w:r w:rsidR="00142F66" w:rsidRPr="00D338C9">
        <w:rPr>
          <w:b/>
          <w:sz w:val="20"/>
          <w:szCs w:val="20"/>
          <w:lang w:val="pt-BR"/>
        </w:rPr>
        <w:t>omprometam o interesse público</w:t>
      </w:r>
      <w:r w:rsidR="00DA2085" w:rsidRPr="00D338C9">
        <w:rPr>
          <w:b/>
          <w:sz w:val="20"/>
          <w:szCs w:val="20"/>
          <w:lang w:val="pt-BR"/>
        </w:rPr>
        <w:t xml:space="preserve"> da</w:t>
      </w:r>
      <w:r w:rsidR="00DA2085" w:rsidRPr="00D338C9">
        <w:rPr>
          <w:b/>
          <w:spacing w:val="-3"/>
          <w:sz w:val="20"/>
          <w:szCs w:val="20"/>
          <w:lang w:val="pt-BR"/>
        </w:rPr>
        <w:t xml:space="preserve"> </w:t>
      </w:r>
      <w:r w:rsidR="00DA2085" w:rsidRPr="00D338C9">
        <w:rPr>
          <w:b/>
          <w:sz w:val="20"/>
          <w:szCs w:val="20"/>
          <w:lang w:val="pt-BR"/>
        </w:rPr>
        <w:t>administração.</w:t>
      </w:r>
    </w:p>
    <w:p w:rsidR="000449D9" w:rsidRPr="00D338C9" w:rsidRDefault="000449D9" w:rsidP="00D338C9">
      <w:pPr>
        <w:pStyle w:val="PargrafodaLista"/>
        <w:tabs>
          <w:tab w:val="left" w:pos="567"/>
          <w:tab w:val="left" w:pos="959"/>
        </w:tabs>
        <w:ind w:left="0" w:right="102"/>
        <w:rPr>
          <w:b/>
          <w:sz w:val="20"/>
          <w:szCs w:val="20"/>
          <w:lang w:val="pt-BR"/>
        </w:rPr>
      </w:pPr>
    </w:p>
    <w:p w:rsidR="000449D9" w:rsidRPr="00D338C9" w:rsidRDefault="00DA2085" w:rsidP="006B54FE">
      <w:pPr>
        <w:pStyle w:val="Ttulo21"/>
        <w:numPr>
          <w:ilvl w:val="0"/>
          <w:numId w:val="5"/>
        </w:numPr>
        <w:tabs>
          <w:tab w:val="left" w:pos="567"/>
          <w:tab w:val="left" w:pos="909"/>
        </w:tabs>
        <w:ind w:left="0" w:firstLine="0"/>
        <w:rPr>
          <w:sz w:val="20"/>
          <w:szCs w:val="20"/>
          <w:lang w:val="pt-BR"/>
        </w:rPr>
      </w:pPr>
      <w:r w:rsidRPr="00D338C9">
        <w:rPr>
          <w:sz w:val="20"/>
          <w:szCs w:val="20"/>
          <w:lang w:val="pt-BR"/>
        </w:rPr>
        <w:t>ABERTURA</w:t>
      </w:r>
      <w:r w:rsidR="000449D9" w:rsidRPr="00D338C9">
        <w:rPr>
          <w:sz w:val="20"/>
          <w:szCs w:val="20"/>
          <w:lang w:val="pt-BR"/>
        </w:rPr>
        <w:t xml:space="preserve"> DA SESSÃO, CLASSIFICAÇÃO DAS PROPOSTAS E FORMULAÇÃO DE LANCES </w:t>
      </w:r>
    </w:p>
    <w:p w:rsidR="000449D9" w:rsidRPr="00D338C9" w:rsidRDefault="000449D9" w:rsidP="00D338C9">
      <w:pPr>
        <w:pStyle w:val="PargrafodaLista"/>
        <w:widowControl/>
        <w:autoSpaceDE/>
        <w:autoSpaceDN/>
        <w:ind w:left="0"/>
        <w:rPr>
          <w:color w:val="000000"/>
          <w:sz w:val="20"/>
          <w:szCs w:val="20"/>
          <w:lang w:val="pt-BR"/>
        </w:rPr>
      </w:pPr>
      <w:r w:rsidRPr="00D338C9">
        <w:rPr>
          <w:color w:val="000000"/>
          <w:sz w:val="20"/>
          <w:szCs w:val="20"/>
          <w:lang w:val="pt-BR"/>
        </w:rPr>
        <w:t>13.1 A abertura da presente licitação dar-se-á em sessão pública, por meio de sistema eletrônico, na data, horário e local indicados neste Edital.</w:t>
      </w:r>
    </w:p>
    <w:p w:rsidR="000449D9" w:rsidRPr="00D338C9" w:rsidRDefault="000449D9" w:rsidP="00D338C9">
      <w:pPr>
        <w:pStyle w:val="PargrafodaLista"/>
        <w:widowControl/>
        <w:autoSpaceDE/>
        <w:autoSpaceDN/>
        <w:ind w:left="0"/>
        <w:rPr>
          <w:color w:val="000000"/>
          <w:sz w:val="20"/>
          <w:szCs w:val="20"/>
          <w:lang w:val="pt-BR"/>
        </w:rPr>
      </w:pPr>
      <w:r w:rsidRPr="00D338C9">
        <w:rPr>
          <w:color w:val="000000"/>
          <w:sz w:val="20"/>
          <w:szCs w:val="20"/>
          <w:lang w:val="pt-BR"/>
        </w:rPr>
        <w:t xml:space="preserve">13.2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0449D9" w:rsidRPr="00D338C9" w:rsidRDefault="000449D9" w:rsidP="00D338C9">
      <w:pPr>
        <w:pStyle w:val="PargrafodaLista"/>
        <w:widowControl/>
        <w:autoSpaceDE/>
        <w:autoSpaceDN/>
        <w:ind w:left="720"/>
        <w:rPr>
          <w:color w:val="000000"/>
          <w:sz w:val="20"/>
          <w:szCs w:val="20"/>
          <w:lang w:val="pt-BR"/>
        </w:rPr>
      </w:pPr>
      <w:r w:rsidRPr="00D338C9">
        <w:rPr>
          <w:color w:val="000000"/>
          <w:sz w:val="20"/>
          <w:szCs w:val="20"/>
          <w:lang w:val="pt-BR"/>
        </w:rPr>
        <w:t>13.2.1 Também será desclassificada a proposta que identifique o licitante.</w:t>
      </w:r>
    </w:p>
    <w:p w:rsidR="000449D9" w:rsidRPr="00D338C9" w:rsidRDefault="000449D9" w:rsidP="00D338C9">
      <w:pPr>
        <w:pStyle w:val="PargrafodaLista"/>
        <w:widowControl/>
        <w:autoSpaceDE/>
        <w:autoSpaceDN/>
        <w:ind w:left="720"/>
        <w:rPr>
          <w:color w:val="000000"/>
          <w:sz w:val="20"/>
          <w:szCs w:val="20"/>
          <w:lang w:val="pt-BR"/>
        </w:rPr>
      </w:pPr>
      <w:r w:rsidRPr="00D338C9">
        <w:rPr>
          <w:color w:val="000000"/>
          <w:sz w:val="20"/>
          <w:szCs w:val="20"/>
          <w:lang w:val="pt-BR"/>
        </w:rPr>
        <w:t>13.2.2 A desclassificação será sempre fundamentada e registrada no sistema, com acompanhamento em tempo real por todos os participantes.</w:t>
      </w:r>
    </w:p>
    <w:p w:rsidR="000449D9" w:rsidRPr="00D338C9" w:rsidRDefault="000449D9" w:rsidP="00D338C9">
      <w:pPr>
        <w:pStyle w:val="PargrafodaLista"/>
        <w:widowControl/>
        <w:autoSpaceDE/>
        <w:autoSpaceDN/>
        <w:ind w:left="720"/>
        <w:rPr>
          <w:color w:val="000000"/>
          <w:sz w:val="20"/>
          <w:szCs w:val="20"/>
          <w:lang w:val="pt-BR"/>
        </w:rPr>
      </w:pPr>
      <w:r w:rsidRPr="00D338C9">
        <w:rPr>
          <w:color w:val="000000"/>
          <w:sz w:val="20"/>
          <w:szCs w:val="20"/>
          <w:lang w:val="pt-BR"/>
        </w:rPr>
        <w:t>13.2.3 A não desclassificação da proposta não impede o seu julgamento definitivo em sentido contrário, levado a efeito na fase de aceitação.</w:t>
      </w:r>
    </w:p>
    <w:p w:rsidR="000449D9" w:rsidRPr="00D338C9" w:rsidRDefault="000449D9" w:rsidP="00D338C9">
      <w:pPr>
        <w:pStyle w:val="PargrafodaLista"/>
        <w:widowControl/>
        <w:autoSpaceDE/>
        <w:autoSpaceDN/>
        <w:ind w:left="0"/>
        <w:rPr>
          <w:color w:val="000000"/>
          <w:sz w:val="20"/>
          <w:szCs w:val="20"/>
          <w:lang w:val="pt-BR"/>
        </w:rPr>
      </w:pPr>
      <w:r w:rsidRPr="00D338C9">
        <w:rPr>
          <w:color w:val="000000"/>
          <w:sz w:val="20"/>
          <w:szCs w:val="20"/>
          <w:lang w:val="pt-BR"/>
        </w:rPr>
        <w:t>13.3 O sistema ordenará automaticamente as propostas classificadas, sendo que somente estas participarão da fase de lances.</w:t>
      </w:r>
    </w:p>
    <w:p w:rsidR="000449D9" w:rsidRPr="00D338C9" w:rsidRDefault="000449D9" w:rsidP="00D338C9">
      <w:pPr>
        <w:pStyle w:val="PargrafodaLista"/>
        <w:widowControl/>
        <w:autoSpaceDE/>
        <w:autoSpaceDN/>
        <w:ind w:left="0"/>
        <w:rPr>
          <w:color w:val="000000"/>
          <w:sz w:val="20"/>
          <w:szCs w:val="20"/>
          <w:lang w:val="pt-BR"/>
        </w:rPr>
      </w:pPr>
      <w:r w:rsidRPr="00D338C9">
        <w:rPr>
          <w:color w:val="000000"/>
          <w:sz w:val="20"/>
          <w:szCs w:val="20"/>
          <w:lang w:val="pt-BR"/>
        </w:rPr>
        <w:t>13.4 O sistema disponibilizará campo próprio para troca de mensagens entre o Pregoeiro e os licitantes.</w:t>
      </w:r>
    </w:p>
    <w:p w:rsidR="000449D9" w:rsidRPr="00D338C9" w:rsidRDefault="000449D9" w:rsidP="00D338C9">
      <w:pPr>
        <w:pStyle w:val="PargrafodaLista"/>
        <w:widowControl/>
        <w:autoSpaceDE/>
        <w:autoSpaceDN/>
        <w:ind w:left="0"/>
        <w:rPr>
          <w:color w:val="000000"/>
          <w:sz w:val="20"/>
          <w:szCs w:val="20"/>
          <w:lang w:val="pt-BR"/>
        </w:rPr>
      </w:pPr>
      <w:r w:rsidRPr="00D338C9">
        <w:rPr>
          <w:color w:val="000000"/>
          <w:sz w:val="20"/>
          <w:szCs w:val="20"/>
          <w:lang w:val="pt-BR"/>
        </w:rPr>
        <w:lastRenderedPageBreak/>
        <w:t xml:space="preserve">13.5  Iniciada a etapa competitiva, os licitantes deverão encaminhar lances exclusivamente por meio do sistema eletrônico, sendo imediatamente informados do seu recebimento e do valor consignado no registro. </w:t>
      </w:r>
    </w:p>
    <w:p w:rsidR="000449D9" w:rsidRPr="00D338C9" w:rsidRDefault="000449D9" w:rsidP="00D338C9">
      <w:pPr>
        <w:pStyle w:val="PargrafodaLista"/>
        <w:widowControl/>
        <w:autoSpaceDE/>
        <w:autoSpaceDN/>
        <w:ind w:left="720"/>
        <w:rPr>
          <w:i/>
          <w:sz w:val="20"/>
          <w:szCs w:val="20"/>
          <w:lang w:val="pt-BR"/>
        </w:rPr>
      </w:pPr>
      <w:r w:rsidRPr="00D338C9">
        <w:rPr>
          <w:sz w:val="20"/>
          <w:szCs w:val="20"/>
          <w:lang w:val="pt-BR"/>
        </w:rPr>
        <w:t xml:space="preserve">13.5.1 O lance deverá ser ofertado pelo valor </w:t>
      </w:r>
      <w:r w:rsidRPr="00D338C9">
        <w:rPr>
          <w:i/>
          <w:sz w:val="20"/>
          <w:szCs w:val="20"/>
          <w:lang w:val="pt-BR"/>
        </w:rPr>
        <w:t>total do item.</w:t>
      </w:r>
    </w:p>
    <w:p w:rsidR="000449D9" w:rsidRPr="00D338C9" w:rsidRDefault="000449D9" w:rsidP="00D338C9">
      <w:pPr>
        <w:pStyle w:val="PargrafodaLista"/>
        <w:widowControl/>
        <w:autoSpaceDE/>
        <w:autoSpaceDN/>
        <w:ind w:left="0"/>
        <w:rPr>
          <w:color w:val="000000"/>
          <w:sz w:val="20"/>
          <w:szCs w:val="20"/>
          <w:lang w:val="pt-BR"/>
        </w:rPr>
      </w:pPr>
      <w:r w:rsidRPr="00D338C9">
        <w:rPr>
          <w:sz w:val="20"/>
          <w:szCs w:val="20"/>
          <w:lang w:val="pt-BR"/>
        </w:rPr>
        <w:t>13.6</w:t>
      </w:r>
      <w:r w:rsidRPr="00D338C9">
        <w:rPr>
          <w:i/>
          <w:color w:val="FF0000"/>
          <w:sz w:val="20"/>
          <w:szCs w:val="20"/>
          <w:lang w:val="pt-BR"/>
        </w:rPr>
        <w:t xml:space="preserve"> </w:t>
      </w:r>
      <w:r w:rsidRPr="00D338C9">
        <w:rPr>
          <w:color w:val="000000"/>
          <w:sz w:val="20"/>
          <w:szCs w:val="20"/>
          <w:lang w:val="pt-BR"/>
        </w:rPr>
        <w:t>Os licitantes poderão oferecer lances sucessivos, observando o horário fixado para abertura da sessão e as regras estabelecidas no Edital.</w:t>
      </w:r>
    </w:p>
    <w:p w:rsidR="000449D9" w:rsidRPr="00D338C9" w:rsidRDefault="000449D9" w:rsidP="00D338C9">
      <w:pPr>
        <w:pStyle w:val="PargrafodaLista"/>
        <w:widowControl/>
        <w:autoSpaceDE/>
        <w:autoSpaceDN/>
        <w:ind w:left="0"/>
        <w:rPr>
          <w:sz w:val="20"/>
          <w:szCs w:val="20"/>
          <w:lang w:val="pt-BR"/>
        </w:rPr>
      </w:pPr>
      <w:r w:rsidRPr="00D338C9">
        <w:rPr>
          <w:color w:val="000000"/>
          <w:sz w:val="20"/>
          <w:szCs w:val="20"/>
          <w:lang w:val="pt-BR"/>
        </w:rPr>
        <w:t xml:space="preserve">13.7 </w:t>
      </w:r>
      <w:r w:rsidRPr="00D338C9">
        <w:rPr>
          <w:sz w:val="20"/>
          <w:szCs w:val="20"/>
          <w:lang w:val="pt-BR"/>
        </w:rPr>
        <w:t>O licitante somente poderá oferecer lance de valor inferior ao último por ele ofertado e registrado pelo sistema.</w:t>
      </w:r>
    </w:p>
    <w:p w:rsidR="000449D9" w:rsidRPr="00D338C9" w:rsidRDefault="000449D9" w:rsidP="00D338C9">
      <w:pPr>
        <w:pStyle w:val="PargrafodaLista"/>
        <w:widowControl/>
        <w:autoSpaceDE/>
        <w:autoSpaceDN/>
        <w:ind w:left="720"/>
        <w:rPr>
          <w:sz w:val="20"/>
          <w:szCs w:val="20"/>
          <w:lang w:val="pt-BR"/>
        </w:rPr>
      </w:pPr>
      <w:r w:rsidRPr="00D338C9">
        <w:rPr>
          <w:sz w:val="20"/>
          <w:szCs w:val="20"/>
          <w:lang w:val="pt-BR"/>
        </w:rPr>
        <w:t xml:space="preserve">13.7.1 </w:t>
      </w:r>
      <w:r w:rsidRPr="00D338C9">
        <w:rPr>
          <w:i/>
          <w:sz w:val="20"/>
          <w:szCs w:val="20"/>
          <w:lang w:val="pt-BR"/>
        </w:rPr>
        <w:t>O intervalo mínimo de diferença de valores entre os lances, que incidirá tanto em relação aos lances intermediários quanto em relação à proposta que cobrir a melhor oferta deverá ser 03 (três) segundos.</w:t>
      </w:r>
    </w:p>
    <w:p w:rsidR="000449D9" w:rsidRDefault="000449D9" w:rsidP="00D338C9">
      <w:pPr>
        <w:pStyle w:val="PargrafodaLista"/>
        <w:widowControl/>
        <w:autoSpaceDE/>
        <w:autoSpaceDN/>
        <w:ind w:left="0"/>
        <w:rPr>
          <w:sz w:val="20"/>
          <w:szCs w:val="20"/>
          <w:lang w:val="pt-BR"/>
        </w:rPr>
      </w:pPr>
      <w:r w:rsidRPr="00D338C9">
        <w:rPr>
          <w:sz w:val="20"/>
          <w:szCs w:val="20"/>
          <w:lang w:val="pt-BR"/>
        </w:rPr>
        <w:t xml:space="preserve">13.8 O intervalo entre os lances enviados pelo mesmo licitante não poderá ser inferior a vinte (20) segundos e o intervalo entre lances não poderá ser inferior a três (3) segundos, sob pena de serem automaticamente descartados pelo sistema os respectivos lances. </w:t>
      </w:r>
    </w:p>
    <w:p w:rsidR="00A732FB" w:rsidRPr="00D338C9" w:rsidRDefault="00A732FB" w:rsidP="00D338C9">
      <w:pPr>
        <w:pStyle w:val="PargrafodaLista"/>
        <w:widowControl/>
        <w:autoSpaceDE/>
        <w:autoSpaceDN/>
        <w:ind w:left="0"/>
        <w:rPr>
          <w:sz w:val="20"/>
          <w:szCs w:val="20"/>
          <w:lang w:val="pt-BR"/>
        </w:rPr>
      </w:pPr>
    </w:p>
    <w:p w:rsidR="000449D9" w:rsidRPr="00D338C9" w:rsidRDefault="000449D9" w:rsidP="006B54FE">
      <w:pPr>
        <w:pStyle w:val="PargrafodaLista"/>
        <w:widowControl/>
        <w:numPr>
          <w:ilvl w:val="0"/>
          <w:numId w:val="19"/>
        </w:numPr>
        <w:autoSpaceDE/>
        <w:autoSpaceDN/>
        <w:rPr>
          <w:iCs/>
          <w:vanish/>
          <w:sz w:val="20"/>
          <w:szCs w:val="20"/>
          <w:highlight w:val="yellow"/>
        </w:rPr>
      </w:pPr>
    </w:p>
    <w:p w:rsidR="000449D9" w:rsidRPr="00D338C9" w:rsidRDefault="000449D9" w:rsidP="006B54FE">
      <w:pPr>
        <w:pStyle w:val="PargrafodaLista"/>
        <w:widowControl/>
        <w:numPr>
          <w:ilvl w:val="0"/>
          <w:numId w:val="19"/>
        </w:numPr>
        <w:autoSpaceDE/>
        <w:autoSpaceDN/>
        <w:rPr>
          <w:iCs/>
          <w:vanish/>
          <w:sz w:val="20"/>
          <w:szCs w:val="20"/>
          <w:highlight w:val="yellow"/>
        </w:rPr>
      </w:pPr>
    </w:p>
    <w:p w:rsidR="000449D9" w:rsidRPr="00D338C9" w:rsidRDefault="000449D9" w:rsidP="006B54FE">
      <w:pPr>
        <w:pStyle w:val="PargrafodaLista"/>
        <w:widowControl/>
        <w:numPr>
          <w:ilvl w:val="1"/>
          <w:numId w:val="19"/>
        </w:numPr>
        <w:autoSpaceDE/>
        <w:autoSpaceDN/>
        <w:rPr>
          <w:iCs/>
          <w:vanish/>
          <w:sz w:val="20"/>
          <w:szCs w:val="20"/>
          <w:highlight w:val="yellow"/>
        </w:rPr>
      </w:pPr>
    </w:p>
    <w:p w:rsidR="000449D9" w:rsidRPr="00D338C9" w:rsidRDefault="000449D9" w:rsidP="006B54FE">
      <w:pPr>
        <w:pStyle w:val="PargrafodaLista"/>
        <w:widowControl/>
        <w:numPr>
          <w:ilvl w:val="1"/>
          <w:numId w:val="19"/>
        </w:numPr>
        <w:autoSpaceDE/>
        <w:autoSpaceDN/>
        <w:rPr>
          <w:iCs/>
          <w:vanish/>
          <w:sz w:val="20"/>
          <w:szCs w:val="20"/>
          <w:highlight w:val="yellow"/>
        </w:rPr>
      </w:pPr>
    </w:p>
    <w:p w:rsidR="000449D9" w:rsidRPr="00D338C9" w:rsidRDefault="000449D9" w:rsidP="006B54FE">
      <w:pPr>
        <w:pStyle w:val="PargrafodaLista"/>
        <w:widowControl/>
        <w:numPr>
          <w:ilvl w:val="1"/>
          <w:numId w:val="19"/>
        </w:numPr>
        <w:autoSpaceDE/>
        <w:autoSpaceDN/>
        <w:rPr>
          <w:iCs/>
          <w:vanish/>
          <w:sz w:val="20"/>
          <w:szCs w:val="20"/>
          <w:highlight w:val="yellow"/>
        </w:rPr>
      </w:pPr>
    </w:p>
    <w:p w:rsidR="000449D9" w:rsidRPr="00D338C9" w:rsidRDefault="000449D9" w:rsidP="006B54FE">
      <w:pPr>
        <w:pStyle w:val="PargrafodaLista"/>
        <w:widowControl/>
        <w:numPr>
          <w:ilvl w:val="1"/>
          <w:numId w:val="19"/>
        </w:numPr>
        <w:autoSpaceDE/>
        <w:autoSpaceDN/>
        <w:rPr>
          <w:iCs/>
          <w:vanish/>
          <w:sz w:val="20"/>
          <w:szCs w:val="20"/>
          <w:highlight w:val="yellow"/>
        </w:rPr>
      </w:pPr>
    </w:p>
    <w:p w:rsidR="000449D9" w:rsidRPr="00D338C9" w:rsidRDefault="000449D9" w:rsidP="006B54FE">
      <w:pPr>
        <w:pStyle w:val="PargrafodaLista"/>
        <w:widowControl/>
        <w:numPr>
          <w:ilvl w:val="1"/>
          <w:numId w:val="19"/>
        </w:numPr>
        <w:autoSpaceDE/>
        <w:autoSpaceDN/>
        <w:rPr>
          <w:iCs/>
          <w:vanish/>
          <w:sz w:val="20"/>
          <w:szCs w:val="20"/>
          <w:highlight w:val="yellow"/>
        </w:rPr>
      </w:pPr>
    </w:p>
    <w:p w:rsidR="000449D9" w:rsidRPr="00D338C9" w:rsidRDefault="000449D9" w:rsidP="006B54FE">
      <w:pPr>
        <w:pStyle w:val="PargrafodaLista"/>
        <w:widowControl/>
        <w:numPr>
          <w:ilvl w:val="1"/>
          <w:numId w:val="19"/>
        </w:numPr>
        <w:autoSpaceDE/>
        <w:autoSpaceDN/>
        <w:rPr>
          <w:iCs/>
          <w:vanish/>
          <w:sz w:val="20"/>
          <w:szCs w:val="20"/>
          <w:highlight w:val="yellow"/>
        </w:rPr>
      </w:pPr>
    </w:p>
    <w:p w:rsidR="000449D9" w:rsidRPr="00D338C9" w:rsidRDefault="000449D9" w:rsidP="006B54FE">
      <w:pPr>
        <w:pStyle w:val="PargrafodaLista"/>
        <w:widowControl/>
        <w:numPr>
          <w:ilvl w:val="1"/>
          <w:numId w:val="19"/>
        </w:numPr>
        <w:autoSpaceDE/>
        <w:autoSpaceDN/>
        <w:rPr>
          <w:iCs/>
          <w:vanish/>
          <w:sz w:val="20"/>
          <w:szCs w:val="20"/>
          <w:highlight w:val="yellow"/>
        </w:rPr>
      </w:pPr>
    </w:p>
    <w:p w:rsidR="000449D9" w:rsidRPr="00D338C9" w:rsidRDefault="000449D9" w:rsidP="006B54FE">
      <w:pPr>
        <w:pStyle w:val="PargrafodaLista"/>
        <w:widowControl/>
        <w:numPr>
          <w:ilvl w:val="1"/>
          <w:numId w:val="19"/>
        </w:numPr>
        <w:autoSpaceDE/>
        <w:autoSpaceDN/>
        <w:rPr>
          <w:iCs/>
          <w:vanish/>
          <w:sz w:val="20"/>
          <w:szCs w:val="20"/>
          <w:highlight w:val="yellow"/>
        </w:rPr>
      </w:pPr>
    </w:p>
    <w:p w:rsidR="000449D9" w:rsidRPr="00D338C9" w:rsidRDefault="000449D9" w:rsidP="006B54FE">
      <w:pPr>
        <w:pStyle w:val="PargrafodaLista"/>
        <w:widowControl/>
        <w:numPr>
          <w:ilvl w:val="1"/>
          <w:numId w:val="19"/>
        </w:numPr>
        <w:autoSpaceDE/>
        <w:autoSpaceDN/>
        <w:rPr>
          <w:iCs/>
          <w:vanish/>
          <w:sz w:val="20"/>
          <w:szCs w:val="20"/>
          <w:highlight w:val="yellow"/>
        </w:rPr>
      </w:pPr>
    </w:p>
    <w:p w:rsidR="00A732FB" w:rsidRPr="00A732FB" w:rsidRDefault="00A732FB" w:rsidP="00A732FB">
      <w:pPr>
        <w:widowControl/>
        <w:autoSpaceDE/>
        <w:autoSpaceDN/>
        <w:jc w:val="both"/>
        <w:rPr>
          <w:b/>
          <w:iCs/>
          <w:sz w:val="20"/>
          <w:szCs w:val="20"/>
          <w:lang w:val="pt-BR"/>
        </w:rPr>
      </w:pPr>
      <w:r w:rsidRPr="00A732FB">
        <w:rPr>
          <w:b/>
          <w:iCs/>
          <w:sz w:val="20"/>
          <w:szCs w:val="20"/>
          <w:lang w:val="pt-BR"/>
        </w:rPr>
        <w:t xml:space="preserve">13.9 Será adotado </w:t>
      </w:r>
      <w:r w:rsidRPr="00A732FB">
        <w:rPr>
          <w:b/>
          <w:sz w:val="20"/>
          <w:szCs w:val="20"/>
          <w:lang w:val="pt-BR"/>
        </w:rPr>
        <w:t xml:space="preserve">para o envio de lances no pregão eletrônico </w:t>
      </w:r>
      <w:r w:rsidRPr="00A732FB">
        <w:rPr>
          <w:b/>
          <w:sz w:val="20"/>
          <w:szCs w:val="20"/>
          <w:u w:val="single"/>
          <w:lang w:val="pt-BR"/>
        </w:rPr>
        <w:t>o modo de disputa “aberto”</w:t>
      </w:r>
      <w:r w:rsidRPr="00A732FB">
        <w:rPr>
          <w:b/>
          <w:sz w:val="20"/>
          <w:szCs w:val="20"/>
          <w:lang w:val="pt-BR"/>
        </w:rPr>
        <w:t xml:space="preserve">, em que os </w:t>
      </w:r>
      <w:r w:rsidRPr="00A732FB">
        <w:rPr>
          <w:b/>
          <w:iCs/>
          <w:sz w:val="20"/>
          <w:szCs w:val="20"/>
          <w:lang w:val="pt-BR"/>
        </w:rPr>
        <w:t>licitantes</w:t>
      </w:r>
      <w:r w:rsidRPr="00A732FB">
        <w:rPr>
          <w:b/>
          <w:sz w:val="20"/>
          <w:szCs w:val="20"/>
          <w:lang w:val="pt-BR"/>
        </w:rPr>
        <w:t xml:space="preserve"> apresentarão lances públicos e sucessivos, com prorrogações.</w:t>
      </w:r>
    </w:p>
    <w:p w:rsidR="00A732FB" w:rsidRPr="00A732FB" w:rsidRDefault="00A732FB" w:rsidP="00A732FB">
      <w:pPr>
        <w:widowControl/>
        <w:autoSpaceDE/>
        <w:autoSpaceDN/>
        <w:jc w:val="both"/>
        <w:rPr>
          <w:iCs/>
          <w:sz w:val="20"/>
          <w:szCs w:val="20"/>
          <w:lang w:val="pt-BR"/>
        </w:rPr>
      </w:pPr>
      <w:r w:rsidRPr="00A732FB">
        <w:rPr>
          <w:sz w:val="20"/>
          <w:szCs w:val="20"/>
          <w:lang w:val="pt-BR"/>
        </w:rPr>
        <w:t>13.10 A etapa de lances da sessão pública terá duração de dez minutos e, após isso, será prorrogada automaticamente pelo sistema quando houver lance ofertado nos últimos dois minutos do período de duração da sessão pública.</w:t>
      </w:r>
    </w:p>
    <w:p w:rsidR="00A732FB" w:rsidRPr="00A732FB" w:rsidRDefault="00A732FB" w:rsidP="00A732FB">
      <w:pPr>
        <w:widowControl/>
        <w:autoSpaceDE/>
        <w:autoSpaceDN/>
        <w:jc w:val="both"/>
        <w:rPr>
          <w:iCs/>
          <w:sz w:val="20"/>
          <w:szCs w:val="20"/>
          <w:lang w:val="pt-BR"/>
        </w:rPr>
      </w:pPr>
      <w:r w:rsidRPr="00A732FB">
        <w:rPr>
          <w:sz w:val="20"/>
          <w:szCs w:val="20"/>
          <w:lang w:val="pt-BR"/>
        </w:rPr>
        <w:t>13.11 A prorrogação automática da etapa de lances, de que trata o item anterior, será de dois minutos e ocorrerá sucessivamente sempre que houver lances enviados nesse período de prorrogação, inclusive no caso de lances intermediários.</w:t>
      </w:r>
    </w:p>
    <w:p w:rsidR="00A732FB" w:rsidRPr="00A732FB" w:rsidRDefault="00A732FB" w:rsidP="00A732FB">
      <w:pPr>
        <w:widowControl/>
        <w:autoSpaceDE/>
        <w:autoSpaceDN/>
        <w:jc w:val="both"/>
        <w:rPr>
          <w:iCs/>
          <w:sz w:val="20"/>
          <w:szCs w:val="20"/>
          <w:lang w:val="pt-BR"/>
        </w:rPr>
      </w:pPr>
      <w:r w:rsidRPr="00A732FB">
        <w:rPr>
          <w:sz w:val="20"/>
          <w:szCs w:val="20"/>
          <w:lang w:val="pt-BR"/>
        </w:rPr>
        <w:t>13.12 Não havendo novos lances na forma estabelecida nos itens anteriores, a sessão pública encerrar-se-á automaticamente.</w:t>
      </w:r>
    </w:p>
    <w:p w:rsidR="00A732FB" w:rsidRPr="00A732FB" w:rsidRDefault="00A732FB" w:rsidP="00A732FB">
      <w:pPr>
        <w:widowControl/>
        <w:autoSpaceDE/>
        <w:autoSpaceDN/>
        <w:jc w:val="both"/>
        <w:rPr>
          <w:sz w:val="20"/>
          <w:szCs w:val="20"/>
          <w:lang w:val="pt-BR"/>
        </w:rPr>
      </w:pPr>
      <w:r w:rsidRPr="00A732FB">
        <w:rPr>
          <w:sz w:val="20"/>
          <w:szCs w:val="20"/>
          <w:lang w:val="pt-BR"/>
        </w:rPr>
        <w:t>13.13 Encerrada a fase competitiva sem que haja a prorrogação automática pelo sistema, poderá o pregoeiro, assessorado pela equipe de apoio, justificadamente, admitir o reinício da sessão pública de lances, em prol da consecução do melhor preço.</w:t>
      </w:r>
    </w:p>
    <w:p w:rsidR="00D338C9" w:rsidRPr="00D338C9" w:rsidRDefault="00D338C9" w:rsidP="00A732FB">
      <w:pPr>
        <w:widowControl/>
        <w:autoSpaceDE/>
        <w:autoSpaceDN/>
        <w:jc w:val="both"/>
        <w:rPr>
          <w:i/>
          <w:iCs/>
          <w:color w:val="FF0000"/>
          <w:sz w:val="20"/>
          <w:szCs w:val="20"/>
          <w:highlight w:val="yellow"/>
          <w:lang w:val="pt-BR"/>
        </w:rPr>
      </w:pPr>
    </w:p>
    <w:p w:rsidR="000449D9" w:rsidRPr="00D338C9" w:rsidRDefault="000449D9" w:rsidP="00D338C9">
      <w:pPr>
        <w:pStyle w:val="PargrafodaLista"/>
        <w:widowControl/>
        <w:autoSpaceDE/>
        <w:autoSpaceDN/>
        <w:ind w:left="0"/>
        <w:contextualSpacing/>
        <w:rPr>
          <w:sz w:val="20"/>
          <w:szCs w:val="20"/>
          <w:lang w:val="pt-BR"/>
        </w:rPr>
      </w:pPr>
      <w:r w:rsidRPr="00D338C9">
        <w:rPr>
          <w:sz w:val="20"/>
          <w:szCs w:val="20"/>
          <w:lang w:val="pt-BR"/>
        </w:rPr>
        <w:t>13.14 Em caso de falha no sistema, os lances em desacordo com os subitens anteriores deverão ser desconsiderados pelo pregoeiro, devendo a ocorrência ser comunicada imediatamente ao Banco do Brasil;</w:t>
      </w:r>
    </w:p>
    <w:p w:rsidR="000449D9" w:rsidRPr="00D338C9" w:rsidRDefault="000449D9" w:rsidP="00D338C9">
      <w:pPr>
        <w:pStyle w:val="PargrafodaLista"/>
        <w:widowControl/>
        <w:autoSpaceDE/>
        <w:autoSpaceDN/>
        <w:ind w:left="425"/>
        <w:contextualSpacing/>
        <w:rPr>
          <w:sz w:val="20"/>
          <w:szCs w:val="20"/>
          <w:lang w:val="pt-BR"/>
        </w:rPr>
      </w:pPr>
      <w:r w:rsidRPr="00D338C9">
        <w:rPr>
          <w:sz w:val="20"/>
          <w:szCs w:val="20"/>
          <w:lang w:val="pt-BR"/>
        </w:rPr>
        <w:t>13.14.1 Na hipótese do subitem anterior, a ocorrência será registrada em campo próprio do sistema.</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sz w:val="20"/>
          <w:szCs w:val="20"/>
          <w:lang w:val="pt-BR"/>
        </w:rPr>
        <w:t xml:space="preserve">13.15 </w:t>
      </w:r>
      <w:r w:rsidRPr="00D338C9">
        <w:rPr>
          <w:color w:val="000000"/>
          <w:sz w:val="20"/>
          <w:szCs w:val="20"/>
          <w:lang w:val="pt-BR"/>
        </w:rPr>
        <w:t xml:space="preserve">Não serão aceitos dois ou mais lances de mesmo valor, prevalecendo aquele que for recebido e registrado em primeiro lugar. </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 xml:space="preserve">13.16 Durante o transcurso da sessão pública, os licitantes serão informados, em tempo real, do valor do menor lance registrado, vedada a identificação do licitante. </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 xml:space="preserve">13.17 No caso de desconexão com o Pregoeiro, no decorrer da etapa competitiva do Pregão, o sistema eletrônico poderá permanecer acessível aos licitantes para a recepção dos lances. </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13.18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D338C9">
        <w:rPr>
          <w:color w:val="000000" w:themeColor="text1"/>
          <w:sz w:val="20"/>
          <w:szCs w:val="20"/>
          <w:lang w:val="pt-BR"/>
        </w:rPr>
        <w:t>.</w:t>
      </w:r>
      <w:r w:rsidRPr="00D338C9">
        <w:rPr>
          <w:color w:val="000000"/>
          <w:sz w:val="20"/>
          <w:szCs w:val="20"/>
          <w:lang w:val="pt-BR"/>
        </w:rPr>
        <w:t xml:space="preserve"> </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 xml:space="preserve">13.19 O Critério de julgamento adotado será o </w:t>
      </w:r>
      <w:r w:rsidRPr="00D338C9">
        <w:rPr>
          <w:i/>
          <w:sz w:val="20"/>
          <w:szCs w:val="20"/>
          <w:lang w:val="pt-BR"/>
        </w:rPr>
        <w:t>menor preço</w:t>
      </w:r>
      <w:r w:rsidRPr="00D338C9">
        <w:rPr>
          <w:color w:val="000000"/>
          <w:sz w:val="20"/>
          <w:szCs w:val="20"/>
          <w:lang w:val="pt-BR"/>
        </w:rPr>
        <w:t xml:space="preserve">, conforme definido neste Edital e seus anexos. </w:t>
      </w:r>
    </w:p>
    <w:p w:rsidR="000449D9" w:rsidRPr="00D338C9" w:rsidRDefault="000449D9" w:rsidP="00D338C9">
      <w:pPr>
        <w:pStyle w:val="PargrafodaLista"/>
        <w:widowControl/>
        <w:autoSpaceDE/>
        <w:autoSpaceDN/>
        <w:ind w:left="0"/>
        <w:contextualSpacing/>
        <w:rPr>
          <w:color w:val="000000" w:themeColor="text1"/>
          <w:sz w:val="20"/>
          <w:szCs w:val="20"/>
          <w:lang w:val="pt-BR"/>
        </w:rPr>
      </w:pPr>
      <w:r w:rsidRPr="00D338C9">
        <w:rPr>
          <w:color w:val="000000"/>
          <w:sz w:val="20"/>
          <w:szCs w:val="20"/>
          <w:lang w:val="pt-BR"/>
        </w:rPr>
        <w:t xml:space="preserve">13.20 </w:t>
      </w:r>
      <w:r w:rsidRPr="00D338C9">
        <w:rPr>
          <w:color w:val="000000" w:themeColor="text1"/>
          <w:sz w:val="20"/>
          <w:szCs w:val="20"/>
          <w:lang w:val="pt-BR"/>
        </w:rPr>
        <w:t>Caso o licitante não apresente lances, concorrerá com o valor de sua proposta.</w:t>
      </w:r>
    </w:p>
    <w:p w:rsidR="00D338C9" w:rsidRDefault="00D338C9" w:rsidP="00D338C9">
      <w:pPr>
        <w:pStyle w:val="PargrafodaLista"/>
        <w:widowControl/>
        <w:autoSpaceDE/>
        <w:autoSpaceDN/>
        <w:ind w:left="0"/>
        <w:contextualSpacing/>
        <w:rPr>
          <w:color w:val="000000" w:themeColor="text1"/>
          <w:sz w:val="20"/>
          <w:szCs w:val="20"/>
          <w:lang w:val="pt-BR"/>
        </w:rPr>
      </w:pP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themeColor="text1"/>
          <w:sz w:val="20"/>
          <w:szCs w:val="20"/>
          <w:lang w:val="pt-BR"/>
        </w:rPr>
        <w:t xml:space="preserve">13.21 </w:t>
      </w:r>
      <w:r w:rsidRPr="00D338C9">
        <w:rPr>
          <w:color w:val="000000"/>
          <w:sz w:val="20"/>
          <w:szCs w:val="20"/>
          <w:lang w:val="pt-BR"/>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 xml:space="preserve">13.22 Nessas condições, as propostas de microempresas e empresas de pequeno porte que se encontrarem na faixa de até 5% (cinco por cento) acima da </w:t>
      </w:r>
      <w:r w:rsidRPr="00D338C9">
        <w:rPr>
          <w:color w:val="000000" w:themeColor="text1"/>
          <w:sz w:val="20"/>
          <w:szCs w:val="20"/>
          <w:lang w:val="pt-BR"/>
        </w:rPr>
        <w:t xml:space="preserve">melhor proposta </w:t>
      </w:r>
      <w:r w:rsidRPr="00D338C9">
        <w:rPr>
          <w:color w:val="000000"/>
          <w:sz w:val="20"/>
          <w:szCs w:val="20"/>
          <w:lang w:val="pt-BR"/>
        </w:rPr>
        <w:t>serão consideradas empatadas com a primeira colocada.</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13.23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 xml:space="preserve">13.24 Caso a microempresa ou a empresa de pequeno porte melhor classificada desista ou não se manifeste no prazo estabelecido, serão convocadas as demais licitantes microempresa e empresa de pequeno porte que se </w:t>
      </w:r>
      <w:r w:rsidRPr="00D338C9">
        <w:rPr>
          <w:color w:val="000000"/>
          <w:sz w:val="20"/>
          <w:szCs w:val="20"/>
          <w:lang w:val="pt-BR"/>
        </w:rPr>
        <w:lastRenderedPageBreak/>
        <w:t>encontrem naquele intervalo de 5% (cinco por cento), na ordem de classificação, para o exercício do mesmo direito, no prazo estabelecido no subitem anterior.</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13.25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 xml:space="preserve">13.26 Quando houver propostas beneficiadas com as margens de preferência em relação ao produto estrangeiro, o critério de desempate será aplicado exclusivamente entre as propostas que fizerem jus às margens de preferência, conforme regulamento. </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 xml:space="preserve">13.27 </w:t>
      </w:r>
      <w:r w:rsidRPr="00D338C9">
        <w:rPr>
          <w:color w:val="000000" w:themeColor="text1"/>
          <w:sz w:val="20"/>
          <w:szCs w:val="20"/>
          <w:lang w:val="pt-BR"/>
        </w:rPr>
        <w:t xml:space="preserve">Havendo </w:t>
      </w:r>
      <w:r w:rsidRPr="00D338C9">
        <w:rPr>
          <w:sz w:val="20"/>
          <w:szCs w:val="20"/>
          <w:lang w:val="pt-BR"/>
        </w:rPr>
        <w:t>eventual</w:t>
      </w:r>
      <w:r w:rsidRPr="00D338C9">
        <w:rPr>
          <w:color w:val="000000" w:themeColor="text1"/>
          <w:sz w:val="20"/>
          <w:szCs w:val="20"/>
          <w:lang w:val="pt-BR"/>
        </w:rPr>
        <w:t xml:space="preserve"> empate entre propostas ou lances</w:t>
      </w:r>
      <w:r w:rsidRPr="00D338C9" w:rsidDel="00D51533">
        <w:rPr>
          <w:color w:val="000000"/>
          <w:sz w:val="20"/>
          <w:szCs w:val="20"/>
          <w:lang w:val="pt-BR"/>
        </w:rPr>
        <w:t xml:space="preserve"> </w:t>
      </w:r>
      <w:r w:rsidRPr="00D338C9">
        <w:rPr>
          <w:color w:val="000000"/>
          <w:sz w:val="20"/>
          <w:szCs w:val="20"/>
          <w:lang w:val="pt-BR"/>
        </w:rPr>
        <w:t>, o critério de desempate será aquele previsto no art. 3º, § 2º, da Lei nº 8.666, de 1993, assegurando-se a preferência, sucessivamente, aos bens produzidos:</w:t>
      </w:r>
    </w:p>
    <w:p w:rsidR="000449D9" w:rsidRPr="00D338C9" w:rsidRDefault="000449D9" w:rsidP="00D338C9">
      <w:pPr>
        <w:pStyle w:val="PargrafodaLista"/>
        <w:widowControl/>
        <w:autoSpaceDE/>
        <w:autoSpaceDN/>
        <w:ind w:left="720"/>
        <w:contextualSpacing/>
        <w:rPr>
          <w:color w:val="000000"/>
          <w:sz w:val="20"/>
          <w:szCs w:val="20"/>
          <w:lang w:val="pt-BR"/>
        </w:rPr>
      </w:pPr>
      <w:r w:rsidRPr="00D338C9">
        <w:rPr>
          <w:color w:val="000000"/>
          <w:sz w:val="20"/>
          <w:szCs w:val="20"/>
          <w:lang w:val="pt-BR"/>
        </w:rPr>
        <w:t>13.27.1 no pais;</w:t>
      </w:r>
    </w:p>
    <w:p w:rsidR="000449D9" w:rsidRPr="00D338C9" w:rsidRDefault="000449D9" w:rsidP="00D338C9">
      <w:pPr>
        <w:pStyle w:val="PargrafodaLista"/>
        <w:widowControl/>
        <w:autoSpaceDE/>
        <w:autoSpaceDN/>
        <w:ind w:left="720"/>
        <w:contextualSpacing/>
        <w:rPr>
          <w:color w:val="000000"/>
          <w:sz w:val="20"/>
          <w:szCs w:val="20"/>
          <w:lang w:val="pt-BR"/>
        </w:rPr>
      </w:pPr>
      <w:r w:rsidRPr="00D338C9">
        <w:rPr>
          <w:color w:val="000000"/>
          <w:sz w:val="20"/>
          <w:szCs w:val="20"/>
          <w:lang w:val="pt-BR"/>
        </w:rPr>
        <w:t xml:space="preserve">13.27.2 por empresas brasileiras; </w:t>
      </w:r>
    </w:p>
    <w:p w:rsidR="000449D9" w:rsidRPr="00D338C9" w:rsidRDefault="000449D9" w:rsidP="00D338C9">
      <w:pPr>
        <w:pStyle w:val="PargrafodaLista"/>
        <w:widowControl/>
        <w:autoSpaceDE/>
        <w:autoSpaceDN/>
        <w:ind w:left="720"/>
        <w:contextualSpacing/>
        <w:rPr>
          <w:color w:val="000000"/>
          <w:sz w:val="20"/>
          <w:szCs w:val="20"/>
          <w:lang w:val="pt-BR"/>
        </w:rPr>
      </w:pPr>
      <w:r w:rsidRPr="00D338C9">
        <w:rPr>
          <w:color w:val="000000"/>
          <w:sz w:val="20"/>
          <w:szCs w:val="20"/>
          <w:lang w:val="pt-BR"/>
        </w:rPr>
        <w:t>13.27.3 por empresas que invistam em pesquisa e no desenvolvimento de tecnologia no País;</w:t>
      </w:r>
    </w:p>
    <w:p w:rsidR="000449D9" w:rsidRPr="00D338C9" w:rsidRDefault="000449D9" w:rsidP="00D338C9">
      <w:pPr>
        <w:pStyle w:val="PargrafodaLista"/>
        <w:widowControl/>
        <w:autoSpaceDE/>
        <w:autoSpaceDN/>
        <w:ind w:left="720"/>
        <w:contextualSpacing/>
        <w:rPr>
          <w:color w:val="000000"/>
          <w:sz w:val="20"/>
          <w:szCs w:val="20"/>
          <w:lang w:val="pt-BR"/>
        </w:rPr>
      </w:pPr>
      <w:r w:rsidRPr="00D338C9">
        <w:rPr>
          <w:color w:val="000000"/>
          <w:sz w:val="20"/>
          <w:szCs w:val="20"/>
          <w:lang w:val="pt-BR"/>
        </w:rPr>
        <w:t>13.27.4 por empresas que comprovem cumprimento de reserva de cargos prevista em lei para pessoa com deficiência ou para reabilitado da Previdência Social e que atendam às regras de acessibilidade previstas na legislação.</w:t>
      </w:r>
    </w:p>
    <w:p w:rsidR="000449D9" w:rsidRPr="00D338C9" w:rsidRDefault="000449D9" w:rsidP="00D338C9">
      <w:pPr>
        <w:pStyle w:val="PargrafodaLista"/>
        <w:widowControl/>
        <w:autoSpaceDE/>
        <w:autoSpaceDN/>
        <w:ind w:left="0"/>
        <w:contextualSpacing/>
        <w:rPr>
          <w:color w:val="000000"/>
          <w:sz w:val="20"/>
          <w:szCs w:val="20"/>
          <w:lang w:val="pt-BR"/>
        </w:rPr>
      </w:pPr>
    </w:p>
    <w:p w:rsidR="000449D9" w:rsidRPr="00D338C9" w:rsidRDefault="000449D9" w:rsidP="00D338C9">
      <w:pPr>
        <w:pStyle w:val="PargrafodaLista"/>
        <w:widowControl/>
        <w:autoSpaceDE/>
        <w:autoSpaceDN/>
        <w:ind w:left="0"/>
        <w:contextualSpacing/>
        <w:rPr>
          <w:color w:val="000000"/>
          <w:sz w:val="20"/>
          <w:szCs w:val="20"/>
          <w:lang w:val="pt-BR"/>
        </w:rPr>
      </w:pPr>
      <w:r w:rsidRPr="00D338C9">
        <w:rPr>
          <w:sz w:val="20"/>
          <w:szCs w:val="20"/>
          <w:lang w:val="pt-BR"/>
        </w:rPr>
        <w:t xml:space="preserve">13.28 Persistindo o empate, </w:t>
      </w:r>
      <w:r w:rsidRPr="00D338C9">
        <w:rPr>
          <w:color w:val="000000"/>
          <w:sz w:val="20"/>
          <w:szCs w:val="20"/>
          <w:lang w:val="pt-BR"/>
        </w:rPr>
        <w:t>a proposta vencedora será sorteada pelo sistema eletrônico dentre as propostas empatadas</w:t>
      </w:r>
      <w:r w:rsidRPr="00D338C9">
        <w:rPr>
          <w:sz w:val="20"/>
          <w:szCs w:val="20"/>
          <w:lang w:val="pt-BR"/>
        </w:rPr>
        <w:t>.</w:t>
      </w:r>
      <w:r w:rsidRPr="00D338C9">
        <w:rPr>
          <w:color w:val="000000"/>
          <w:sz w:val="20"/>
          <w:szCs w:val="20"/>
          <w:lang w:val="pt-BR"/>
        </w:rPr>
        <w:t xml:space="preserve"> </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13.29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0449D9" w:rsidRPr="00D338C9" w:rsidRDefault="000449D9" w:rsidP="00D338C9">
      <w:pPr>
        <w:pStyle w:val="PargrafodaLista"/>
        <w:widowControl/>
        <w:autoSpaceDE/>
        <w:autoSpaceDN/>
        <w:ind w:left="0"/>
        <w:contextualSpacing/>
        <w:rPr>
          <w:color w:val="000000"/>
          <w:sz w:val="20"/>
          <w:szCs w:val="20"/>
          <w:lang w:val="pt-BR"/>
        </w:rPr>
      </w:pPr>
      <w:r w:rsidRPr="00D338C9">
        <w:rPr>
          <w:color w:val="000000"/>
          <w:sz w:val="20"/>
          <w:szCs w:val="20"/>
          <w:lang w:val="pt-BR"/>
        </w:rPr>
        <w:t>13.29.1 A negociação será realizada por meio do sistema, podendo ser acompanhada pelos demais licitantes.</w:t>
      </w:r>
    </w:p>
    <w:p w:rsidR="000449D9" w:rsidRPr="00D338C9" w:rsidRDefault="000449D9" w:rsidP="00D338C9">
      <w:pPr>
        <w:pStyle w:val="PargrafodaLista"/>
        <w:widowControl/>
        <w:autoSpaceDE/>
        <w:autoSpaceDN/>
        <w:ind w:left="0"/>
        <w:contextualSpacing/>
        <w:rPr>
          <w:b/>
          <w:sz w:val="20"/>
          <w:szCs w:val="20"/>
          <w:u w:val="single"/>
          <w:lang w:val="pt-BR"/>
        </w:rPr>
      </w:pPr>
      <w:r w:rsidRPr="00D338C9">
        <w:rPr>
          <w:b/>
          <w:color w:val="000000"/>
          <w:sz w:val="20"/>
          <w:szCs w:val="20"/>
          <w:u w:val="single"/>
          <w:lang w:val="pt-BR"/>
        </w:rPr>
        <w:t xml:space="preserve">13.30 O pregoeiro solicitará ao licitante </w:t>
      </w:r>
      <w:r w:rsidRPr="00D338C9">
        <w:rPr>
          <w:b/>
          <w:color w:val="000000" w:themeColor="text1"/>
          <w:sz w:val="20"/>
          <w:szCs w:val="20"/>
          <w:u w:val="single"/>
          <w:lang w:val="pt-BR"/>
        </w:rPr>
        <w:t xml:space="preserve">melhor classificado </w:t>
      </w:r>
      <w:r w:rsidRPr="00D338C9">
        <w:rPr>
          <w:b/>
          <w:color w:val="000000"/>
          <w:sz w:val="20"/>
          <w:szCs w:val="20"/>
          <w:u w:val="single"/>
          <w:lang w:val="pt-BR"/>
        </w:rPr>
        <w:t xml:space="preserve">que, </w:t>
      </w:r>
      <w:r w:rsidRPr="00D338C9">
        <w:rPr>
          <w:b/>
          <w:color w:val="000000" w:themeColor="text1"/>
          <w:sz w:val="20"/>
          <w:szCs w:val="20"/>
          <w:u w:val="single"/>
          <w:lang w:val="pt-BR"/>
        </w:rPr>
        <w:t xml:space="preserve">no prazo de </w:t>
      </w:r>
      <w:r w:rsidRPr="00D338C9">
        <w:rPr>
          <w:b/>
          <w:color w:val="FF0000"/>
          <w:sz w:val="20"/>
          <w:szCs w:val="20"/>
          <w:u w:val="single"/>
          <w:lang w:val="pt-BR"/>
        </w:rPr>
        <w:t>03 (três)</w:t>
      </w:r>
      <w:r w:rsidRPr="00D338C9">
        <w:rPr>
          <w:b/>
          <w:i/>
          <w:iCs/>
          <w:color w:val="000000" w:themeColor="text1"/>
          <w:sz w:val="20"/>
          <w:szCs w:val="20"/>
          <w:u w:val="single"/>
          <w:lang w:val="pt-BR"/>
        </w:rPr>
        <w:t xml:space="preserve"> </w:t>
      </w:r>
      <w:r w:rsidRPr="00D338C9">
        <w:rPr>
          <w:b/>
          <w:color w:val="000000" w:themeColor="text1"/>
          <w:sz w:val="20"/>
          <w:szCs w:val="20"/>
          <w:u w:val="single"/>
          <w:lang w:val="pt-BR"/>
        </w:rPr>
        <w:t xml:space="preserve">horas, envie </w:t>
      </w:r>
      <w:r w:rsidRPr="00D338C9">
        <w:rPr>
          <w:b/>
          <w:color w:val="000000"/>
          <w:sz w:val="20"/>
          <w:szCs w:val="20"/>
          <w:u w:val="single"/>
          <w:lang w:val="pt-BR"/>
        </w:rPr>
        <w:t xml:space="preserve">a proposta adequada ao último lance ofertado após a negociação realizada, acompanhada, se for o caso, dos documentos complementares, quando necessários à confirmação daqueles exigidos neste Edital e já apresentados. </w:t>
      </w:r>
    </w:p>
    <w:p w:rsidR="000449D9" w:rsidRPr="00D338C9" w:rsidRDefault="000449D9" w:rsidP="00D338C9">
      <w:pPr>
        <w:pStyle w:val="PargrafodaLista"/>
        <w:widowControl/>
        <w:autoSpaceDE/>
        <w:autoSpaceDN/>
        <w:ind w:left="0"/>
        <w:contextualSpacing/>
        <w:rPr>
          <w:b/>
          <w:sz w:val="20"/>
          <w:szCs w:val="20"/>
          <w:u w:val="single"/>
          <w:lang w:val="pt-BR"/>
        </w:rPr>
      </w:pPr>
    </w:p>
    <w:p w:rsidR="000449D9" w:rsidRPr="00D338C9" w:rsidRDefault="000449D9" w:rsidP="00D338C9">
      <w:pPr>
        <w:pStyle w:val="PargrafodaLista"/>
        <w:widowControl/>
        <w:autoSpaceDE/>
        <w:autoSpaceDN/>
        <w:ind w:left="0"/>
        <w:contextualSpacing/>
        <w:rPr>
          <w:color w:val="000000"/>
          <w:sz w:val="20"/>
          <w:szCs w:val="20"/>
          <w:lang w:val="pt-BR"/>
        </w:rPr>
      </w:pPr>
      <w:r w:rsidRPr="00D338C9">
        <w:rPr>
          <w:b/>
          <w:sz w:val="20"/>
          <w:szCs w:val="20"/>
          <w:lang w:val="pt-BR"/>
        </w:rPr>
        <w:t xml:space="preserve">13.31 </w:t>
      </w:r>
      <w:r w:rsidRPr="00D338C9">
        <w:rPr>
          <w:color w:val="000000"/>
          <w:sz w:val="20"/>
          <w:szCs w:val="20"/>
          <w:lang w:val="pt-BR"/>
        </w:rPr>
        <w:t>Após a negociação do preço, o Pregoeiro iniciará a fase de aceitação e julgamento da proposta.</w:t>
      </w:r>
    </w:p>
    <w:p w:rsidR="00D053BA" w:rsidRPr="00D338C9" w:rsidRDefault="00D053BA" w:rsidP="00D338C9">
      <w:pPr>
        <w:pStyle w:val="Corpodetexto"/>
        <w:tabs>
          <w:tab w:val="left" w:pos="567"/>
        </w:tabs>
        <w:rPr>
          <w:sz w:val="20"/>
          <w:szCs w:val="20"/>
          <w:lang w:val="pt-BR"/>
        </w:rPr>
      </w:pPr>
    </w:p>
    <w:p w:rsidR="001474D4" w:rsidRPr="00D338C9" w:rsidRDefault="001474D4" w:rsidP="006B54FE">
      <w:pPr>
        <w:pStyle w:val="Ttulo21"/>
        <w:numPr>
          <w:ilvl w:val="0"/>
          <w:numId w:val="5"/>
        </w:numPr>
        <w:tabs>
          <w:tab w:val="left" w:pos="567"/>
        </w:tabs>
        <w:ind w:left="0" w:firstLine="0"/>
        <w:rPr>
          <w:sz w:val="20"/>
          <w:szCs w:val="20"/>
          <w:lang w:val="pt-BR"/>
        </w:rPr>
      </w:pPr>
      <w:r w:rsidRPr="00D338C9">
        <w:rPr>
          <w:sz w:val="20"/>
          <w:szCs w:val="20"/>
          <w:lang w:val="pt-BR"/>
        </w:rPr>
        <w:t>DA ACEITABILIDADE DA PROPOSTA VENCEDORA</w:t>
      </w:r>
    </w:p>
    <w:p w:rsidR="001474D4" w:rsidRPr="00D338C9" w:rsidRDefault="001474D4" w:rsidP="00D338C9">
      <w:pPr>
        <w:pStyle w:val="PargrafodaLista"/>
        <w:widowControl/>
        <w:autoSpaceDE/>
        <w:autoSpaceDN/>
        <w:ind w:left="0"/>
        <w:rPr>
          <w:color w:val="000000"/>
          <w:sz w:val="20"/>
          <w:szCs w:val="20"/>
          <w:lang w:val="pt-BR"/>
        </w:rPr>
      </w:pPr>
      <w:r w:rsidRPr="00D338C9">
        <w:rPr>
          <w:sz w:val="20"/>
          <w:szCs w:val="20"/>
          <w:lang w:val="pt-BR"/>
        </w:rPr>
        <w:t xml:space="preserve">14.1 Encerrada </w:t>
      </w:r>
      <w:r w:rsidRPr="00D338C9">
        <w:rPr>
          <w:color w:val="000000"/>
          <w:sz w:val="20"/>
          <w:szCs w:val="20"/>
          <w:lang w:val="pt-BR"/>
        </w:rPr>
        <w:t>a etapa de negociação, o pregoeiro examinará a proposta classificada em primeiro lugar quanto à adequação ao objeto e à compatibilidade do preço em relação ao máximo estipulado para contratação neste Edital e em seus anexos, sendo o valor máximo obtido pelo média dos orçamentos constantes do mapa comparativo de preços. </w:t>
      </w:r>
    </w:p>
    <w:p w:rsidR="001474D4" w:rsidRPr="00D338C9" w:rsidRDefault="001474D4" w:rsidP="00D338C9">
      <w:pPr>
        <w:pStyle w:val="PargrafodaLista"/>
        <w:widowControl/>
        <w:autoSpaceDE/>
        <w:autoSpaceDN/>
        <w:ind w:left="0"/>
        <w:rPr>
          <w:color w:val="000000"/>
          <w:sz w:val="20"/>
          <w:szCs w:val="20"/>
          <w:lang w:val="pt-BR"/>
        </w:rPr>
      </w:pPr>
      <w:r w:rsidRPr="00D338C9">
        <w:rPr>
          <w:color w:val="000000"/>
          <w:sz w:val="20"/>
          <w:szCs w:val="20"/>
          <w:lang w:val="pt-BR"/>
        </w:rPr>
        <w:t>14.2  Será desclassificada a proposta ou o lance vencedor,  que apresentar preço final superior ao preço máximo fixado, ou que apresentar preço manifestamente inexequível.</w:t>
      </w:r>
    </w:p>
    <w:p w:rsidR="001474D4" w:rsidRPr="00D338C9" w:rsidRDefault="001474D4" w:rsidP="00D338C9">
      <w:pPr>
        <w:pStyle w:val="PargrafodaLista"/>
        <w:widowControl/>
        <w:autoSpaceDE/>
        <w:autoSpaceDN/>
        <w:ind w:left="0"/>
        <w:rPr>
          <w:sz w:val="20"/>
          <w:szCs w:val="20"/>
          <w:bdr w:val="none" w:sz="0" w:space="0" w:color="auto" w:frame="1"/>
          <w:lang w:val="pt-BR"/>
        </w:rPr>
      </w:pPr>
      <w:r w:rsidRPr="00D338C9">
        <w:rPr>
          <w:color w:val="000000"/>
          <w:sz w:val="20"/>
          <w:szCs w:val="20"/>
          <w:lang w:val="pt-BR"/>
        </w:rPr>
        <w:t xml:space="preserve">14.3 </w:t>
      </w:r>
      <w:r w:rsidRPr="00D338C9">
        <w:rPr>
          <w:sz w:val="20"/>
          <w:szCs w:val="20"/>
          <w:bdr w:val="none" w:sz="0" w:space="0" w:color="auto" w:frame="1"/>
          <w:lang w:val="pt-BR"/>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15398B" w:rsidRPr="00D338C9" w:rsidRDefault="001474D4" w:rsidP="00D338C9">
      <w:pPr>
        <w:pStyle w:val="PargrafodaLista"/>
        <w:widowControl/>
        <w:autoSpaceDE/>
        <w:autoSpaceDN/>
        <w:ind w:left="0"/>
        <w:rPr>
          <w:color w:val="000000" w:themeColor="text1"/>
          <w:sz w:val="20"/>
          <w:szCs w:val="20"/>
          <w:lang w:val="pt-BR"/>
        </w:rPr>
      </w:pPr>
      <w:r w:rsidRPr="00D338C9">
        <w:rPr>
          <w:sz w:val="20"/>
          <w:szCs w:val="20"/>
          <w:bdr w:val="none" w:sz="0" w:space="0" w:color="auto" w:frame="1"/>
          <w:lang w:val="pt-BR"/>
        </w:rPr>
        <w:t xml:space="preserve">14.4 </w:t>
      </w:r>
      <w:r w:rsidRPr="00D338C9">
        <w:rPr>
          <w:color w:val="000000" w:themeColor="text1"/>
          <w:sz w:val="20"/>
          <w:szCs w:val="20"/>
          <w:lang w:val="pt-BR"/>
        </w:rPr>
        <w:t>Qualquer interessado poderá requerer que se realizem diligências para aferir a exequibilidade e a legalidade das propostas, devendo apresentar as provas ou os indícios que fundamentam a suspeita;</w:t>
      </w:r>
    </w:p>
    <w:p w:rsidR="0015398B" w:rsidRPr="00D338C9" w:rsidRDefault="0015398B" w:rsidP="00D338C9">
      <w:pPr>
        <w:pStyle w:val="PargrafodaLista"/>
        <w:widowControl/>
        <w:autoSpaceDE/>
        <w:autoSpaceDN/>
        <w:ind w:left="0"/>
        <w:rPr>
          <w:color w:val="000000" w:themeColor="text1"/>
          <w:sz w:val="20"/>
          <w:szCs w:val="20"/>
          <w:lang w:val="pt-BR"/>
        </w:rPr>
      </w:pPr>
      <w:r w:rsidRPr="00D338C9">
        <w:rPr>
          <w:color w:val="000000" w:themeColor="text1"/>
          <w:sz w:val="20"/>
          <w:szCs w:val="20"/>
          <w:lang w:val="pt-BR"/>
        </w:rPr>
        <w:t xml:space="preserve">14.5 </w:t>
      </w:r>
      <w:r w:rsidR="001474D4" w:rsidRPr="00D338C9">
        <w:rPr>
          <w:color w:val="000000" w:themeColor="text1"/>
          <w:sz w:val="20"/>
          <w:szCs w:val="20"/>
          <w:lang w:val="pt-BR"/>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5398B" w:rsidRPr="00D338C9" w:rsidRDefault="0015398B" w:rsidP="00D338C9">
      <w:pPr>
        <w:pStyle w:val="PargrafodaLista"/>
        <w:widowControl/>
        <w:autoSpaceDE/>
        <w:autoSpaceDN/>
        <w:ind w:left="0"/>
        <w:rPr>
          <w:color w:val="000000" w:themeColor="text1"/>
          <w:sz w:val="20"/>
          <w:szCs w:val="20"/>
          <w:lang w:val="pt-BR"/>
        </w:rPr>
      </w:pPr>
      <w:r w:rsidRPr="00D338C9">
        <w:rPr>
          <w:color w:val="000000" w:themeColor="text1"/>
          <w:sz w:val="20"/>
          <w:szCs w:val="20"/>
          <w:lang w:val="pt-BR"/>
        </w:rPr>
        <w:t xml:space="preserve">14.6 </w:t>
      </w:r>
      <w:r w:rsidR="001474D4" w:rsidRPr="00D338C9">
        <w:rPr>
          <w:color w:val="000000" w:themeColor="text1"/>
          <w:sz w:val="20"/>
          <w:szCs w:val="20"/>
          <w:lang w:val="pt-BR"/>
        </w:rPr>
        <w:t xml:space="preserve">O Pregoeiro poderá convocar o licitante para enviar documento digital complementar, por meio de funcionalidade disponível no sistema, no prazo de </w:t>
      </w:r>
      <w:r w:rsidRPr="00D338C9">
        <w:rPr>
          <w:b/>
          <w:color w:val="FF0000"/>
          <w:sz w:val="20"/>
          <w:szCs w:val="20"/>
          <w:u w:val="single"/>
          <w:lang w:val="pt-BR"/>
        </w:rPr>
        <w:t>03 (três) horas</w:t>
      </w:r>
      <w:r w:rsidRPr="00D338C9">
        <w:rPr>
          <w:color w:val="FF0000"/>
          <w:sz w:val="20"/>
          <w:szCs w:val="20"/>
          <w:lang w:val="pt-BR"/>
        </w:rPr>
        <w:t xml:space="preserve">, </w:t>
      </w:r>
      <w:r w:rsidR="001474D4" w:rsidRPr="00D338C9">
        <w:rPr>
          <w:color w:val="000000" w:themeColor="text1"/>
          <w:sz w:val="20"/>
          <w:szCs w:val="20"/>
          <w:lang w:val="pt-BR"/>
        </w:rPr>
        <w:t>sob pena de não aceitação da proposta.</w:t>
      </w:r>
    </w:p>
    <w:p w:rsidR="0015398B" w:rsidRPr="00D338C9" w:rsidRDefault="0015398B" w:rsidP="00D338C9">
      <w:pPr>
        <w:pStyle w:val="PargrafodaLista"/>
        <w:widowControl/>
        <w:autoSpaceDE/>
        <w:autoSpaceDN/>
        <w:ind w:left="0"/>
        <w:rPr>
          <w:color w:val="000000" w:themeColor="text1"/>
          <w:sz w:val="20"/>
          <w:szCs w:val="20"/>
          <w:lang w:val="pt-BR"/>
        </w:rPr>
      </w:pPr>
      <w:r w:rsidRPr="00D338C9">
        <w:rPr>
          <w:color w:val="000000" w:themeColor="text1"/>
          <w:sz w:val="20"/>
          <w:szCs w:val="20"/>
          <w:lang w:val="pt-BR"/>
        </w:rPr>
        <w:t xml:space="preserve">14.7 </w:t>
      </w:r>
      <w:r w:rsidR="001474D4" w:rsidRPr="00D338C9">
        <w:rPr>
          <w:color w:val="000000" w:themeColor="text1"/>
          <w:sz w:val="20"/>
          <w:szCs w:val="20"/>
          <w:lang w:val="pt-BR"/>
        </w:rPr>
        <w:t xml:space="preserve">O prazo estabelecido poderá ser prorrogado pelo Pregoeiro por solicitação escrita e justificada do licitante, formulada antes de findo o prazo, e formalmente aceita pelo Pregoeiro. </w:t>
      </w:r>
    </w:p>
    <w:p w:rsidR="001474D4" w:rsidRPr="00D338C9" w:rsidRDefault="0015398B" w:rsidP="00D338C9">
      <w:pPr>
        <w:pStyle w:val="PargrafodaLista"/>
        <w:widowControl/>
        <w:autoSpaceDE/>
        <w:autoSpaceDN/>
        <w:ind w:left="0"/>
        <w:rPr>
          <w:strike/>
          <w:sz w:val="20"/>
          <w:szCs w:val="20"/>
          <w:lang w:val="pt-BR"/>
        </w:rPr>
      </w:pPr>
      <w:r w:rsidRPr="00D338C9">
        <w:rPr>
          <w:color w:val="000000" w:themeColor="text1"/>
          <w:sz w:val="20"/>
          <w:szCs w:val="20"/>
          <w:lang w:val="pt-BR"/>
        </w:rPr>
        <w:t xml:space="preserve">14.8 </w:t>
      </w:r>
      <w:r w:rsidR="001474D4" w:rsidRPr="00D338C9">
        <w:rPr>
          <w:sz w:val="20"/>
          <w:szCs w:val="20"/>
          <w:lang w:val="pt-BR"/>
        </w:rPr>
        <w:t xml:space="preserve">Dentre os documentos passíveis de solicitação pelo Pregoeiro, destacam-se os que contenham as características do material ofertado, tais como marca, modelo, tipo, fabricante e procedência, além de outras informações pertinentes, </w:t>
      </w:r>
      <w:r w:rsidR="001474D4" w:rsidRPr="00D338C9">
        <w:rPr>
          <w:b/>
          <w:sz w:val="20"/>
          <w:szCs w:val="20"/>
          <w:lang w:val="pt-BR"/>
        </w:rPr>
        <w:t>a exemplo de catálogos, folhetos ou propostas</w:t>
      </w:r>
      <w:r w:rsidR="001474D4" w:rsidRPr="00D338C9">
        <w:rPr>
          <w:sz w:val="20"/>
          <w:szCs w:val="20"/>
          <w:lang w:val="pt-BR"/>
        </w:rPr>
        <w:t>, encaminhados por meio eletrônico, ou, se for o caso, por outro meio e prazo indicados pelo Pregoeiro, sem prejuízo do seu ulterior envio pelo sistema eletrônico, sob pena de não aceitação da proposta</w:t>
      </w:r>
      <w:r w:rsidR="001474D4" w:rsidRPr="00D338C9">
        <w:rPr>
          <w:strike/>
          <w:sz w:val="20"/>
          <w:szCs w:val="20"/>
          <w:lang w:val="pt-BR"/>
        </w:rPr>
        <w:t>.</w:t>
      </w:r>
    </w:p>
    <w:p w:rsidR="0015398B" w:rsidRPr="00D338C9" w:rsidRDefault="0015398B" w:rsidP="00D338C9">
      <w:pPr>
        <w:pStyle w:val="PargrafodaLista"/>
        <w:widowControl/>
        <w:autoSpaceDE/>
        <w:autoSpaceDN/>
        <w:ind w:left="0"/>
        <w:rPr>
          <w:bCs/>
          <w:iCs/>
          <w:color w:val="000000"/>
          <w:sz w:val="20"/>
          <w:szCs w:val="20"/>
          <w:lang w:val="pt-BR"/>
        </w:rPr>
      </w:pPr>
      <w:r w:rsidRPr="00D338C9">
        <w:rPr>
          <w:bCs/>
          <w:iCs/>
          <w:color w:val="000000"/>
          <w:sz w:val="20"/>
          <w:szCs w:val="20"/>
          <w:lang w:val="pt-BR"/>
        </w:rPr>
        <w:lastRenderedPageBreak/>
        <w:t xml:space="preserve">14.9 </w:t>
      </w:r>
      <w:r w:rsidR="001474D4" w:rsidRPr="00D338C9">
        <w:rPr>
          <w:bCs/>
          <w:iCs/>
          <w:color w:val="000000"/>
          <w:sz w:val="20"/>
          <w:szCs w:val="20"/>
          <w:lang w:val="pt-BR"/>
        </w:rPr>
        <w:t>Se a proposta ou lance vencedor for desclassificado, o Pregoeiro examinará a proposta ou lance subsequente, e, assim sucessivamente, na ordem de classificação.</w:t>
      </w:r>
    </w:p>
    <w:p w:rsidR="0015398B" w:rsidRPr="00D338C9" w:rsidRDefault="0015398B" w:rsidP="00D338C9">
      <w:pPr>
        <w:pStyle w:val="PargrafodaLista"/>
        <w:widowControl/>
        <w:autoSpaceDE/>
        <w:autoSpaceDN/>
        <w:ind w:left="0"/>
        <w:rPr>
          <w:sz w:val="20"/>
          <w:szCs w:val="20"/>
          <w:lang w:val="pt-BR"/>
        </w:rPr>
      </w:pPr>
      <w:r w:rsidRPr="00D338C9">
        <w:rPr>
          <w:bCs/>
          <w:iCs/>
          <w:color w:val="000000"/>
          <w:sz w:val="20"/>
          <w:szCs w:val="20"/>
          <w:lang w:val="pt-BR"/>
        </w:rPr>
        <w:t xml:space="preserve">14.10 </w:t>
      </w:r>
      <w:r w:rsidR="001474D4" w:rsidRPr="00D338C9">
        <w:rPr>
          <w:color w:val="000000"/>
          <w:sz w:val="20"/>
          <w:szCs w:val="20"/>
          <w:lang w:val="pt-BR"/>
        </w:rPr>
        <w:t>Havendo necessidade, o Pregoeiro suspenderá a sessão, informando no “</w:t>
      </w:r>
      <w:r w:rsidR="001474D4" w:rsidRPr="00D338C9">
        <w:rPr>
          <w:i/>
          <w:color w:val="000000"/>
          <w:sz w:val="20"/>
          <w:szCs w:val="20"/>
          <w:lang w:val="pt-BR"/>
        </w:rPr>
        <w:t>chat</w:t>
      </w:r>
      <w:r w:rsidR="001474D4" w:rsidRPr="00D338C9">
        <w:rPr>
          <w:color w:val="000000"/>
          <w:sz w:val="20"/>
          <w:szCs w:val="20"/>
          <w:lang w:val="pt-BR"/>
        </w:rPr>
        <w:t xml:space="preserve">” a </w:t>
      </w:r>
      <w:r w:rsidR="001474D4" w:rsidRPr="00D338C9">
        <w:rPr>
          <w:sz w:val="20"/>
          <w:szCs w:val="20"/>
          <w:lang w:val="pt-BR"/>
        </w:rPr>
        <w:t>nova data e horário para a sua continuidade.</w:t>
      </w:r>
    </w:p>
    <w:p w:rsidR="0015398B" w:rsidRPr="00D338C9" w:rsidRDefault="0015398B" w:rsidP="00D338C9">
      <w:pPr>
        <w:pStyle w:val="PargrafodaLista"/>
        <w:widowControl/>
        <w:autoSpaceDE/>
        <w:autoSpaceDN/>
        <w:ind w:left="0"/>
        <w:rPr>
          <w:sz w:val="20"/>
          <w:szCs w:val="20"/>
          <w:lang w:val="pt-BR"/>
        </w:rPr>
      </w:pPr>
      <w:r w:rsidRPr="00D338C9">
        <w:rPr>
          <w:sz w:val="20"/>
          <w:szCs w:val="20"/>
          <w:lang w:val="pt-BR"/>
        </w:rPr>
        <w:t xml:space="preserve">14.11 </w:t>
      </w:r>
      <w:r w:rsidR="001474D4" w:rsidRPr="00D338C9">
        <w:rPr>
          <w:sz w:val="20"/>
          <w:szCs w:val="20"/>
          <w:lang w:val="pt-BR"/>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5398B" w:rsidRPr="00D338C9" w:rsidRDefault="0015398B" w:rsidP="00D338C9">
      <w:pPr>
        <w:pStyle w:val="PargrafodaLista"/>
        <w:widowControl/>
        <w:autoSpaceDE/>
        <w:autoSpaceDN/>
        <w:ind w:left="0"/>
        <w:rPr>
          <w:sz w:val="20"/>
          <w:szCs w:val="20"/>
          <w:lang w:val="pt-BR"/>
        </w:rPr>
      </w:pPr>
      <w:r w:rsidRPr="00D338C9">
        <w:rPr>
          <w:sz w:val="20"/>
          <w:szCs w:val="20"/>
          <w:lang w:val="pt-BR"/>
        </w:rPr>
        <w:t xml:space="preserve">14.12 </w:t>
      </w:r>
      <w:r w:rsidR="001474D4" w:rsidRPr="00D338C9">
        <w:rPr>
          <w:sz w:val="20"/>
          <w:szCs w:val="20"/>
          <w:lang w:val="pt-BR"/>
        </w:rPr>
        <w:t>Também nas hipóteses em que o Pregoeiro não aceitar a proposta e passar à subsequente, poderá negociar com o licitante para que seja obtido preço melhor.</w:t>
      </w:r>
    </w:p>
    <w:p w:rsidR="0015398B" w:rsidRPr="00D338C9" w:rsidRDefault="0015398B" w:rsidP="00D338C9">
      <w:pPr>
        <w:pStyle w:val="PargrafodaLista"/>
        <w:widowControl/>
        <w:autoSpaceDE/>
        <w:autoSpaceDN/>
        <w:ind w:left="0"/>
        <w:rPr>
          <w:color w:val="000000"/>
          <w:sz w:val="20"/>
          <w:szCs w:val="20"/>
          <w:lang w:val="pt-BR"/>
        </w:rPr>
      </w:pPr>
      <w:r w:rsidRPr="00D338C9">
        <w:rPr>
          <w:sz w:val="20"/>
          <w:szCs w:val="20"/>
          <w:lang w:val="pt-BR"/>
        </w:rPr>
        <w:t xml:space="preserve">14.13 </w:t>
      </w:r>
      <w:r w:rsidR="001474D4" w:rsidRPr="00D338C9">
        <w:rPr>
          <w:color w:val="000000"/>
          <w:sz w:val="20"/>
          <w:szCs w:val="20"/>
          <w:lang w:val="pt-BR"/>
        </w:rPr>
        <w:t>A negociação será realizada por meio do sistema, podendo ser acompanhada pelos demais licitantes.</w:t>
      </w:r>
    </w:p>
    <w:p w:rsidR="0015398B" w:rsidRPr="00D338C9" w:rsidRDefault="0015398B" w:rsidP="00D338C9">
      <w:pPr>
        <w:pStyle w:val="PargrafodaLista"/>
        <w:widowControl/>
        <w:autoSpaceDE/>
        <w:autoSpaceDN/>
        <w:ind w:left="0"/>
        <w:rPr>
          <w:sz w:val="20"/>
          <w:szCs w:val="20"/>
          <w:lang w:val="pt-BR"/>
        </w:rPr>
      </w:pPr>
      <w:r w:rsidRPr="00D338C9">
        <w:rPr>
          <w:color w:val="000000"/>
          <w:sz w:val="20"/>
          <w:szCs w:val="20"/>
          <w:lang w:val="pt-BR"/>
        </w:rPr>
        <w:t xml:space="preserve">14.14 </w:t>
      </w:r>
      <w:r w:rsidR="001474D4" w:rsidRPr="00D338C9">
        <w:rPr>
          <w:sz w:val="20"/>
          <w:szCs w:val="20"/>
          <w:lang w:val="pt-BR"/>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474D4" w:rsidRDefault="0015398B" w:rsidP="00D338C9">
      <w:pPr>
        <w:pStyle w:val="PargrafodaLista"/>
        <w:widowControl/>
        <w:autoSpaceDE/>
        <w:autoSpaceDN/>
        <w:ind w:left="0"/>
        <w:rPr>
          <w:b/>
          <w:color w:val="000000"/>
          <w:sz w:val="20"/>
          <w:szCs w:val="20"/>
          <w:lang w:val="pt-BR"/>
        </w:rPr>
      </w:pPr>
      <w:r w:rsidRPr="00D338C9">
        <w:rPr>
          <w:b/>
          <w:sz w:val="20"/>
          <w:szCs w:val="20"/>
          <w:lang w:val="pt-BR"/>
        </w:rPr>
        <w:t xml:space="preserve">14.15 </w:t>
      </w:r>
      <w:r w:rsidR="001474D4" w:rsidRPr="00D338C9">
        <w:rPr>
          <w:b/>
          <w:color w:val="000000"/>
          <w:sz w:val="20"/>
          <w:szCs w:val="20"/>
          <w:lang w:val="pt-BR"/>
        </w:rPr>
        <w:t xml:space="preserve">Encerrada a análise quanto à aceitação da proposta, o pregoeiro verificará a habilitação do licitante, </w:t>
      </w:r>
      <w:r w:rsidR="001474D4" w:rsidRPr="00D338C9">
        <w:rPr>
          <w:b/>
          <w:color w:val="000000" w:themeColor="text1"/>
          <w:sz w:val="20"/>
          <w:szCs w:val="20"/>
          <w:lang w:val="pt-BR"/>
        </w:rPr>
        <w:t>observado</w:t>
      </w:r>
      <w:r w:rsidR="001474D4" w:rsidRPr="00D338C9">
        <w:rPr>
          <w:b/>
          <w:color w:val="000000"/>
          <w:sz w:val="20"/>
          <w:szCs w:val="20"/>
          <w:lang w:val="pt-BR"/>
        </w:rPr>
        <w:t xml:space="preserve"> o disposto neste Edital. </w:t>
      </w:r>
    </w:p>
    <w:p w:rsidR="00D338C9" w:rsidRPr="00D338C9" w:rsidRDefault="00D338C9" w:rsidP="00D338C9">
      <w:pPr>
        <w:pStyle w:val="PargrafodaLista"/>
        <w:widowControl/>
        <w:autoSpaceDE/>
        <w:autoSpaceDN/>
        <w:ind w:left="0"/>
        <w:rPr>
          <w:b/>
          <w:color w:val="000000"/>
          <w:sz w:val="20"/>
          <w:szCs w:val="20"/>
          <w:lang w:val="pt-BR"/>
        </w:rPr>
      </w:pPr>
    </w:p>
    <w:p w:rsidR="0015398B" w:rsidRPr="00D338C9" w:rsidRDefault="0015398B" w:rsidP="00D338C9">
      <w:pPr>
        <w:pStyle w:val="Nivel01"/>
        <w:numPr>
          <w:ilvl w:val="0"/>
          <w:numId w:val="0"/>
        </w:numPr>
        <w:spacing w:before="0"/>
        <w:rPr>
          <w:rFonts w:ascii="Arial" w:hAnsi="Arial" w:cs="Arial"/>
        </w:rPr>
      </w:pPr>
      <w:r w:rsidRPr="00D338C9">
        <w:rPr>
          <w:rFonts w:ascii="Arial" w:hAnsi="Arial" w:cs="Arial"/>
          <w:lang w:eastAsia="en-US"/>
        </w:rPr>
        <w:t xml:space="preserve">15. DA HABILITAÇÃO  </w:t>
      </w:r>
    </w:p>
    <w:p w:rsidR="0015398B" w:rsidRPr="00D338C9" w:rsidRDefault="0015398B" w:rsidP="00D338C9">
      <w:pPr>
        <w:pStyle w:val="PargrafodaLista"/>
        <w:widowControl/>
        <w:autoSpaceDE/>
        <w:autoSpaceDN/>
        <w:ind w:left="0"/>
        <w:rPr>
          <w:sz w:val="20"/>
          <w:szCs w:val="20"/>
          <w:lang w:val="pt-BR"/>
        </w:rPr>
      </w:pPr>
      <w:r w:rsidRPr="00D338C9">
        <w:rPr>
          <w:sz w:val="20"/>
          <w:szCs w:val="20"/>
          <w:lang w:val="pt-BR" w:eastAsia="ar-SA"/>
        </w:rPr>
        <w:t xml:space="preserve">15.1 </w:t>
      </w:r>
      <w:r w:rsidR="00336117">
        <w:rPr>
          <w:sz w:val="20"/>
          <w:szCs w:val="20"/>
          <w:lang w:val="pt-BR" w:eastAsia="ar-SA"/>
        </w:rPr>
        <w:t>Previamente</w:t>
      </w:r>
      <w:r w:rsidRPr="00D338C9">
        <w:rPr>
          <w:sz w:val="20"/>
          <w:szCs w:val="20"/>
          <w:lang w:val="pt-BR" w:eastAsia="ar-SA"/>
        </w:rPr>
        <w:t xml:space="preserve"> ao exame da documentação de habilitação</w:t>
      </w:r>
      <w:r w:rsidRPr="00D338C9">
        <w:rPr>
          <w:sz w:val="20"/>
          <w:szCs w:val="20"/>
          <w:lang w:val="pt-BR"/>
        </w:rPr>
        <w:t xml:space="preserve"> do licitante detentor da proposta </w:t>
      </w:r>
      <w:r w:rsidRPr="00D338C9">
        <w:rPr>
          <w:color w:val="000000"/>
          <w:sz w:val="20"/>
          <w:szCs w:val="20"/>
          <w:lang w:val="pt-BR"/>
        </w:rPr>
        <w:t>classificada em primeiro lugar</w:t>
      </w:r>
      <w:r w:rsidRPr="00D338C9">
        <w:rPr>
          <w:sz w:val="20"/>
          <w:szCs w:val="20"/>
          <w:lang w:val="pt-BR" w:eastAsia="ar-SA"/>
        </w:rPr>
        <w:t xml:space="preserve">, </w:t>
      </w:r>
      <w:r w:rsidRPr="00D338C9">
        <w:rPr>
          <w:sz w:val="20"/>
          <w:szCs w:val="20"/>
          <w:lang w:val="pt-BR"/>
        </w:rPr>
        <w:t xml:space="preserve">o Pregoeiro </w:t>
      </w:r>
      <w:r w:rsidRPr="00D338C9">
        <w:rPr>
          <w:sz w:val="20"/>
          <w:szCs w:val="20"/>
          <w:lang w:val="pt-BR" w:eastAsia="ar-SA"/>
        </w:rPr>
        <w:t>verificará o eventual descumprimento das condições de participação, especialmente quanto à</w:t>
      </w:r>
      <w:r w:rsidRPr="00D338C9">
        <w:rPr>
          <w:sz w:val="20"/>
          <w:szCs w:val="20"/>
          <w:lang w:val="pt-BR"/>
        </w:rPr>
        <w:t xml:space="preserve"> existência de sanção que impeça a participação no certame ou a futura contratação, mediante a consulta aos seguintes cadastros:</w:t>
      </w:r>
    </w:p>
    <w:p w:rsidR="0015398B" w:rsidRPr="00D338C9" w:rsidRDefault="0015398B" w:rsidP="00D338C9">
      <w:pPr>
        <w:pStyle w:val="PargrafodaLista"/>
        <w:widowControl/>
        <w:autoSpaceDE/>
        <w:autoSpaceDN/>
        <w:ind w:left="720"/>
        <w:rPr>
          <w:sz w:val="20"/>
          <w:szCs w:val="20"/>
          <w:lang w:val="pt-BR"/>
        </w:rPr>
      </w:pPr>
      <w:r w:rsidRPr="00D338C9">
        <w:rPr>
          <w:sz w:val="20"/>
          <w:szCs w:val="20"/>
          <w:lang w:val="pt-BR"/>
        </w:rPr>
        <w:t>15.1.1 SICAF;</w:t>
      </w:r>
    </w:p>
    <w:p w:rsidR="0015398B" w:rsidRPr="00D338C9" w:rsidRDefault="0015398B" w:rsidP="00D338C9">
      <w:pPr>
        <w:pStyle w:val="PargrafodaLista"/>
        <w:widowControl/>
        <w:autoSpaceDE/>
        <w:autoSpaceDN/>
        <w:ind w:left="720"/>
        <w:rPr>
          <w:sz w:val="20"/>
          <w:szCs w:val="20"/>
          <w:lang w:val="pt-BR"/>
        </w:rPr>
      </w:pPr>
      <w:r w:rsidRPr="00D338C9">
        <w:rPr>
          <w:sz w:val="20"/>
          <w:szCs w:val="20"/>
          <w:lang w:val="pt-BR"/>
        </w:rPr>
        <w:t>15.1.2 Consulta Consolidada de Pessoa Jurídica do Tribunal de Contas da União (</w:t>
      </w:r>
      <w:hyperlink r:id="rId15" w:history="1">
        <w:r w:rsidRPr="00D338C9">
          <w:rPr>
            <w:rStyle w:val="Hyperlink"/>
            <w:sz w:val="20"/>
            <w:szCs w:val="20"/>
            <w:lang w:val="pt-BR"/>
          </w:rPr>
          <w:t>https://certidoes-apf.apps.tcu.gov.br/</w:t>
        </w:r>
      </w:hyperlink>
      <w:r w:rsidRPr="00D338C9">
        <w:rPr>
          <w:sz w:val="20"/>
          <w:szCs w:val="20"/>
          <w:lang w:val="pt-BR"/>
        </w:rPr>
        <w:t>)</w:t>
      </w:r>
    </w:p>
    <w:p w:rsidR="0015398B" w:rsidRPr="00D338C9" w:rsidRDefault="0015398B" w:rsidP="00D338C9">
      <w:pPr>
        <w:pStyle w:val="PargrafodaLista"/>
        <w:widowControl/>
        <w:autoSpaceDE/>
        <w:autoSpaceDN/>
        <w:ind w:left="0"/>
        <w:rPr>
          <w:bCs/>
          <w:color w:val="000000"/>
          <w:sz w:val="20"/>
          <w:szCs w:val="20"/>
          <w:lang w:val="pt-BR"/>
        </w:rPr>
      </w:pPr>
      <w:r w:rsidRPr="00D338C9">
        <w:rPr>
          <w:sz w:val="20"/>
          <w:szCs w:val="20"/>
          <w:lang w:val="pt-BR"/>
        </w:rPr>
        <w:t xml:space="preserve">15.2 </w:t>
      </w:r>
      <w:r w:rsidRPr="00D338C9">
        <w:rPr>
          <w:bCs/>
          <w:color w:val="000000"/>
          <w:sz w:val="20"/>
          <w:szCs w:val="20"/>
          <w:lang w:val="pt-BR"/>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5398B" w:rsidRPr="00D338C9" w:rsidRDefault="0015398B" w:rsidP="00D338C9">
      <w:pPr>
        <w:pStyle w:val="PargrafodaLista"/>
        <w:widowControl/>
        <w:autoSpaceDE/>
        <w:autoSpaceDN/>
        <w:ind w:left="0"/>
        <w:rPr>
          <w:bCs/>
          <w:color w:val="000000"/>
          <w:sz w:val="20"/>
          <w:szCs w:val="20"/>
          <w:lang w:val="pt-BR"/>
        </w:rPr>
      </w:pPr>
      <w:r w:rsidRPr="00D338C9">
        <w:rPr>
          <w:bCs/>
          <w:color w:val="000000"/>
          <w:sz w:val="20"/>
          <w:szCs w:val="20"/>
          <w:lang w:val="pt-BR"/>
        </w:rPr>
        <w:t>15.3 Constatada a existência de sanção, o Pregoeiro reputará o licitante inabilitado, por falta de condição de participação.</w:t>
      </w:r>
    </w:p>
    <w:p w:rsidR="0015398B" w:rsidRPr="00D338C9" w:rsidRDefault="0015398B" w:rsidP="00D338C9">
      <w:pPr>
        <w:pStyle w:val="PargrafodaLista"/>
        <w:widowControl/>
        <w:autoSpaceDE/>
        <w:autoSpaceDN/>
        <w:ind w:left="0"/>
        <w:rPr>
          <w:bCs/>
          <w:color w:val="000000"/>
          <w:sz w:val="20"/>
          <w:szCs w:val="20"/>
          <w:lang w:val="pt-BR"/>
        </w:rPr>
      </w:pPr>
      <w:r w:rsidRPr="00D338C9">
        <w:rPr>
          <w:bCs/>
          <w:color w:val="000000"/>
          <w:sz w:val="20"/>
          <w:szCs w:val="20"/>
          <w:lang w:val="pt-BR"/>
        </w:rPr>
        <w:t>15.4 No caso de inabilitação, haverá nova verificação, pelo sistema, da eventual ocorrência do empate ficto, previsto nos arts. 44 e 45 da Lei Complementar nº 123, de 2006, seguindo-se a disciplina antes estabelecida para aceitação da proposta subsequente.</w:t>
      </w:r>
    </w:p>
    <w:p w:rsidR="0015398B" w:rsidRPr="00D338C9" w:rsidRDefault="0015398B" w:rsidP="00D338C9">
      <w:pPr>
        <w:pStyle w:val="PargrafodaLista"/>
        <w:widowControl/>
        <w:autoSpaceDE/>
        <w:autoSpaceDN/>
        <w:ind w:left="0"/>
        <w:rPr>
          <w:sz w:val="20"/>
          <w:szCs w:val="20"/>
          <w:lang w:val="pt-BR" w:eastAsia="ar-SA"/>
        </w:rPr>
      </w:pPr>
      <w:r w:rsidRPr="00D338C9">
        <w:rPr>
          <w:bCs/>
          <w:color w:val="000000"/>
          <w:sz w:val="20"/>
          <w:szCs w:val="20"/>
          <w:lang w:val="pt-BR"/>
        </w:rPr>
        <w:t xml:space="preserve">15.5 </w:t>
      </w:r>
      <w:r w:rsidRPr="00D338C9">
        <w:rPr>
          <w:sz w:val="20"/>
          <w:szCs w:val="20"/>
          <w:lang w:val="pt-BR" w:eastAsia="ar-SA"/>
        </w:rPr>
        <w:t xml:space="preserve"> </w:t>
      </w:r>
      <w:r w:rsidRPr="00D338C9">
        <w:rPr>
          <w:color w:val="000000" w:themeColor="text1"/>
          <w:sz w:val="20"/>
          <w:szCs w:val="20"/>
          <w:lang w:val="pt-BR"/>
        </w:rPr>
        <w:t xml:space="preserve">Caso atendidas as condições de participação, </w:t>
      </w:r>
      <w:r w:rsidRPr="00D338C9">
        <w:rPr>
          <w:sz w:val="20"/>
          <w:szCs w:val="20"/>
          <w:lang w:val="pt-BR"/>
        </w:rPr>
        <w:t xml:space="preserve">a habilitação do licitante será verificada </w:t>
      </w:r>
      <w:r w:rsidRPr="00D338C9">
        <w:rPr>
          <w:sz w:val="20"/>
          <w:szCs w:val="20"/>
          <w:lang w:val="pt-BR" w:eastAsia="ar-SA"/>
        </w:rPr>
        <w:t>em relação à habilitação jurídica, à regularidade fiscal e trabalhista, à qualificação econômica financeira e habilitação técnica.</w:t>
      </w:r>
    </w:p>
    <w:p w:rsidR="0015398B" w:rsidRPr="00D338C9" w:rsidRDefault="0015398B" w:rsidP="00D338C9">
      <w:pPr>
        <w:pStyle w:val="PargrafodaLista"/>
        <w:widowControl/>
        <w:autoSpaceDE/>
        <w:autoSpaceDN/>
        <w:ind w:left="0"/>
        <w:rPr>
          <w:b/>
          <w:color w:val="000000" w:themeColor="text1"/>
          <w:sz w:val="20"/>
          <w:szCs w:val="20"/>
          <w:lang w:val="pt-BR"/>
        </w:rPr>
      </w:pPr>
      <w:r w:rsidRPr="00D338C9">
        <w:rPr>
          <w:b/>
          <w:sz w:val="20"/>
          <w:szCs w:val="20"/>
          <w:lang w:val="pt-BR" w:eastAsia="ar-SA"/>
        </w:rPr>
        <w:t xml:space="preserve">15.6 </w:t>
      </w:r>
      <w:r w:rsidRPr="00D338C9">
        <w:rPr>
          <w:b/>
          <w:color w:val="000000" w:themeColor="text1"/>
          <w:sz w:val="20"/>
          <w:szCs w:val="20"/>
          <w:lang w:val="pt-BR"/>
        </w:rPr>
        <w:t>Havendo a n</w:t>
      </w:r>
      <w:r w:rsidRPr="00D338C9">
        <w:rPr>
          <w:b/>
          <w:color w:val="000000"/>
          <w:sz w:val="20"/>
          <w:szCs w:val="20"/>
          <w:lang w:val="pt-BR"/>
        </w:rPr>
        <w:t>ecessidade de envio de documentos de habilitação complementares</w:t>
      </w:r>
      <w:r w:rsidRPr="00D338C9">
        <w:rPr>
          <w:b/>
          <w:color w:val="000000" w:themeColor="text1"/>
          <w:sz w:val="20"/>
          <w:szCs w:val="20"/>
          <w:lang w:val="pt-BR"/>
        </w:rPr>
        <w:t xml:space="preserve">, </w:t>
      </w:r>
      <w:r w:rsidRPr="00D338C9">
        <w:rPr>
          <w:b/>
          <w:color w:val="000000"/>
          <w:sz w:val="20"/>
          <w:szCs w:val="20"/>
          <w:lang w:val="pt-BR"/>
        </w:rPr>
        <w:t>necessários à confirmação daqueles exigidos neste Edital e já apresentados, </w:t>
      </w:r>
      <w:r w:rsidRPr="00D338C9">
        <w:rPr>
          <w:b/>
          <w:color w:val="000000" w:themeColor="text1"/>
          <w:sz w:val="20"/>
          <w:szCs w:val="20"/>
          <w:lang w:val="pt-BR"/>
        </w:rPr>
        <w:t xml:space="preserve">o licitante será convocado a encaminhá-los, </w:t>
      </w:r>
      <w:r w:rsidRPr="00D338C9">
        <w:rPr>
          <w:b/>
          <w:color w:val="000000"/>
          <w:sz w:val="20"/>
          <w:szCs w:val="20"/>
          <w:lang w:val="pt-BR"/>
        </w:rPr>
        <w:t>em formato digital, via sistema,</w:t>
      </w:r>
      <w:r w:rsidRPr="00D338C9">
        <w:rPr>
          <w:b/>
          <w:color w:val="000000" w:themeColor="text1"/>
          <w:sz w:val="20"/>
          <w:szCs w:val="20"/>
          <w:lang w:val="pt-BR"/>
        </w:rPr>
        <w:t xml:space="preserve"> no prazo de </w:t>
      </w:r>
      <w:r w:rsidRPr="00D338C9">
        <w:rPr>
          <w:b/>
          <w:color w:val="FF0000"/>
          <w:sz w:val="20"/>
          <w:szCs w:val="20"/>
          <w:lang w:val="pt-BR"/>
        </w:rPr>
        <w:t>03 (três)</w:t>
      </w:r>
      <w:r w:rsidRPr="00D338C9">
        <w:rPr>
          <w:b/>
          <w:i/>
          <w:iCs/>
          <w:color w:val="000000" w:themeColor="text1"/>
          <w:sz w:val="20"/>
          <w:szCs w:val="20"/>
          <w:lang w:val="pt-BR"/>
        </w:rPr>
        <w:t xml:space="preserve"> </w:t>
      </w:r>
      <w:r w:rsidRPr="00D338C9">
        <w:rPr>
          <w:b/>
          <w:color w:val="000000" w:themeColor="text1"/>
          <w:sz w:val="20"/>
          <w:szCs w:val="20"/>
          <w:lang w:val="pt-BR"/>
        </w:rPr>
        <w:t>horas, sob pena de inabilitação.</w:t>
      </w:r>
    </w:p>
    <w:p w:rsidR="0015398B" w:rsidRPr="00D338C9" w:rsidRDefault="0015398B" w:rsidP="00D338C9">
      <w:pPr>
        <w:pStyle w:val="PargrafodaLista"/>
        <w:widowControl/>
        <w:autoSpaceDE/>
        <w:autoSpaceDN/>
        <w:ind w:left="0"/>
        <w:rPr>
          <w:sz w:val="20"/>
          <w:szCs w:val="20"/>
          <w:lang w:val="pt-BR"/>
        </w:rPr>
      </w:pPr>
      <w:r w:rsidRPr="00D338C9">
        <w:rPr>
          <w:color w:val="000000" w:themeColor="text1"/>
          <w:sz w:val="20"/>
          <w:szCs w:val="20"/>
          <w:lang w:val="pt-BR"/>
        </w:rPr>
        <w:t>15.7</w:t>
      </w:r>
      <w:r w:rsidRPr="00D338C9">
        <w:rPr>
          <w:b/>
          <w:color w:val="000000" w:themeColor="text1"/>
          <w:sz w:val="20"/>
          <w:szCs w:val="20"/>
          <w:lang w:val="pt-BR"/>
        </w:rPr>
        <w:t xml:space="preserve"> </w:t>
      </w:r>
      <w:r w:rsidRPr="00D338C9">
        <w:rPr>
          <w:sz w:val="20"/>
          <w:szCs w:val="20"/>
          <w:lang w:val="pt-BR"/>
        </w:rPr>
        <w:t>Somente haverá a necessidade de comprovação do preenchimento de requisitos mediante apresentação dos documentos originais não-digitais quando houver dúvida em relação à integridade do documento digital.</w:t>
      </w:r>
    </w:p>
    <w:p w:rsidR="0015398B" w:rsidRPr="00D338C9" w:rsidRDefault="0015398B" w:rsidP="00D338C9">
      <w:pPr>
        <w:pStyle w:val="PargrafodaLista"/>
        <w:widowControl/>
        <w:autoSpaceDE/>
        <w:autoSpaceDN/>
        <w:ind w:left="0"/>
        <w:rPr>
          <w:sz w:val="20"/>
          <w:szCs w:val="20"/>
          <w:lang w:val="pt-BR"/>
        </w:rPr>
      </w:pPr>
      <w:r w:rsidRPr="00D338C9">
        <w:rPr>
          <w:sz w:val="20"/>
          <w:szCs w:val="20"/>
          <w:lang w:val="pt-BR"/>
        </w:rPr>
        <w:t>15.8 Não serão aceitos documentos de habilitação com indicação de CNPJ/CPF diferentes, salvo aqueles legalmente permitidos.</w:t>
      </w:r>
    </w:p>
    <w:p w:rsidR="0015398B" w:rsidRPr="00D338C9" w:rsidRDefault="0015398B" w:rsidP="00D338C9">
      <w:pPr>
        <w:pStyle w:val="PargrafodaLista"/>
        <w:widowControl/>
        <w:autoSpaceDE/>
        <w:autoSpaceDN/>
        <w:ind w:left="0"/>
        <w:rPr>
          <w:sz w:val="20"/>
          <w:szCs w:val="20"/>
          <w:lang w:val="pt-BR"/>
        </w:rPr>
      </w:pPr>
      <w:r w:rsidRPr="00D338C9">
        <w:rPr>
          <w:sz w:val="20"/>
          <w:szCs w:val="20"/>
          <w:lang w:val="pt-BR"/>
        </w:rPr>
        <w:t>15.9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5398B" w:rsidRDefault="0015398B" w:rsidP="00D338C9">
      <w:pPr>
        <w:pStyle w:val="PargrafodaLista"/>
        <w:widowControl/>
        <w:autoSpaceDE/>
        <w:autoSpaceDN/>
        <w:ind w:left="0"/>
        <w:rPr>
          <w:sz w:val="20"/>
          <w:szCs w:val="20"/>
          <w:lang w:val="pt-BR"/>
        </w:rPr>
      </w:pPr>
      <w:r w:rsidRPr="00D338C9">
        <w:rPr>
          <w:sz w:val="20"/>
          <w:szCs w:val="20"/>
          <w:lang w:val="pt-BR"/>
        </w:rPr>
        <w:t>15.10 Serão aceitos registros de CNPJ de licitante matriz e filial com diferenças de números de documentos pertinentes ao CND e ao CRF/FGTS, quando for comprovada a centralização do recolhimento dessas contribuições.</w:t>
      </w:r>
    </w:p>
    <w:p w:rsidR="00D338C9" w:rsidRPr="00D338C9" w:rsidRDefault="00D338C9" w:rsidP="00D338C9">
      <w:pPr>
        <w:pStyle w:val="PargrafodaLista"/>
        <w:widowControl/>
        <w:autoSpaceDE/>
        <w:autoSpaceDN/>
        <w:ind w:left="0"/>
        <w:rPr>
          <w:sz w:val="20"/>
          <w:szCs w:val="20"/>
          <w:lang w:val="pt-BR"/>
        </w:rPr>
      </w:pPr>
    </w:p>
    <w:p w:rsidR="0015398B" w:rsidRDefault="0015398B" w:rsidP="00D338C9">
      <w:pPr>
        <w:pStyle w:val="PargrafodaLista"/>
        <w:widowControl/>
        <w:autoSpaceDE/>
        <w:autoSpaceDN/>
        <w:ind w:left="0"/>
        <w:rPr>
          <w:sz w:val="20"/>
          <w:szCs w:val="20"/>
          <w:lang w:val="pt-BR"/>
        </w:rPr>
      </w:pPr>
      <w:r w:rsidRPr="00D338C9">
        <w:rPr>
          <w:sz w:val="20"/>
          <w:szCs w:val="20"/>
          <w:lang w:val="pt-BR"/>
        </w:rPr>
        <w:t>15.11 Os licitantes deverão encaminhar, nos termos deste Edital, a documentação relacionada nos itens a seguir, para fins de habilitação:</w:t>
      </w:r>
    </w:p>
    <w:p w:rsidR="00D338C9" w:rsidRPr="008B3ABE" w:rsidRDefault="00D338C9" w:rsidP="00D338C9">
      <w:pPr>
        <w:pStyle w:val="PargrafodaLista"/>
        <w:widowControl/>
        <w:autoSpaceDE/>
        <w:autoSpaceDN/>
        <w:ind w:left="0"/>
        <w:rPr>
          <w:sz w:val="20"/>
          <w:szCs w:val="20"/>
          <w:lang w:val="pt-BR"/>
        </w:rPr>
      </w:pPr>
    </w:p>
    <w:p w:rsidR="0015398B" w:rsidRPr="008B3ABE" w:rsidRDefault="0015398B" w:rsidP="00D338C9">
      <w:pPr>
        <w:pStyle w:val="PargrafodaLista"/>
        <w:widowControl/>
        <w:autoSpaceDE/>
        <w:autoSpaceDN/>
        <w:ind w:left="0"/>
        <w:rPr>
          <w:b/>
          <w:bCs/>
          <w:color w:val="000000"/>
          <w:sz w:val="20"/>
          <w:szCs w:val="20"/>
          <w:lang w:val="pt-BR"/>
        </w:rPr>
      </w:pPr>
      <w:r w:rsidRPr="008B3ABE">
        <w:rPr>
          <w:sz w:val="20"/>
          <w:szCs w:val="20"/>
          <w:lang w:val="pt-BR"/>
        </w:rPr>
        <w:t xml:space="preserve">15.11.1 </w:t>
      </w:r>
      <w:r w:rsidRPr="008B3ABE">
        <w:rPr>
          <w:b/>
          <w:bCs/>
          <w:color w:val="000000"/>
          <w:sz w:val="20"/>
          <w:szCs w:val="20"/>
          <w:lang w:val="pt-BR"/>
        </w:rPr>
        <w:t xml:space="preserve">Habilitação jurídica: </w:t>
      </w:r>
    </w:p>
    <w:p w:rsidR="008B3ABE" w:rsidRPr="008B3ABE" w:rsidRDefault="008B3ABE" w:rsidP="008B3ABE">
      <w:pPr>
        <w:pStyle w:val="PargrafodaLista"/>
        <w:numPr>
          <w:ilvl w:val="2"/>
          <w:numId w:val="4"/>
        </w:numPr>
        <w:tabs>
          <w:tab w:val="left" w:pos="284"/>
          <w:tab w:val="left" w:pos="567"/>
          <w:tab w:val="left" w:pos="1125"/>
        </w:tabs>
        <w:spacing w:before="5"/>
        <w:ind w:left="0" w:right="110" w:firstLine="0"/>
        <w:rPr>
          <w:sz w:val="20"/>
          <w:szCs w:val="20"/>
          <w:lang w:val="pt-BR"/>
        </w:rPr>
      </w:pPr>
      <w:r w:rsidRPr="008B3ABE">
        <w:rPr>
          <w:sz w:val="20"/>
          <w:szCs w:val="20"/>
          <w:lang w:val="pt-BR"/>
        </w:rPr>
        <w:t>Registro comercial, devidamente registrado na respectiva Junta Comercial, no caso de empresa individual, com objeto social enquadrado com o objeto deste</w:t>
      </w:r>
      <w:r w:rsidRPr="008B3ABE">
        <w:rPr>
          <w:spacing w:val="-4"/>
          <w:sz w:val="20"/>
          <w:szCs w:val="20"/>
          <w:lang w:val="pt-BR"/>
        </w:rPr>
        <w:t xml:space="preserve"> </w:t>
      </w:r>
      <w:r w:rsidRPr="008B3ABE">
        <w:rPr>
          <w:sz w:val="20"/>
          <w:szCs w:val="20"/>
          <w:lang w:val="pt-BR"/>
        </w:rPr>
        <w:t>edital;</w:t>
      </w:r>
    </w:p>
    <w:p w:rsidR="008B3ABE" w:rsidRPr="008B3ABE" w:rsidRDefault="008B3ABE" w:rsidP="008B3ABE">
      <w:pPr>
        <w:pStyle w:val="PargrafodaLista"/>
        <w:numPr>
          <w:ilvl w:val="2"/>
          <w:numId w:val="4"/>
        </w:numPr>
        <w:tabs>
          <w:tab w:val="left" w:pos="284"/>
          <w:tab w:val="left" w:pos="567"/>
          <w:tab w:val="left" w:pos="1180"/>
        </w:tabs>
        <w:spacing w:before="1"/>
        <w:ind w:left="0" w:right="113" w:firstLine="0"/>
        <w:rPr>
          <w:sz w:val="20"/>
          <w:szCs w:val="20"/>
          <w:lang w:val="pt-BR"/>
        </w:rPr>
      </w:pPr>
      <w:r w:rsidRPr="008B3ABE">
        <w:rPr>
          <w:sz w:val="20"/>
          <w:szCs w:val="20"/>
          <w:lang w:val="pt-BR"/>
        </w:rPr>
        <w:t xml:space="preserve">Ato constitutivo, estatuto ou contrato em vigor, devidamente registrado, em se tratando de sociedades </w:t>
      </w:r>
      <w:r w:rsidRPr="008B3ABE">
        <w:rPr>
          <w:sz w:val="20"/>
          <w:szCs w:val="20"/>
          <w:lang w:val="pt-BR"/>
        </w:rPr>
        <w:lastRenderedPageBreak/>
        <w:t>comerciais e no caso de sociedade por ações, acompanhado dos documentos de eleição de seus atuais administradores;</w:t>
      </w:r>
    </w:p>
    <w:p w:rsidR="008B3ABE" w:rsidRPr="008B3ABE" w:rsidRDefault="008B3ABE" w:rsidP="008B3ABE">
      <w:pPr>
        <w:pStyle w:val="PargrafodaLista"/>
        <w:numPr>
          <w:ilvl w:val="2"/>
          <w:numId w:val="4"/>
        </w:numPr>
        <w:tabs>
          <w:tab w:val="left" w:pos="284"/>
          <w:tab w:val="left" w:pos="567"/>
          <w:tab w:val="left" w:pos="1110"/>
        </w:tabs>
        <w:spacing w:before="1" w:line="207" w:lineRule="exact"/>
        <w:ind w:left="0" w:firstLine="0"/>
        <w:rPr>
          <w:sz w:val="20"/>
          <w:szCs w:val="20"/>
          <w:lang w:val="pt-BR"/>
        </w:rPr>
      </w:pPr>
      <w:r w:rsidRPr="008B3ABE">
        <w:rPr>
          <w:sz w:val="20"/>
          <w:szCs w:val="20"/>
          <w:lang w:val="pt-BR"/>
        </w:rPr>
        <w:t>Inscrição do ato constitutivo no caso de sociedades civis, acompanhada de prova de Diretoria em</w:t>
      </w:r>
      <w:r w:rsidRPr="008B3ABE">
        <w:rPr>
          <w:spacing w:val="-35"/>
          <w:sz w:val="20"/>
          <w:szCs w:val="20"/>
          <w:lang w:val="pt-BR"/>
        </w:rPr>
        <w:t xml:space="preserve"> </w:t>
      </w:r>
      <w:r w:rsidRPr="008B3ABE">
        <w:rPr>
          <w:sz w:val="20"/>
          <w:szCs w:val="20"/>
          <w:lang w:val="pt-BR"/>
        </w:rPr>
        <w:t>exercício;</w:t>
      </w:r>
    </w:p>
    <w:p w:rsidR="008B3ABE" w:rsidRPr="008B3ABE" w:rsidRDefault="008B3ABE" w:rsidP="008B3ABE">
      <w:pPr>
        <w:pStyle w:val="PargrafodaLista"/>
        <w:numPr>
          <w:ilvl w:val="2"/>
          <w:numId w:val="4"/>
        </w:numPr>
        <w:tabs>
          <w:tab w:val="left" w:pos="284"/>
          <w:tab w:val="left" w:pos="567"/>
          <w:tab w:val="left" w:pos="1122"/>
        </w:tabs>
        <w:ind w:left="0" w:right="115" w:firstLine="0"/>
        <w:rPr>
          <w:sz w:val="20"/>
          <w:szCs w:val="20"/>
          <w:lang w:val="pt-BR"/>
        </w:rPr>
      </w:pPr>
      <w:r w:rsidRPr="008B3ABE">
        <w:rPr>
          <w:sz w:val="20"/>
          <w:szCs w:val="20"/>
          <w:lang w:val="pt-BR"/>
        </w:rPr>
        <w:t>Decreto de autorização, em se tratando de empresa ou sociedade estrangeira em funcionamento no País, e ato de registro ou autorização para funcionamento expedido pelo órgão</w:t>
      </w:r>
      <w:r w:rsidRPr="008B3ABE">
        <w:rPr>
          <w:spacing w:val="-10"/>
          <w:sz w:val="20"/>
          <w:szCs w:val="20"/>
          <w:lang w:val="pt-BR"/>
        </w:rPr>
        <w:t xml:space="preserve"> </w:t>
      </w:r>
      <w:r w:rsidRPr="008B3ABE">
        <w:rPr>
          <w:sz w:val="20"/>
          <w:szCs w:val="20"/>
          <w:lang w:val="pt-BR"/>
        </w:rPr>
        <w:t>competente.</w:t>
      </w:r>
    </w:p>
    <w:p w:rsidR="008B3ABE" w:rsidRDefault="008B3ABE" w:rsidP="008B3ABE">
      <w:pPr>
        <w:pStyle w:val="PargrafodaLista"/>
        <w:tabs>
          <w:tab w:val="left" w:pos="284"/>
          <w:tab w:val="left" w:pos="567"/>
          <w:tab w:val="left" w:pos="1122"/>
        </w:tabs>
        <w:ind w:left="0" w:right="115"/>
        <w:rPr>
          <w:sz w:val="20"/>
          <w:szCs w:val="20"/>
          <w:lang w:val="pt-BR"/>
        </w:rPr>
      </w:pPr>
    </w:p>
    <w:p w:rsidR="0015398B" w:rsidRPr="008B3ABE" w:rsidRDefault="0015398B" w:rsidP="00D338C9">
      <w:pPr>
        <w:pStyle w:val="PargrafodaLista"/>
        <w:widowControl/>
        <w:autoSpaceDE/>
        <w:autoSpaceDN/>
        <w:ind w:left="0"/>
        <w:rPr>
          <w:sz w:val="20"/>
          <w:szCs w:val="20"/>
          <w:lang w:val="pt-BR"/>
        </w:rPr>
      </w:pPr>
      <w:r w:rsidRPr="008B3ABE">
        <w:rPr>
          <w:sz w:val="20"/>
          <w:szCs w:val="20"/>
          <w:lang w:val="pt-BR"/>
        </w:rPr>
        <w:t xml:space="preserve">15.11.2 </w:t>
      </w:r>
      <w:r w:rsidRPr="008B3ABE">
        <w:rPr>
          <w:b/>
          <w:bCs/>
          <w:color w:val="000000"/>
          <w:sz w:val="20"/>
          <w:szCs w:val="20"/>
          <w:lang w:val="pt-BR"/>
        </w:rPr>
        <w:t xml:space="preserve">Regularidade fiscal </w:t>
      </w:r>
      <w:r w:rsidRPr="008B3ABE">
        <w:rPr>
          <w:b/>
          <w:bCs/>
          <w:sz w:val="20"/>
          <w:szCs w:val="20"/>
          <w:lang w:val="pt-BR"/>
        </w:rPr>
        <w:t>e trabalhista</w:t>
      </w:r>
      <w:r w:rsidRPr="008B3ABE">
        <w:rPr>
          <w:b/>
          <w:bCs/>
          <w:color w:val="0000FF"/>
          <w:sz w:val="20"/>
          <w:szCs w:val="20"/>
          <w:lang w:val="pt-BR"/>
        </w:rPr>
        <w:t>:</w:t>
      </w:r>
    </w:p>
    <w:p w:rsidR="008B3ABE" w:rsidRPr="008B3ABE" w:rsidRDefault="008B3ABE" w:rsidP="006B54FE">
      <w:pPr>
        <w:widowControl/>
        <w:numPr>
          <w:ilvl w:val="0"/>
          <w:numId w:val="16"/>
        </w:numPr>
        <w:tabs>
          <w:tab w:val="left" w:pos="284"/>
          <w:tab w:val="left" w:pos="567"/>
        </w:tabs>
        <w:autoSpaceDE/>
        <w:autoSpaceDN/>
        <w:jc w:val="both"/>
        <w:rPr>
          <w:sz w:val="20"/>
          <w:szCs w:val="20"/>
          <w:lang w:val="pt-BR"/>
        </w:rPr>
      </w:pPr>
      <w:r w:rsidRPr="008B3ABE">
        <w:rPr>
          <w:sz w:val="20"/>
          <w:szCs w:val="20"/>
          <w:lang w:val="pt-BR"/>
        </w:rPr>
        <w:t>Prova de inscrição no Cadastro Nacional de Pessoa Jurídica (CNPJ);</w:t>
      </w:r>
    </w:p>
    <w:p w:rsidR="008B3ABE" w:rsidRPr="008B3ABE" w:rsidRDefault="008B3ABE" w:rsidP="006B54FE">
      <w:pPr>
        <w:widowControl/>
        <w:numPr>
          <w:ilvl w:val="0"/>
          <w:numId w:val="16"/>
        </w:numPr>
        <w:tabs>
          <w:tab w:val="left" w:pos="284"/>
          <w:tab w:val="left" w:pos="567"/>
        </w:tabs>
        <w:autoSpaceDE/>
        <w:autoSpaceDN/>
        <w:ind w:left="0" w:firstLine="0"/>
        <w:jc w:val="both"/>
        <w:rPr>
          <w:sz w:val="20"/>
          <w:szCs w:val="20"/>
          <w:lang w:val="pt-BR"/>
        </w:rPr>
      </w:pPr>
      <w:r w:rsidRPr="008B3ABE">
        <w:rPr>
          <w:sz w:val="20"/>
          <w:szCs w:val="20"/>
          <w:lang w:val="pt-BR"/>
        </w:rPr>
        <w:t>Prova de inscrição no cadastro de contribuintes estadual ou municipal, relativo ao domicilio ou sede da LICITANTE, pertinente ao ramo de atividade e compatível com o objeto contratual;</w:t>
      </w:r>
    </w:p>
    <w:p w:rsidR="008B3ABE" w:rsidRPr="008B3ABE" w:rsidRDefault="008B3ABE" w:rsidP="006B54FE">
      <w:pPr>
        <w:widowControl/>
        <w:numPr>
          <w:ilvl w:val="0"/>
          <w:numId w:val="16"/>
        </w:numPr>
        <w:tabs>
          <w:tab w:val="left" w:pos="284"/>
          <w:tab w:val="left" w:pos="567"/>
        </w:tabs>
        <w:autoSpaceDE/>
        <w:autoSpaceDN/>
        <w:ind w:left="0" w:firstLine="0"/>
        <w:jc w:val="both"/>
        <w:rPr>
          <w:sz w:val="20"/>
          <w:szCs w:val="20"/>
          <w:lang w:val="pt-BR"/>
        </w:rPr>
      </w:pPr>
      <w:r w:rsidRPr="008B3ABE">
        <w:rPr>
          <w:sz w:val="20"/>
          <w:szCs w:val="20"/>
          <w:lang w:val="pt-BR"/>
        </w:rPr>
        <w:t>Prova de regularidade para com a Fazenda Estadual e Municipal do domicilio ou sede da LICITANTE, ou outra equivalente, na forma da lei, com validade na data de apresentação da documentação e proposta;</w:t>
      </w:r>
    </w:p>
    <w:p w:rsidR="008B3ABE" w:rsidRPr="008B3ABE" w:rsidRDefault="008B3ABE" w:rsidP="006B54FE">
      <w:pPr>
        <w:widowControl/>
        <w:numPr>
          <w:ilvl w:val="0"/>
          <w:numId w:val="16"/>
        </w:numPr>
        <w:tabs>
          <w:tab w:val="left" w:pos="284"/>
          <w:tab w:val="left" w:pos="567"/>
        </w:tabs>
        <w:autoSpaceDE/>
        <w:autoSpaceDN/>
        <w:ind w:left="0" w:firstLine="0"/>
        <w:jc w:val="both"/>
        <w:rPr>
          <w:rFonts w:eastAsia="Calibri"/>
          <w:sz w:val="20"/>
          <w:szCs w:val="20"/>
          <w:lang w:val="pt-BR"/>
        </w:rPr>
      </w:pPr>
      <w:r w:rsidRPr="008B3ABE">
        <w:rPr>
          <w:rFonts w:eastAsia="Calibri"/>
          <w:sz w:val="20"/>
          <w:szCs w:val="20"/>
          <w:lang w:val="pt-BR"/>
        </w:rPr>
        <w:t xml:space="preserve">Certidão de regularidade junto à fazenda pública </w:t>
      </w:r>
      <w:r w:rsidRPr="008B3ABE">
        <w:rPr>
          <w:rFonts w:eastAsia="Calibri"/>
          <w:bCs/>
          <w:sz w:val="20"/>
          <w:szCs w:val="20"/>
          <w:lang w:val="pt-BR"/>
        </w:rPr>
        <w:t>Federal,</w:t>
      </w:r>
      <w:r w:rsidRPr="008B3ABE">
        <w:rPr>
          <w:rFonts w:eastAsia="Calibri"/>
          <w:sz w:val="20"/>
          <w:szCs w:val="20"/>
          <w:lang w:val="pt-BR"/>
        </w:rPr>
        <w:t xml:space="preserve"> </w:t>
      </w:r>
      <w:r w:rsidRPr="008B3ABE">
        <w:rPr>
          <w:rFonts w:eastAsia="Calibri"/>
          <w:bCs/>
          <w:sz w:val="20"/>
          <w:szCs w:val="20"/>
          <w:lang w:val="pt-BR"/>
        </w:rPr>
        <w:t>(Quitação de tributos e contribuições Federais e Quanto à dívida ativa da União)</w:t>
      </w:r>
      <w:r w:rsidRPr="008B3ABE">
        <w:rPr>
          <w:rFonts w:eastAsia="Calibri"/>
          <w:sz w:val="20"/>
          <w:szCs w:val="20"/>
          <w:lang w:val="pt-BR"/>
        </w:rPr>
        <w:t>, sejam estas individualmente ou conjuntas, com a validade na data de realização desta licitação</w:t>
      </w:r>
      <w:r w:rsidRPr="008B3ABE">
        <w:rPr>
          <w:rFonts w:eastAsia="Calibri"/>
          <w:b/>
          <w:bCs/>
          <w:sz w:val="20"/>
          <w:szCs w:val="20"/>
          <w:lang w:val="pt-BR"/>
        </w:rPr>
        <w:t>;</w:t>
      </w:r>
    </w:p>
    <w:p w:rsidR="008B3ABE" w:rsidRPr="008B3ABE" w:rsidRDefault="008B3ABE" w:rsidP="006B54FE">
      <w:pPr>
        <w:widowControl/>
        <w:numPr>
          <w:ilvl w:val="0"/>
          <w:numId w:val="16"/>
        </w:numPr>
        <w:tabs>
          <w:tab w:val="left" w:pos="284"/>
          <w:tab w:val="left" w:pos="567"/>
        </w:tabs>
        <w:autoSpaceDE/>
        <w:autoSpaceDN/>
        <w:ind w:left="0" w:firstLine="0"/>
        <w:jc w:val="both"/>
        <w:rPr>
          <w:sz w:val="20"/>
          <w:szCs w:val="20"/>
          <w:lang w:val="pt-BR"/>
        </w:rPr>
      </w:pPr>
      <w:r w:rsidRPr="008B3ABE">
        <w:rPr>
          <w:sz w:val="20"/>
          <w:szCs w:val="20"/>
          <w:lang w:val="pt-BR"/>
        </w:rPr>
        <w:t>Prova de regularidade relativa ao Fundo de Garantia por Tempo de Serviço, expedida pela Caixa Econômica Federal, com validade na data de apresentação da documentação e proposta.</w:t>
      </w:r>
    </w:p>
    <w:p w:rsidR="008B3ABE" w:rsidRPr="008B3ABE" w:rsidRDefault="008B3ABE" w:rsidP="006B54FE">
      <w:pPr>
        <w:widowControl/>
        <w:numPr>
          <w:ilvl w:val="0"/>
          <w:numId w:val="16"/>
        </w:numPr>
        <w:tabs>
          <w:tab w:val="left" w:pos="284"/>
          <w:tab w:val="left" w:pos="567"/>
        </w:tabs>
        <w:autoSpaceDE/>
        <w:autoSpaceDN/>
        <w:ind w:left="0" w:firstLine="0"/>
        <w:jc w:val="both"/>
        <w:rPr>
          <w:sz w:val="20"/>
          <w:szCs w:val="20"/>
          <w:lang w:val="pt-BR"/>
        </w:rPr>
      </w:pPr>
      <w:r w:rsidRPr="008B3ABE">
        <w:rPr>
          <w:sz w:val="20"/>
          <w:szCs w:val="20"/>
          <w:lang w:val="pt-BR"/>
        </w:rPr>
        <w:t>Certidão Negativa de Débitos Trabalhistas – CNDT, fornecida no site eletrônico do Tribunal Superior do Trabalho – TST, em atendimento a Lei 12.440/2011 e a Resolução Administrativa do TST nº 1470/2011.</w:t>
      </w:r>
    </w:p>
    <w:p w:rsidR="00D338C9" w:rsidRPr="008B3ABE" w:rsidRDefault="00D338C9" w:rsidP="00D338C9">
      <w:pPr>
        <w:pStyle w:val="PargrafodaLista"/>
        <w:widowControl/>
        <w:autoSpaceDE/>
        <w:autoSpaceDN/>
        <w:ind w:left="0"/>
        <w:rPr>
          <w:sz w:val="20"/>
          <w:szCs w:val="20"/>
          <w:lang w:val="pt-BR"/>
        </w:rPr>
      </w:pPr>
    </w:p>
    <w:p w:rsidR="0015398B" w:rsidRPr="008B3ABE" w:rsidRDefault="0015398B" w:rsidP="00D338C9">
      <w:pPr>
        <w:pStyle w:val="PargrafodaLista"/>
        <w:widowControl/>
        <w:autoSpaceDE/>
        <w:autoSpaceDN/>
        <w:ind w:left="0"/>
        <w:rPr>
          <w:color w:val="000000"/>
          <w:sz w:val="20"/>
          <w:szCs w:val="20"/>
          <w:lang w:val="pt-BR"/>
        </w:rPr>
      </w:pPr>
      <w:r w:rsidRPr="008B3ABE">
        <w:rPr>
          <w:sz w:val="20"/>
          <w:szCs w:val="20"/>
          <w:lang w:val="pt-BR"/>
        </w:rPr>
        <w:t xml:space="preserve">15.11.3 </w:t>
      </w:r>
      <w:r w:rsidRPr="008B3ABE">
        <w:rPr>
          <w:b/>
          <w:color w:val="000000"/>
          <w:sz w:val="20"/>
          <w:szCs w:val="20"/>
          <w:lang w:val="pt-BR"/>
        </w:rPr>
        <w:t>Qualificação  Econômico-Financeira</w:t>
      </w:r>
      <w:r w:rsidRPr="008B3ABE">
        <w:rPr>
          <w:color w:val="000000"/>
          <w:sz w:val="20"/>
          <w:szCs w:val="20"/>
          <w:lang w:val="pt-BR"/>
        </w:rPr>
        <w:t>:</w:t>
      </w:r>
    </w:p>
    <w:p w:rsidR="008B3ABE" w:rsidRPr="008B3ABE" w:rsidRDefault="008B3ABE" w:rsidP="006B54FE">
      <w:pPr>
        <w:pStyle w:val="PargrafodaLista"/>
        <w:numPr>
          <w:ilvl w:val="0"/>
          <w:numId w:val="15"/>
        </w:numPr>
        <w:tabs>
          <w:tab w:val="left" w:pos="284"/>
          <w:tab w:val="left" w:pos="567"/>
          <w:tab w:val="left" w:pos="789"/>
        </w:tabs>
        <w:spacing w:before="1"/>
        <w:ind w:right="114"/>
        <w:rPr>
          <w:sz w:val="20"/>
          <w:szCs w:val="20"/>
          <w:lang w:val="pt-BR"/>
        </w:rPr>
      </w:pPr>
      <w:r w:rsidRPr="008B3ABE">
        <w:rPr>
          <w:sz w:val="20"/>
          <w:szCs w:val="20"/>
          <w:lang w:val="pt-BR"/>
        </w:rPr>
        <w:t>Certidão Negativa de Falência ou Concordata expedida pelo distribuidor da sede da pessoa jurídica, com data de emissão de no máximo 30 (trinta) dias, anteriores à data fixada para a sessão de abertura da</w:t>
      </w:r>
      <w:r w:rsidRPr="008B3ABE">
        <w:rPr>
          <w:spacing w:val="-26"/>
          <w:sz w:val="20"/>
          <w:szCs w:val="20"/>
          <w:lang w:val="pt-BR"/>
        </w:rPr>
        <w:t xml:space="preserve"> </w:t>
      </w:r>
      <w:r w:rsidRPr="008B3ABE">
        <w:rPr>
          <w:sz w:val="20"/>
          <w:szCs w:val="20"/>
          <w:lang w:val="pt-BR"/>
        </w:rPr>
        <w:t>licitação;</w:t>
      </w:r>
    </w:p>
    <w:p w:rsidR="008B3ABE" w:rsidRPr="008B3ABE" w:rsidRDefault="008B3ABE" w:rsidP="008B3ABE">
      <w:pPr>
        <w:tabs>
          <w:tab w:val="left" w:pos="567"/>
        </w:tabs>
        <w:adjustRightInd w:val="0"/>
        <w:rPr>
          <w:color w:val="000000"/>
          <w:sz w:val="20"/>
          <w:szCs w:val="20"/>
          <w:lang w:val="pt-BR"/>
        </w:rPr>
      </w:pPr>
      <w:r w:rsidRPr="008B3ABE">
        <w:rPr>
          <w:color w:val="000000"/>
          <w:sz w:val="20"/>
          <w:szCs w:val="20"/>
          <w:lang w:val="pt-BR"/>
        </w:rPr>
        <w:t xml:space="preserve">a.1) Caso a empresa licitante esteja em recuperação judicial, a certidão de recuperação judicial deverá constar o Estado em que se encontra a referida recuperação judicial para análise da situação fática/jurídica da empresa. </w:t>
      </w:r>
    </w:p>
    <w:p w:rsidR="00D338C9" w:rsidRPr="008B3ABE" w:rsidRDefault="00D338C9" w:rsidP="00D338C9">
      <w:pPr>
        <w:pStyle w:val="PargrafodaLista"/>
        <w:widowControl/>
        <w:autoSpaceDE/>
        <w:autoSpaceDN/>
        <w:ind w:left="0"/>
        <w:rPr>
          <w:sz w:val="20"/>
          <w:szCs w:val="20"/>
          <w:lang w:val="pt-BR"/>
        </w:rPr>
      </w:pPr>
    </w:p>
    <w:p w:rsidR="0015398B" w:rsidRPr="008B3ABE" w:rsidRDefault="0015398B" w:rsidP="00D338C9">
      <w:pPr>
        <w:pStyle w:val="PargrafodaLista"/>
        <w:widowControl/>
        <w:autoSpaceDE/>
        <w:autoSpaceDN/>
        <w:ind w:left="0"/>
        <w:rPr>
          <w:b/>
          <w:bCs/>
          <w:iCs/>
          <w:color w:val="000000"/>
          <w:sz w:val="20"/>
          <w:szCs w:val="20"/>
          <w:lang w:val="pt-BR"/>
        </w:rPr>
      </w:pPr>
      <w:r w:rsidRPr="008B3ABE">
        <w:rPr>
          <w:sz w:val="20"/>
          <w:szCs w:val="20"/>
          <w:lang w:val="pt-BR"/>
        </w:rPr>
        <w:t xml:space="preserve">15.11.4 </w:t>
      </w:r>
      <w:r w:rsidRPr="008B3ABE">
        <w:rPr>
          <w:b/>
          <w:color w:val="000000"/>
          <w:sz w:val="20"/>
          <w:szCs w:val="20"/>
          <w:lang w:val="pt-BR"/>
        </w:rPr>
        <w:t>Qualificação</w:t>
      </w:r>
      <w:r w:rsidRPr="008B3ABE">
        <w:rPr>
          <w:b/>
          <w:bCs/>
          <w:iCs/>
          <w:color w:val="000000"/>
          <w:sz w:val="20"/>
          <w:szCs w:val="20"/>
          <w:lang w:val="pt-BR"/>
        </w:rPr>
        <w:t xml:space="preserve"> Técnica :</w:t>
      </w:r>
    </w:p>
    <w:p w:rsidR="008B3ABE" w:rsidRPr="008B3ABE" w:rsidRDefault="008B3ABE" w:rsidP="006B54FE">
      <w:pPr>
        <w:pStyle w:val="PargrafodaLista"/>
        <w:numPr>
          <w:ilvl w:val="0"/>
          <w:numId w:val="14"/>
        </w:numPr>
        <w:tabs>
          <w:tab w:val="left" w:pos="284"/>
          <w:tab w:val="left" w:pos="567"/>
          <w:tab w:val="left" w:pos="1132"/>
        </w:tabs>
        <w:spacing w:before="1"/>
        <w:ind w:right="112"/>
        <w:rPr>
          <w:sz w:val="20"/>
          <w:szCs w:val="20"/>
          <w:lang w:val="pt-BR"/>
        </w:rPr>
      </w:pPr>
      <w:r w:rsidRPr="008B3ABE">
        <w:rPr>
          <w:sz w:val="20"/>
          <w:szCs w:val="20"/>
          <w:lang w:val="pt-BR"/>
        </w:rPr>
        <w:t>Declaração de inexistência de fato impeditivo para a habilitação, na forma do parágrafo 2º do art. 32 da Lei nº 8.666/93, conforme modelo constante no Anexo V deste</w:t>
      </w:r>
      <w:r w:rsidRPr="008B3ABE">
        <w:rPr>
          <w:spacing w:val="-6"/>
          <w:sz w:val="20"/>
          <w:szCs w:val="20"/>
          <w:lang w:val="pt-BR"/>
        </w:rPr>
        <w:t xml:space="preserve"> </w:t>
      </w:r>
      <w:r w:rsidRPr="008B3ABE">
        <w:rPr>
          <w:sz w:val="20"/>
          <w:szCs w:val="20"/>
          <w:lang w:val="pt-BR"/>
        </w:rPr>
        <w:t>edital;</w:t>
      </w:r>
    </w:p>
    <w:p w:rsidR="008B3ABE" w:rsidRPr="008B3ABE" w:rsidRDefault="008B3ABE" w:rsidP="006B54FE">
      <w:pPr>
        <w:pStyle w:val="PargrafodaLista"/>
        <w:numPr>
          <w:ilvl w:val="0"/>
          <w:numId w:val="14"/>
        </w:numPr>
        <w:tabs>
          <w:tab w:val="left" w:pos="284"/>
          <w:tab w:val="left" w:pos="567"/>
          <w:tab w:val="left" w:pos="1127"/>
        </w:tabs>
        <w:spacing w:before="1"/>
        <w:ind w:right="100"/>
        <w:rPr>
          <w:sz w:val="20"/>
          <w:szCs w:val="20"/>
          <w:lang w:val="pt-BR"/>
        </w:rPr>
      </w:pPr>
      <w:r w:rsidRPr="008B3ABE">
        <w:rPr>
          <w:sz w:val="20"/>
          <w:szCs w:val="20"/>
          <w:lang w:val="pt-BR"/>
        </w:rPr>
        <w:t>Declaração em atendimento ao disposto no inciso V do art. 27 da Lei 8.666/93, conforme modelo constante do anexo VI deste</w:t>
      </w:r>
      <w:r w:rsidRPr="008B3ABE">
        <w:rPr>
          <w:spacing w:val="-1"/>
          <w:sz w:val="20"/>
          <w:szCs w:val="20"/>
          <w:lang w:val="pt-BR"/>
        </w:rPr>
        <w:t xml:space="preserve"> </w:t>
      </w:r>
      <w:r w:rsidRPr="008B3ABE">
        <w:rPr>
          <w:sz w:val="20"/>
          <w:szCs w:val="20"/>
          <w:lang w:val="pt-BR"/>
        </w:rPr>
        <w:t>edital;</w:t>
      </w:r>
    </w:p>
    <w:p w:rsidR="008B3ABE" w:rsidRPr="008B3ABE" w:rsidRDefault="008B3ABE" w:rsidP="008B3ABE">
      <w:pPr>
        <w:jc w:val="both"/>
        <w:rPr>
          <w:sz w:val="20"/>
          <w:szCs w:val="20"/>
          <w:lang w:val="pt-BR"/>
        </w:rPr>
      </w:pPr>
      <w:r>
        <w:rPr>
          <w:sz w:val="20"/>
          <w:szCs w:val="20"/>
          <w:lang w:val="pt-BR"/>
        </w:rPr>
        <w:t>c</w:t>
      </w:r>
      <w:r w:rsidRPr="008B3ABE">
        <w:rPr>
          <w:sz w:val="20"/>
          <w:szCs w:val="20"/>
          <w:lang w:val="pt-BR"/>
        </w:rPr>
        <w:t>) Comprovação de que a licitante fornece ou forneceu, sem restrição, os objetos de natureza semelhante ao indicado no Anexo I do Edital</w:t>
      </w:r>
      <w:r>
        <w:rPr>
          <w:sz w:val="20"/>
          <w:szCs w:val="20"/>
          <w:lang w:val="pt-BR"/>
        </w:rPr>
        <w:t xml:space="preserve">, </w:t>
      </w:r>
      <w:r w:rsidRPr="008B3ABE">
        <w:rPr>
          <w:sz w:val="20"/>
          <w:szCs w:val="20"/>
          <w:lang w:val="pt-BR"/>
        </w:rPr>
        <w:t>feita por meio de apresentação de no mínimo 01 (um) Atestado de Capacidade Técnica, devidamente assinado, carimbado e em papel timbrado da empresa ou órgão tomador do serviço, compatíve</w:t>
      </w:r>
      <w:r w:rsidR="003C5570">
        <w:rPr>
          <w:sz w:val="20"/>
          <w:szCs w:val="20"/>
          <w:lang w:val="pt-BR"/>
        </w:rPr>
        <w:t>l com o objeto desta licitação.</w:t>
      </w:r>
    </w:p>
    <w:p w:rsidR="008B3ABE" w:rsidRPr="007A3A37" w:rsidRDefault="008B3ABE" w:rsidP="008B3ABE">
      <w:pPr>
        <w:pStyle w:val="Corpodetexto"/>
        <w:tabs>
          <w:tab w:val="left" w:pos="567"/>
        </w:tabs>
        <w:spacing w:before="2"/>
        <w:rPr>
          <w:sz w:val="17"/>
          <w:lang w:val="pt-BR"/>
        </w:rPr>
      </w:pPr>
    </w:p>
    <w:p w:rsidR="0015398B" w:rsidRPr="00D338C9" w:rsidRDefault="0015398B" w:rsidP="00D338C9">
      <w:pPr>
        <w:pStyle w:val="PargrafodaLista"/>
        <w:widowControl/>
        <w:autoSpaceDE/>
        <w:autoSpaceDN/>
        <w:ind w:left="0"/>
        <w:rPr>
          <w:sz w:val="20"/>
          <w:szCs w:val="20"/>
          <w:lang w:val="pt-BR"/>
        </w:rPr>
      </w:pPr>
      <w:r w:rsidRPr="00D338C9">
        <w:rPr>
          <w:sz w:val="20"/>
          <w:szCs w:val="20"/>
          <w:lang w:val="pt-BR"/>
        </w:rPr>
        <w:t xml:space="preserve">15.12 </w:t>
      </w:r>
      <w:r w:rsidRPr="00D338C9">
        <w:rPr>
          <w:bCs/>
          <w:sz w:val="20"/>
          <w:szCs w:val="20"/>
          <w:lang w:val="pt-BR"/>
        </w:rPr>
        <w:t xml:space="preserve">O licitante enquadrado </w:t>
      </w:r>
      <w:r w:rsidRPr="00D338C9">
        <w:rPr>
          <w:b/>
          <w:bCs/>
          <w:sz w:val="20"/>
          <w:szCs w:val="20"/>
          <w:lang w:val="pt-BR"/>
        </w:rPr>
        <w:t>como microempreendedor individual</w:t>
      </w:r>
      <w:r w:rsidRPr="00D338C9">
        <w:rPr>
          <w:bCs/>
          <w:sz w:val="20"/>
          <w:szCs w:val="20"/>
          <w:lang w:val="pt-BR"/>
        </w:rPr>
        <w:t xml:space="preserve">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15398B" w:rsidRPr="00D338C9" w:rsidRDefault="0015398B" w:rsidP="00D338C9">
      <w:pPr>
        <w:pStyle w:val="PargrafodaLista"/>
        <w:widowControl/>
        <w:autoSpaceDE/>
        <w:autoSpaceDN/>
        <w:ind w:left="0"/>
        <w:rPr>
          <w:bCs/>
          <w:color w:val="000000"/>
          <w:sz w:val="20"/>
          <w:szCs w:val="20"/>
          <w:lang w:val="pt-BR"/>
        </w:rPr>
      </w:pPr>
      <w:r w:rsidRPr="00D338C9">
        <w:rPr>
          <w:sz w:val="20"/>
          <w:szCs w:val="20"/>
          <w:lang w:val="pt-BR"/>
        </w:rPr>
        <w:t xml:space="preserve">15.13 </w:t>
      </w:r>
      <w:r w:rsidRPr="00D338C9">
        <w:rPr>
          <w:bCs/>
          <w:color w:val="000000"/>
          <w:sz w:val="20"/>
          <w:szCs w:val="20"/>
          <w:lang w:val="pt-BR"/>
        </w:rPr>
        <w:t>A existência de restrição relativamente à regularidade fiscal e trabalhista não impede que a licitante qualificada como microempresa ou empresa de pequeno porte seja declarada vencedora, uma vez que atenda a todas as demais exigências do edital.</w:t>
      </w:r>
    </w:p>
    <w:p w:rsidR="0015398B" w:rsidRPr="00D338C9" w:rsidRDefault="0015398B" w:rsidP="00D338C9">
      <w:pPr>
        <w:pStyle w:val="PargrafodaLista"/>
        <w:widowControl/>
        <w:autoSpaceDE/>
        <w:autoSpaceDN/>
        <w:ind w:left="0"/>
        <w:rPr>
          <w:bCs/>
          <w:color w:val="000000"/>
          <w:sz w:val="20"/>
          <w:szCs w:val="20"/>
          <w:lang w:val="pt-BR"/>
        </w:rPr>
      </w:pPr>
      <w:r w:rsidRPr="00D338C9">
        <w:rPr>
          <w:bCs/>
          <w:color w:val="000000"/>
          <w:sz w:val="20"/>
          <w:szCs w:val="20"/>
          <w:lang w:val="pt-BR"/>
        </w:rPr>
        <w:t>15.14 A declaração do vencedor acontecerá no momento imediatamente posterior à fase de habilitação.</w:t>
      </w:r>
    </w:p>
    <w:p w:rsidR="0015398B" w:rsidRPr="00D338C9" w:rsidRDefault="0015398B" w:rsidP="00D338C9">
      <w:pPr>
        <w:pStyle w:val="PargrafodaLista"/>
        <w:widowControl/>
        <w:autoSpaceDE/>
        <w:autoSpaceDN/>
        <w:ind w:left="0"/>
        <w:rPr>
          <w:bCs/>
          <w:color w:val="000000"/>
          <w:sz w:val="20"/>
          <w:szCs w:val="20"/>
          <w:lang w:val="pt-BR"/>
        </w:rPr>
      </w:pPr>
      <w:r w:rsidRPr="00D338C9">
        <w:rPr>
          <w:bCs/>
          <w:color w:val="000000"/>
          <w:sz w:val="20"/>
          <w:szCs w:val="20"/>
          <w:lang w:val="pt-BR"/>
        </w:rPr>
        <w:t xml:space="preserve">15.15 </w:t>
      </w:r>
      <w:r w:rsidRPr="00D338C9">
        <w:rPr>
          <w:bCs/>
          <w:sz w:val="20"/>
          <w:szCs w:val="20"/>
          <w:lang w:val="pt-BR"/>
        </w:rPr>
        <w:t xml:space="preserve">Caso a </w:t>
      </w:r>
      <w:r w:rsidRPr="00D338C9">
        <w:rPr>
          <w:bCs/>
          <w:color w:val="000000"/>
          <w:sz w:val="20"/>
          <w:szCs w:val="20"/>
          <w:lang w:val="pt-BR"/>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15398B" w:rsidRPr="00D338C9" w:rsidRDefault="0015398B" w:rsidP="00D338C9">
      <w:pPr>
        <w:pStyle w:val="PargrafodaLista"/>
        <w:widowControl/>
        <w:autoSpaceDE/>
        <w:autoSpaceDN/>
        <w:ind w:left="0"/>
        <w:rPr>
          <w:color w:val="000000"/>
          <w:sz w:val="20"/>
          <w:szCs w:val="20"/>
          <w:lang w:val="pt-BR"/>
        </w:rPr>
      </w:pPr>
      <w:r w:rsidRPr="00D338C9">
        <w:rPr>
          <w:bCs/>
          <w:color w:val="000000"/>
          <w:sz w:val="20"/>
          <w:szCs w:val="20"/>
          <w:lang w:val="pt-BR"/>
        </w:rPr>
        <w:t>15.16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D338C9">
        <w:rPr>
          <w:color w:val="000000"/>
          <w:sz w:val="20"/>
          <w:szCs w:val="20"/>
          <w:lang w:val="pt-BR"/>
        </w:rPr>
        <w:t xml:space="preserve"> </w:t>
      </w:r>
    </w:p>
    <w:p w:rsidR="0015398B" w:rsidRPr="00D338C9" w:rsidRDefault="0015398B" w:rsidP="00D338C9">
      <w:pPr>
        <w:pStyle w:val="PargrafodaLista"/>
        <w:widowControl/>
        <w:autoSpaceDE/>
        <w:autoSpaceDN/>
        <w:ind w:left="0"/>
        <w:rPr>
          <w:color w:val="000000"/>
          <w:sz w:val="20"/>
          <w:szCs w:val="20"/>
          <w:lang w:val="pt-BR"/>
        </w:rPr>
      </w:pPr>
      <w:r w:rsidRPr="00D338C9">
        <w:rPr>
          <w:color w:val="000000"/>
          <w:sz w:val="20"/>
          <w:szCs w:val="20"/>
          <w:lang w:val="pt-BR"/>
        </w:rPr>
        <w:t>15.17 Havendo necessidade de analisar minuciosamente os documentos exigidos, o Pregoeiro suspenderá a sessão, informando no “chat” a nova data e horário para a continuidade da mesma.</w:t>
      </w:r>
    </w:p>
    <w:p w:rsidR="0015398B" w:rsidRPr="00D338C9" w:rsidRDefault="0015398B" w:rsidP="00D338C9">
      <w:pPr>
        <w:pStyle w:val="PargrafodaLista"/>
        <w:widowControl/>
        <w:autoSpaceDE/>
        <w:autoSpaceDN/>
        <w:ind w:left="0"/>
        <w:rPr>
          <w:color w:val="000000"/>
          <w:sz w:val="20"/>
          <w:szCs w:val="20"/>
          <w:lang w:val="pt-BR"/>
        </w:rPr>
      </w:pPr>
      <w:r w:rsidRPr="00D338C9">
        <w:rPr>
          <w:color w:val="000000"/>
          <w:sz w:val="20"/>
          <w:szCs w:val="20"/>
          <w:lang w:val="pt-BR"/>
        </w:rPr>
        <w:lastRenderedPageBreak/>
        <w:t>15.18 Será inabilitado o licitante que não comprovar sua habilitação, seja por não apresentar quaisquer dos documentos exigidos, ou apresentá-los em desacordo com o estabelecido neste Edital.</w:t>
      </w:r>
    </w:p>
    <w:p w:rsidR="0015398B" w:rsidRPr="00D338C9" w:rsidRDefault="0015398B" w:rsidP="00D338C9">
      <w:pPr>
        <w:pStyle w:val="PargrafodaLista"/>
        <w:widowControl/>
        <w:autoSpaceDE/>
        <w:autoSpaceDN/>
        <w:ind w:left="0"/>
        <w:rPr>
          <w:color w:val="000000"/>
          <w:sz w:val="20"/>
          <w:szCs w:val="20"/>
          <w:lang w:val="pt-BR"/>
        </w:rPr>
      </w:pPr>
      <w:r w:rsidRPr="00D338C9">
        <w:rPr>
          <w:color w:val="000000"/>
          <w:sz w:val="20"/>
          <w:szCs w:val="20"/>
          <w:lang w:val="pt-BR"/>
        </w:rPr>
        <w:t>15.19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15398B" w:rsidRDefault="0015398B" w:rsidP="00D338C9">
      <w:pPr>
        <w:pStyle w:val="PargrafodaLista"/>
        <w:widowControl/>
        <w:autoSpaceDE/>
        <w:autoSpaceDN/>
        <w:ind w:left="0"/>
        <w:rPr>
          <w:b/>
          <w:color w:val="000000"/>
          <w:sz w:val="20"/>
          <w:szCs w:val="20"/>
          <w:lang w:val="pt-BR"/>
        </w:rPr>
      </w:pPr>
      <w:r w:rsidRPr="00D338C9">
        <w:rPr>
          <w:b/>
          <w:color w:val="000000"/>
          <w:sz w:val="20"/>
          <w:szCs w:val="20"/>
          <w:lang w:val="pt-BR"/>
        </w:rPr>
        <w:t>15.20 Constatado o atendimento às exigências de habilitação fixadas no Edital, o licitante será declarado vencedor.</w:t>
      </w:r>
    </w:p>
    <w:p w:rsidR="00D338C9" w:rsidRPr="00D338C9" w:rsidRDefault="00D338C9" w:rsidP="00D338C9">
      <w:pPr>
        <w:pStyle w:val="PargrafodaLista"/>
        <w:widowControl/>
        <w:autoSpaceDE/>
        <w:autoSpaceDN/>
        <w:ind w:left="0"/>
        <w:rPr>
          <w:b/>
          <w:color w:val="000000"/>
          <w:sz w:val="20"/>
          <w:szCs w:val="20"/>
          <w:lang w:val="pt-BR"/>
        </w:rPr>
      </w:pPr>
    </w:p>
    <w:p w:rsidR="0015398B" w:rsidRPr="00D338C9" w:rsidRDefault="0015398B" w:rsidP="00D338C9">
      <w:pPr>
        <w:pStyle w:val="Nivel01"/>
        <w:numPr>
          <w:ilvl w:val="0"/>
          <w:numId w:val="0"/>
        </w:numPr>
        <w:spacing w:before="0"/>
        <w:rPr>
          <w:rFonts w:ascii="Arial" w:hAnsi="Arial" w:cs="Arial"/>
          <w:color w:val="auto"/>
          <w:lang w:eastAsia="en-US"/>
        </w:rPr>
      </w:pPr>
      <w:r w:rsidRPr="00D338C9">
        <w:rPr>
          <w:rFonts w:ascii="Arial" w:hAnsi="Arial" w:cs="Arial"/>
          <w:color w:val="auto"/>
          <w:lang w:eastAsia="en-US"/>
        </w:rPr>
        <w:t xml:space="preserve">16. DO </w:t>
      </w:r>
      <w:r w:rsidRPr="00D338C9">
        <w:rPr>
          <w:rFonts w:ascii="Arial" w:hAnsi="Arial" w:cs="Arial"/>
          <w:color w:val="auto"/>
        </w:rPr>
        <w:t>ENCAMINHAMENTO</w:t>
      </w:r>
      <w:r w:rsidRPr="00D338C9">
        <w:rPr>
          <w:rFonts w:ascii="Arial" w:hAnsi="Arial" w:cs="Arial"/>
          <w:color w:val="auto"/>
          <w:lang w:eastAsia="en-US"/>
        </w:rPr>
        <w:t xml:space="preserve"> DA PROPOSTA VENCEDORA</w:t>
      </w:r>
    </w:p>
    <w:p w:rsidR="0015398B" w:rsidRPr="007277EE" w:rsidRDefault="0015398B" w:rsidP="00D338C9">
      <w:pPr>
        <w:pStyle w:val="PargrafodaLista"/>
        <w:widowControl/>
        <w:autoSpaceDE/>
        <w:autoSpaceDN/>
        <w:ind w:left="0"/>
        <w:contextualSpacing/>
        <w:rPr>
          <w:b/>
          <w:sz w:val="20"/>
          <w:szCs w:val="20"/>
          <w:u w:val="single"/>
          <w:lang w:val="pt-BR"/>
        </w:rPr>
      </w:pPr>
      <w:r w:rsidRPr="007277EE">
        <w:rPr>
          <w:b/>
          <w:sz w:val="20"/>
          <w:szCs w:val="20"/>
          <w:u w:val="single"/>
          <w:lang w:val="pt-BR"/>
        </w:rPr>
        <w:t xml:space="preserve">16.1 A proposta final do licitante declarado vencedor deverá ser encaminhada no prazo de </w:t>
      </w:r>
      <w:r w:rsidRPr="007277EE">
        <w:rPr>
          <w:b/>
          <w:bCs/>
          <w:sz w:val="20"/>
          <w:szCs w:val="20"/>
          <w:u w:val="single"/>
          <w:lang w:val="pt-BR"/>
        </w:rPr>
        <w:t>03 (três) horas</w:t>
      </w:r>
      <w:r w:rsidRPr="007277EE">
        <w:rPr>
          <w:b/>
          <w:sz w:val="20"/>
          <w:szCs w:val="20"/>
          <w:u w:val="single"/>
          <w:lang w:val="pt-BR"/>
        </w:rPr>
        <w:t>,</w:t>
      </w:r>
      <w:r w:rsidRPr="007277EE">
        <w:rPr>
          <w:b/>
          <w:bCs/>
          <w:sz w:val="20"/>
          <w:szCs w:val="20"/>
          <w:u w:val="single"/>
          <w:lang w:val="pt-BR"/>
        </w:rPr>
        <w:t xml:space="preserve"> </w:t>
      </w:r>
      <w:r w:rsidRPr="007277EE">
        <w:rPr>
          <w:b/>
          <w:sz w:val="20"/>
          <w:szCs w:val="20"/>
          <w:u w:val="single"/>
          <w:lang w:val="pt-BR"/>
        </w:rPr>
        <w:t>a contar da solicitação do Pregoeiro no sistema eletrônico e deverá:</w:t>
      </w:r>
    </w:p>
    <w:p w:rsidR="0015398B" w:rsidRPr="00D338C9" w:rsidRDefault="0015398B" w:rsidP="00D338C9">
      <w:pPr>
        <w:pStyle w:val="PargrafodaLista"/>
        <w:widowControl/>
        <w:autoSpaceDE/>
        <w:autoSpaceDN/>
        <w:ind w:left="720"/>
        <w:contextualSpacing/>
        <w:rPr>
          <w:sz w:val="20"/>
          <w:szCs w:val="20"/>
          <w:lang w:val="pt-BR"/>
        </w:rPr>
      </w:pPr>
      <w:r w:rsidRPr="00D338C9">
        <w:rPr>
          <w:sz w:val="20"/>
          <w:szCs w:val="20"/>
          <w:lang w:val="pt-BR"/>
        </w:rPr>
        <w:t>16.1.1 ser redigida em língua portuguesa, datilografada ou digitada, em uma via, sem emendas, rasuras, entrelinhas ou ressalvas, devendo a última folha ser assinada e as demais rubricadas pelo licitante ou seu representante legal.</w:t>
      </w:r>
    </w:p>
    <w:p w:rsidR="0015398B" w:rsidRPr="00D338C9" w:rsidRDefault="0015398B" w:rsidP="00D338C9">
      <w:pPr>
        <w:pStyle w:val="PargrafodaLista"/>
        <w:widowControl/>
        <w:autoSpaceDE/>
        <w:autoSpaceDN/>
        <w:ind w:left="720"/>
        <w:contextualSpacing/>
        <w:rPr>
          <w:sz w:val="20"/>
          <w:szCs w:val="20"/>
          <w:lang w:val="pt-BR"/>
        </w:rPr>
      </w:pPr>
      <w:r w:rsidRPr="00D338C9">
        <w:rPr>
          <w:sz w:val="20"/>
          <w:szCs w:val="20"/>
          <w:lang w:val="pt-BR"/>
        </w:rPr>
        <w:t>16.1.2 conter a indicação do banco, número da conta e agência do licitante vencedor, para fins de pagamento.</w:t>
      </w:r>
    </w:p>
    <w:p w:rsidR="0015398B" w:rsidRPr="00D338C9" w:rsidRDefault="0015398B" w:rsidP="00D338C9">
      <w:pPr>
        <w:pStyle w:val="PargrafodaLista"/>
        <w:widowControl/>
        <w:autoSpaceDE/>
        <w:autoSpaceDN/>
        <w:ind w:left="720"/>
        <w:contextualSpacing/>
        <w:rPr>
          <w:sz w:val="20"/>
          <w:szCs w:val="20"/>
          <w:lang w:val="pt-BR"/>
        </w:rPr>
      </w:pPr>
      <w:r w:rsidRPr="00D338C9">
        <w:rPr>
          <w:sz w:val="20"/>
          <w:szCs w:val="20"/>
          <w:lang w:val="pt-BR"/>
        </w:rPr>
        <w:t>16.1.3 A proposta final deverá ser documentada nos autos e será levada em consideração no decorrer da execução do contrato e aplicação de eventual sanção à Contratada, se for o caso.</w:t>
      </w:r>
    </w:p>
    <w:p w:rsidR="0015398B" w:rsidRPr="00D338C9" w:rsidRDefault="0015398B" w:rsidP="00D338C9">
      <w:pPr>
        <w:pStyle w:val="PargrafodaLista"/>
        <w:widowControl/>
        <w:autoSpaceDE/>
        <w:autoSpaceDN/>
        <w:ind w:left="720"/>
        <w:contextualSpacing/>
        <w:rPr>
          <w:sz w:val="20"/>
          <w:szCs w:val="20"/>
          <w:lang w:val="pt-BR"/>
        </w:rPr>
      </w:pPr>
      <w:r w:rsidRPr="00D338C9">
        <w:rPr>
          <w:sz w:val="20"/>
          <w:szCs w:val="20"/>
          <w:lang w:val="pt-BR"/>
        </w:rPr>
        <w:t>16.1.4 Todas as especificações do objeto contidas na proposta, tais como marca, modelo, tipo, fabricante e procedência, vinculam a Contratada.</w:t>
      </w:r>
    </w:p>
    <w:p w:rsidR="0015398B" w:rsidRPr="00D338C9" w:rsidRDefault="0015398B" w:rsidP="00D338C9">
      <w:pPr>
        <w:pStyle w:val="PargrafodaLista"/>
        <w:widowControl/>
        <w:autoSpaceDE/>
        <w:autoSpaceDN/>
        <w:ind w:left="0"/>
        <w:contextualSpacing/>
        <w:rPr>
          <w:sz w:val="20"/>
          <w:szCs w:val="20"/>
          <w:lang w:val="pt-BR"/>
        </w:rPr>
      </w:pPr>
      <w:r w:rsidRPr="00D338C9">
        <w:rPr>
          <w:sz w:val="20"/>
          <w:szCs w:val="20"/>
          <w:lang w:val="pt-BR"/>
        </w:rPr>
        <w:t>16.2 Os preços deverão ser expressos em moeda corrente nacional, o valor unitário em algarismos e o valor global em algarismos e por extenso (art. 5º da Lei nº 8.666/93).</w:t>
      </w:r>
    </w:p>
    <w:p w:rsidR="0015398B" w:rsidRPr="00D338C9" w:rsidRDefault="0015398B" w:rsidP="00D338C9">
      <w:pPr>
        <w:pStyle w:val="PargrafodaLista"/>
        <w:widowControl/>
        <w:autoSpaceDE/>
        <w:autoSpaceDN/>
        <w:ind w:left="0"/>
        <w:contextualSpacing/>
        <w:rPr>
          <w:sz w:val="20"/>
          <w:szCs w:val="20"/>
          <w:lang w:val="pt-BR"/>
        </w:rPr>
      </w:pPr>
      <w:r w:rsidRPr="00D338C9">
        <w:rPr>
          <w:sz w:val="20"/>
          <w:szCs w:val="20"/>
          <w:lang w:val="pt-BR"/>
        </w:rPr>
        <w:t>16.3 Ocorrendo divergência entre os preços unitários e o preço global, prevalecerão os primeiros; no caso de divergência entre os valores numéricos e os valores expressos por extenso, prevalecerão estes últimos.</w:t>
      </w:r>
    </w:p>
    <w:p w:rsidR="0015398B" w:rsidRPr="00D338C9" w:rsidRDefault="0015398B" w:rsidP="00D338C9">
      <w:pPr>
        <w:pStyle w:val="PargrafodaLista"/>
        <w:widowControl/>
        <w:autoSpaceDE/>
        <w:autoSpaceDN/>
        <w:ind w:left="0"/>
        <w:contextualSpacing/>
        <w:rPr>
          <w:sz w:val="20"/>
          <w:szCs w:val="20"/>
          <w:lang w:val="pt-BR"/>
        </w:rPr>
      </w:pPr>
      <w:r w:rsidRPr="00D338C9">
        <w:rPr>
          <w:sz w:val="20"/>
          <w:szCs w:val="20"/>
          <w:lang w:val="pt-BR"/>
        </w:rPr>
        <w:t>16.4 A oferta deverá ser firme e precisa, limitada, rigorosamente, ao objeto deste Edital, sem conter alternativas de preço ou de qualquer outra condição que induza o julgamento a mais de um resultado, sob pena de desclassificação.</w:t>
      </w:r>
    </w:p>
    <w:p w:rsidR="00E34462" w:rsidRPr="00D338C9" w:rsidRDefault="0015398B" w:rsidP="00D338C9">
      <w:pPr>
        <w:pStyle w:val="PargrafodaLista"/>
        <w:widowControl/>
        <w:autoSpaceDE/>
        <w:autoSpaceDN/>
        <w:ind w:left="0"/>
        <w:contextualSpacing/>
        <w:rPr>
          <w:sz w:val="20"/>
          <w:szCs w:val="20"/>
          <w:lang w:val="pt-BR"/>
        </w:rPr>
      </w:pPr>
      <w:r w:rsidRPr="00D338C9">
        <w:rPr>
          <w:sz w:val="20"/>
          <w:szCs w:val="20"/>
          <w:lang w:val="pt-BR"/>
        </w:rPr>
        <w:t>16.5 A proposta deverá obedecer aos termos deste Edital e seus Anexos, não sendo considerada aquela que não corresponda às especificações ali contidas ou que estabeleça vínculo à proposta de outro licitante.</w:t>
      </w:r>
    </w:p>
    <w:p w:rsidR="0015398B" w:rsidRPr="00D338C9" w:rsidRDefault="00E34462" w:rsidP="00D338C9">
      <w:pPr>
        <w:pStyle w:val="PargrafodaLista"/>
        <w:widowControl/>
        <w:autoSpaceDE/>
        <w:autoSpaceDN/>
        <w:ind w:left="0"/>
        <w:contextualSpacing/>
        <w:rPr>
          <w:sz w:val="20"/>
          <w:szCs w:val="20"/>
          <w:highlight w:val="yellow"/>
          <w:lang w:val="pt-BR"/>
        </w:rPr>
      </w:pPr>
      <w:r w:rsidRPr="00D338C9">
        <w:rPr>
          <w:sz w:val="20"/>
          <w:szCs w:val="20"/>
          <w:lang w:val="pt-BR"/>
        </w:rPr>
        <w:t xml:space="preserve">16.6 </w:t>
      </w:r>
      <w:r w:rsidR="0015398B" w:rsidRPr="00D338C9">
        <w:rPr>
          <w:color w:val="000000"/>
          <w:sz w:val="20"/>
          <w:szCs w:val="20"/>
          <w:lang w:val="pt-BR"/>
        </w:rPr>
        <w:t>As propostas que contenham a descrição do objeto, o valor e os documentos complementares estarão disponíveis na internet, após a homologação.</w:t>
      </w:r>
    </w:p>
    <w:p w:rsidR="0015398B" w:rsidRPr="00D338C9" w:rsidRDefault="0015398B" w:rsidP="00D338C9">
      <w:pPr>
        <w:pStyle w:val="PargrafodaLista"/>
        <w:ind w:left="999"/>
        <w:rPr>
          <w:i/>
          <w:sz w:val="20"/>
          <w:szCs w:val="20"/>
          <w:lang w:val="pt-BR"/>
        </w:rPr>
      </w:pPr>
    </w:p>
    <w:p w:rsidR="0015398B" w:rsidRPr="00D338C9" w:rsidRDefault="00E34462" w:rsidP="00D338C9">
      <w:pPr>
        <w:pStyle w:val="Nivel01"/>
        <w:numPr>
          <w:ilvl w:val="0"/>
          <w:numId w:val="0"/>
        </w:numPr>
        <w:spacing w:before="0"/>
        <w:rPr>
          <w:rFonts w:ascii="Arial" w:hAnsi="Arial" w:cs="Arial"/>
          <w:lang w:eastAsia="en-US"/>
        </w:rPr>
      </w:pPr>
      <w:r w:rsidRPr="00D338C9">
        <w:rPr>
          <w:rFonts w:ascii="Arial" w:hAnsi="Arial" w:cs="Arial"/>
          <w:lang w:eastAsia="en-US"/>
        </w:rPr>
        <w:t xml:space="preserve">17. </w:t>
      </w:r>
      <w:r w:rsidR="0015398B" w:rsidRPr="00D338C9">
        <w:rPr>
          <w:rFonts w:ascii="Arial" w:hAnsi="Arial" w:cs="Arial"/>
          <w:lang w:eastAsia="en-US"/>
        </w:rPr>
        <w:t>DOS RECURSOS</w:t>
      </w:r>
    </w:p>
    <w:p w:rsidR="00E34462" w:rsidRPr="00D338C9" w:rsidRDefault="00E34462" w:rsidP="00D338C9">
      <w:pPr>
        <w:pStyle w:val="PargrafodaLista"/>
        <w:widowControl/>
        <w:autoSpaceDE/>
        <w:autoSpaceDN/>
        <w:ind w:left="0"/>
        <w:rPr>
          <w:color w:val="000000"/>
          <w:sz w:val="20"/>
          <w:szCs w:val="20"/>
          <w:lang w:val="pt-BR"/>
        </w:rPr>
      </w:pPr>
      <w:r w:rsidRPr="00D338C9">
        <w:rPr>
          <w:color w:val="000000"/>
          <w:sz w:val="20"/>
          <w:szCs w:val="20"/>
          <w:lang w:val="pt-BR"/>
        </w:rPr>
        <w:t xml:space="preserve">17.1 </w:t>
      </w:r>
      <w:r w:rsidR="0015398B" w:rsidRPr="00D338C9">
        <w:rPr>
          <w:color w:val="000000"/>
          <w:sz w:val="20"/>
          <w:szCs w:val="20"/>
          <w:lang w:val="pt-BR"/>
        </w:rPr>
        <w:t xml:space="preserve">Declarado o vencedor e decorrida a fase de regularização fiscal e trabalhista da licitante qualificada como microempresa ou empresa de pequeno porte, se for o caso, </w:t>
      </w:r>
      <w:r w:rsidR="0015398B" w:rsidRPr="00D338C9">
        <w:rPr>
          <w:b/>
          <w:color w:val="000000"/>
          <w:sz w:val="20"/>
          <w:szCs w:val="20"/>
          <w:lang w:val="pt-BR"/>
        </w:rPr>
        <w:t>será concedido o prazo de trinta minutos</w:t>
      </w:r>
      <w:r w:rsidR="0015398B" w:rsidRPr="00D338C9">
        <w:rPr>
          <w:color w:val="000000"/>
          <w:sz w:val="20"/>
          <w:szCs w:val="20"/>
          <w:lang w:val="pt-BR"/>
        </w:rPr>
        <w:t>, para que qualquer licitante manifeste a intenção de recorrer, de forma motivada, isto é, indicando contra qual(is) decisão(ões) pretende recorrer e por quais motivos, em campo próprio do sistema.</w:t>
      </w:r>
    </w:p>
    <w:p w:rsidR="00E34462" w:rsidRPr="00D338C9" w:rsidRDefault="00E34462" w:rsidP="00D338C9">
      <w:pPr>
        <w:pStyle w:val="PargrafodaLista"/>
        <w:widowControl/>
        <w:autoSpaceDE/>
        <w:autoSpaceDN/>
        <w:ind w:left="0"/>
        <w:rPr>
          <w:color w:val="000000"/>
          <w:sz w:val="20"/>
          <w:szCs w:val="20"/>
          <w:lang w:val="pt-BR"/>
        </w:rPr>
      </w:pPr>
      <w:r w:rsidRPr="00D338C9">
        <w:rPr>
          <w:color w:val="000000"/>
          <w:sz w:val="20"/>
          <w:szCs w:val="20"/>
          <w:lang w:val="pt-BR"/>
        </w:rPr>
        <w:t xml:space="preserve">17.2 </w:t>
      </w:r>
      <w:r w:rsidR="0015398B" w:rsidRPr="00D338C9">
        <w:rPr>
          <w:color w:val="000000"/>
          <w:sz w:val="20"/>
          <w:szCs w:val="20"/>
          <w:lang w:val="pt-BR"/>
        </w:rPr>
        <w:t>Havendo quem se manifeste, caberá ao Pregoeiro verificar a tempestividade e a existência de motivação da intenção de recorrer, para decidir se admite ou não o recurso, fundamentadamente.</w:t>
      </w:r>
    </w:p>
    <w:p w:rsidR="00E34462" w:rsidRPr="00D338C9" w:rsidRDefault="00E34462" w:rsidP="00D338C9">
      <w:pPr>
        <w:pStyle w:val="PargrafodaLista"/>
        <w:widowControl/>
        <w:autoSpaceDE/>
        <w:autoSpaceDN/>
        <w:ind w:left="0"/>
        <w:rPr>
          <w:color w:val="000000"/>
          <w:sz w:val="20"/>
          <w:szCs w:val="20"/>
          <w:lang w:val="pt-BR"/>
        </w:rPr>
      </w:pPr>
      <w:r w:rsidRPr="00D338C9">
        <w:rPr>
          <w:color w:val="000000"/>
          <w:sz w:val="20"/>
          <w:szCs w:val="20"/>
          <w:lang w:val="pt-BR"/>
        </w:rPr>
        <w:t xml:space="preserve">17.3 </w:t>
      </w:r>
      <w:r w:rsidR="0015398B" w:rsidRPr="00D338C9">
        <w:rPr>
          <w:color w:val="000000"/>
          <w:sz w:val="20"/>
          <w:szCs w:val="20"/>
          <w:lang w:val="pt-BR"/>
        </w:rPr>
        <w:t>Nesse momento o Pregoeiro não adentrará no mérito recursal, mas apenas verificará as condições de admissibilidade do recurso.</w:t>
      </w:r>
    </w:p>
    <w:p w:rsidR="00E34462" w:rsidRPr="00D338C9" w:rsidRDefault="00E34462" w:rsidP="00D338C9">
      <w:pPr>
        <w:pStyle w:val="PargrafodaLista"/>
        <w:widowControl/>
        <w:autoSpaceDE/>
        <w:autoSpaceDN/>
        <w:ind w:left="720"/>
        <w:rPr>
          <w:sz w:val="20"/>
          <w:szCs w:val="20"/>
          <w:lang w:val="pt-BR"/>
        </w:rPr>
      </w:pPr>
      <w:r w:rsidRPr="00D338C9">
        <w:rPr>
          <w:color w:val="000000"/>
          <w:sz w:val="20"/>
          <w:szCs w:val="20"/>
          <w:lang w:val="pt-BR"/>
        </w:rPr>
        <w:t xml:space="preserve">17.3.1 </w:t>
      </w:r>
      <w:r w:rsidR="0015398B" w:rsidRPr="00D338C9">
        <w:rPr>
          <w:sz w:val="20"/>
          <w:szCs w:val="20"/>
          <w:lang w:val="pt-BR"/>
        </w:rPr>
        <w:t>A falta de manifestação motivada do licitante quanto à intenção de recorrer importará a decadência desse direito.</w:t>
      </w:r>
    </w:p>
    <w:p w:rsidR="00E34462" w:rsidRPr="00D338C9" w:rsidRDefault="00E34462" w:rsidP="00D338C9">
      <w:pPr>
        <w:pStyle w:val="PargrafodaLista"/>
        <w:widowControl/>
        <w:autoSpaceDE/>
        <w:autoSpaceDN/>
        <w:ind w:left="720"/>
        <w:rPr>
          <w:color w:val="000000"/>
          <w:sz w:val="20"/>
          <w:szCs w:val="20"/>
          <w:lang w:val="pt-BR"/>
        </w:rPr>
      </w:pPr>
      <w:r w:rsidRPr="00D338C9">
        <w:rPr>
          <w:sz w:val="20"/>
          <w:szCs w:val="20"/>
          <w:lang w:val="pt-BR"/>
        </w:rPr>
        <w:t xml:space="preserve">17.3.2 </w:t>
      </w:r>
      <w:r w:rsidR="0015398B" w:rsidRPr="00D338C9">
        <w:rPr>
          <w:sz w:val="20"/>
          <w:szCs w:val="20"/>
          <w:lang w:val="pt-BR"/>
        </w:rPr>
        <w:t xml:space="preserve">Uma vez admitido </w:t>
      </w:r>
      <w:r w:rsidR="0015398B" w:rsidRPr="00D338C9">
        <w:rPr>
          <w:color w:val="000000"/>
          <w:sz w:val="20"/>
          <w:szCs w:val="20"/>
          <w:lang w:val="pt-BR"/>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E34462" w:rsidRPr="00D338C9" w:rsidRDefault="00E34462" w:rsidP="00D338C9">
      <w:pPr>
        <w:pStyle w:val="PargrafodaLista"/>
        <w:widowControl/>
        <w:autoSpaceDE/>
        <w:autoSpaceDN/>
        <w:ind w:left="0"/>
        <w:rPr>
          <w:color w:val="000000"/>
          <w:sz w:val="20"/>
          <w:szCs w:val="20"/>
          <w:lang w:val="pt-BR"/>
        </w:rPr>
      </w:pPr>
      <w:r w:rsidRPr="00D338C9">
        <w:rPr>
          <w:color w:val="000000"/>
          <w:sz w:val="20"/>
          <w:szCs w:val="20"/>
          <w:lang w:val="pt-BR"/>
        </w:rPr>
        <w:t xml:space="preserve">17.4 </w:t>
      </w:r>
      <w:r w:rsidR="0015398B" w:rsidRPr="00D338C9">
        <w:rPr>
          <w:color w:val="000000"/>
          <w:sz w:val="20"/>
          <w:szCs w:val="20"/>
          <w:lang w:val="pt-BR"/>
        </w:rPr>
        <w:t xml:space="preserve">O acolhimento do recurso invalida tão somente os atos insuscetíveis de aproveitamento. </w:t>
      </w:r>
    </w:p>
    <w:p w:rsidR="0015398B" w:rsidRDefault="00E34462" w:rsidP="00D338C9">
      <w:pPr>
        <w:pStyle w:val="PargrafodaLista"/>
        <w:widowControl/>
        <w:autoSpaceDE/>
        <w:autoSpaceDN/>
        <w:ind w:left="0"/>
        <w:rPr>
          <w:color w:val="000000"/>
          <w:sz w:val="20"/>
          <w:szCs w:val="20"/>
          <w:lang w:val="pt-BR"/>
        </w:rPr>
      </w:pPr>
      <w:r w:rsidRPr="00D338C9">
        <w:rPr>
          <w:color w:val="000000"/>
          <w:sz w:val="20"/>
          <w:szCs w:val="20"/>
          <w:lang w:val="pt-BR"/>
        </w:rPr>
        <w:t xml:space="preserve">17.5 </w:t>
      </w:r>
      <w:r w:rsidR="0015398B" w:rsidRPr="00D338C9">
        <w:rPr>
          <w:color w:val="000000"/>
          <w:sz w:val="20"/>
          <w:szCs w:val="20"/>
          <w:lang w:val="pt-BR"/>
        </w:rPr>
        <w:t>Os autos do processo permanecerão com vista franqueada aos interessados, no endereço constante neste Edital.</w:t>
      </w:r>
    </w:p>
    <w:p w:rsidR="00D338C9" w:rsidRPr="00D338C9" w:rsidRDefault="00D338C9" w:rsidP="00D338C9">
      <w:pPr>
        <w:pStyle w:val="PargrafodaLista"/>
        <w:widowControl/>
        <w:autoSpaceDE/>
        <w:autoSpaceDN/>
        <w:ind w:left="0"/>
        <w:rPr>
          <w:color w:val="000000"/>
          <w:sz w:val="20"/>
          <w:szCs w:val="20"/>
          <w:lang w:val="pt-BR"/>
        </w:rPr>
      </w:pPr>
    </w:p>
    <w:p w:rsidR="0015398B" w:rsidRPr="00D338C9" w:rsidRDefault="00E34462" w:rsidP="00D338C9">
      <w:pPr>
        <w:pStyle w:val="Nivel01"/>
        <w:numPr>
          <w:ilvl w:val="0"/>
          <w:numId w:val="0"/>
        </w:numPr>
        <w:spacing w:before="0"/>
        <w:rPr>
          <w:rFonts w:ascii="Arial" w:hAnsi="Arial" w:cs="Arial"/>
          <w:lang w:eastAsia="en-US"/>
        </w:rPr>
      </w:pPr>
      <w:r w:rsidRPr="00D338C9">
        <w:rPr>
          <w:rFonts w:ascii="Arial" w:hAnsi="Arial" w:cs="Arial"/>
          <w:lang w:eastAsia="en-US"/>
        </w:rPr>
        <w:t xml:space="preserve">18. </w:t>
      </w:r>
      <w:r w:rsidR="0015398B" w:rsidRPr="00D338C9">
        <w:rPr>
          <w:rFonts w:ascii="Arial" w:hAnsi="Arial" w:cs="Arial"/>
          <w:lang w:eastAsia="en-US"/>
        </w:rPr>
        <w:t>DA REABERTURA DA SESSÃO PÚBLICA</w:t>
      </w:r>
    </w:p>
    <w:p w:rsidR="00E34462" w:rsidRPr="00D338C9" w:rsidRDefault="00E34462" w:rsidP="00D338C9">
      <w:pPr>
        <w:pStyle w:val="Nivel01"/>
        <w:keepNext w:val="0"/>
        <w:keepLines w:val="0"/>
        <w:numPr>
          <w:ilvl w:val="0"/>
          <w:numId w:val="0"/>
        </w:numPr>
        <w:tabs>
          <w:tab w:val="clear" w:pos="567"/>
        </w:tabs>
        <w:spacing w:before="0"/>
        <w:outlineLvl w:val="9"/>
        <w:rPr>
          <w:rFonts w:ascii="Arial" w:eastAsiaTheme="minorEastAsia" w:hAnsi="Arial" w:cs="Arial"/>
          <w:b w:val="0"/>
          <w:bCs w:val="0"/>
          <w:color w:val="auto"/>
        </w:rPr>
      </w:pPr>
      <w:r w:rsidRPr="00D338C9">
        <w:rPr>
          <w:rFonts w:ascii="Arial" w:eastAsiaTheme="minorEastAsia" w:hAnsi="Arial" w:cs="Arial"/>
          <w:b w:val="0"/>
          <w:bCs w:val="0"/>
          <w:color w:val="auto"/>
        </w:rPr>
        <w:t xml:space="preserve">18.1 </w:t>
      </w:r>
      <w:r w:rsidR="0015398B" w:rsidRPr="00D338C9">
        <w:rPr>
          <w:rFonts w:ascii="Arial" w:eastAsiaTheme="minorEastAsia" w:hAnsi="Arial" w:cs="Arial"/>
          <w:b w:val="0"/>
          <w:bCs w:val="0"/>
          <w:color w:val="auto"/>
        </w:rPr>
        <w:t>A sessão pública poderá ser reaberta:</w:t>
      </w:r>
    </w:p>
    <w:p w:rsidR="00E34462" w:rsidRPr="00D338C9" w:rsidRDefault="00E34462" w:rsidP="00D338C9">
      <w:pPr>
        <w:pStyle w:val="Nivel01"/>
        <w:keepNext w:val="0"/>
        <w:keepLines w:val="0"/>
        <w:numPr>
          <w:ilvl w:val="0"/>
          <w:numId w:val="0"/>
        </w:numPr>
        <w:tabs>
          <w:tab w:val="clear" w:pos="567"/>
        </w:tabs>
        <w:spacing w:before="0"/>
        <w:ind w:left="720"/>
        <w:outlineLvl w:val="9"/>
        <w:rPr>
          <w:rFonts w:ascii="Arial" w:eastAsiaTheme="minorEastAsia" w:hAnsi="Arial" w:cs="Arial"/>
          <w:b w:val="0"/>
          <w:bCs w:val="0"/>
          <w:color w:val="auto"/>
        </w:rPr>
      </w:pPr>
      <w:r w:rsidRPr="00D338C9">
        <w:rPr>
          <w:rFonts w:ascii="Arial" w:eastAsiaTheme="minorEastAsia" w:hAnsi="Arial" w:cs="Arial"/>
          <w:b w:val="0"/>
          <w:bCs w:val="0"/>
          <w:color w:val="auto"/>
        </w:rPr>
        <w:t xml:space="preserve">18.1.1 </w:t>
      </w:r>
      <w:r w:rsidR="0015398B" w:rsidRPr="00D338C9">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E34462" w:rsidRPr="00D338C9" w:rsidRDefault="00E34462" w:rsidP="00D338C9">
      <w:pPr>
        <w:pStyle w:val="Nivel01"/>
        <w:keepNext w:val="0"/>
        <w:keepLines w:val="0"/>
        <w:numPr>
          <w:ilvl w:val="0"/>
          <w:numId w:val="0"/>
        </w:numPr>
        <w:tabs>
          <w:tab w:val="clear" w:pos="567"/>
        </w:tabs>
        <w:spacing w:before="0"/>
        <w:ind w:left="720"/>
        <w:outlineLvl w:val="9"/>
        <w:rPr>
          <w:rFonts w:ascii="Arial" w:eastAsiaTheme="minorEastAsia" w:hAnsi="Arial" w:cs="Arial"/>
          <w:b w:val="0"/>
          <w:bCs w:val="0"/>
          <w:color w:val="auto"/>
        </w:rPr>
      </w:pPr>
      <w:r w:rsidRPr="00D338C9">
        <w:rPr>
          <w:rFonts w:ascii="Arial" w:eastAsiaTheme="minorEastAsia" w:hAnsi="Arial" w:cs="Arial"/>
          <w:b w:val="0"/>
          <w:bCs w:val="0"/>
          <w:color w:val="auto"/>
        </w:rPr>
        <w:lastRenderedPageBreak/>
        <w:t xml:space="preserve">18.1.2 </w:t>
      </w:r>
      <w:r w:rsidR="0015398B" w:rsidRPr="00D338C9">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E34462" w:rsidRPr="00D338C9" w:rsidRDefault="00E34462" w:rsidP="00D338C9">
      <w:pPr>
        <w:pStyle w:val="Nivel01"/>
        <w:keepNext w:val="0"/>
        <w:keepLines w:val="0"/>
        <w:numPr>
          <w:ilvl w:val="0"/>
          <w:numId w:val="0"/>
        </w:numPr>
        <w:tabs>
          <w:tab w:val="clear" w:pos="567"/>
        </w:tabs>
        <w:spacing w:before="0"/>
        <w:outlineLvl w:val="9"/>
        <w:rPr>
          <w:rFonts w:ascii="Arial" w:eastAsiaTheme="minorEastAsia" w:hAnsi="Arial" w:cs="Arial"/>
          <w:b w:val="0"/>
          <w:bCs w:val="0"/>
          <w:color w:val="auto"/>
        </w:rPr>
      </w:pPr>
      <w:r w:rsidRPr="00D338C9">
        <w:rPr>
          <w:rFonts w:ascii="Arial" w:eastAsiaTheme="minorEastAsia" w:hAnsi="Arial" w:cs="Arial"/>
          <w:b w:val="0"/>
          <w:bCs w:val="0"/>
          <w:color w:val="auto"/>
        </w:rPr>
        <w:t xml:space="preserve">18.2 </w:t>
      </w:r>
      <w:r w:rsidR="0015398B" w:rsidRPr="00D338C9">
        <w:rPr>
          <w:rFonts w:ascii="Arial" w:eastAsiaTheme="minorEastAsia" w:hAnsi="Arial" w:cs="Arial"/>
          <w:b w:val="0"/>
          <w:bCs w:val="0"/>
          <w:color w:val="auto"/>
        </w:rPr>
        <w:t>Todos os licitantes remanescentes deverão ser convocados para acompanhar a sessão reaberta.</w:t>
      </w:r>
    </w:p>
    <w:p w:rsidR="00E34462" w:rsidRPr="00D338C9" w:rsidRDefault="00E34462" w:rsidP="00D338C9">
      <w:pPr>
        <w:pStyle w:val="Nivel01"/>
        <w:keepNext w:val="0"/>
        <w:keepLines w:val="0"/>
        <w:numPr>
          <w:ilvl w:val="0"/>
          <w:numId w:val="0"/>
        </w:numPr>
        <w:tabs>
          <w:tab w:val="clear" w:pos="567"/>
        </w:tabs>
        <w:spacing w:before="0"/>
        <w:ind w:left="720"/>
        <w:outlineLvl w:val="9"/>
        <w:rPr>
          <w:rFonts w:ascii="Arial" w:eastAsiaTheme="minorEastAsia" w:hAnsi="Arial" w:cs="Arial"/>
          <w:b w:val="0"/>
          <w:bCs w:val="0"/>
          <w:color w:val="auto"/>
        </w:rPr>
      </w:pPr>
      <w:r w:rsidRPr="00D338C9">
        <w:rPr>
          <w:rFonts w:ascii="Arial" w:eastAsiaTheme="minorEastAsia" w:hAnsi="Arial" w:cs="Arial"/>
          <w:b w:val="0"/>
          <w:bCs w:val="0"/>
          <w:color w:val="auto"/>
        </w:rPr>
        <w:t xml:space="preserve">18.2.1 </w:t>
      </w:r>
      <w:r w:rsidR="0015398B" w:rsidRPr="00D338C9">
        <w:rPr>
          <w:rFonts w:ascii="Arial" w:eastAsiaTheme="minorEastAsia" w:hAnsi="Arial" w:cs="Arial"/>
          <w:b w:val="0"/>
          <w:bCs w:val="0"/>
          <w:color w:val="auto"/>
        </w:rPr>
        <w:t>A convocação se dará por meio do sistema eletrônico (“chat”)</w:t>
      </w:r>
      <w:r w:rsidRPr="00D338C9">
        <w:rPr>
          <w:rFonts w:ascii="Arial" w:eastAsiaTheme="minorEastAsia" w:hAnsi="Arial" w:cs="Arial"/>
          <w:b w:val="0"/>
          <w:bCs w:val="0"/>
          <w:color w:val="auto"/>
        </w:rPr>
        <w:t xml:space="preserve"> ou</w:t>
      </w:r>
      <w:r w:rsidR="0015398B" w:rsidRPr="00D338C9">
        <w:rPr>
          <w:rFonts w:ascii="Arial" w:eastAsiaTheme="minorEastAsia" w:hAnsi="Arial" w:cs="Arial"/>
          <w:b w:val="0"/>
          <w:bCs w:val="0"/>
          <w:color w:val="auto"/>
        </w:rPr>
        <w:t xml:space="preserve"> e-mail, de acordo com a fase do procedimento licitatório.</w:t>
      </w:r>
    </w:p>
    <w:p w:rsidR="0015398B" w:rsidRPr="00D338C9" w:rsidRDefault="00E34462" w:rsidP="00D338C9">
      <w:pPr>
        <w:pStyle w:val="Nivel01"/>
        <w:keepNext w:val="0"/>
        <w:keepLines w:val="0"/>
        <w:numPr>
          <w:ilvl w:val="0"/>
          <w:numId w:val="0"/>
        </w:numPr>
        <w:tabs>
          <w:tab w:val="clear" w:pos="567"/>
        </w:tabs>
        <w:spacing w:before="0"/>
        <w:ind w:left="720"/>
        <w:outlineLvl w:val="9"/>
        <w:rPr>
          <w:rFonts w:ascii="Arial" w:eastAsiaTheme="minorEastAsia" w:hAnsi="Arial" w:cs="Arial"/>
          <w:b w:val="0"/>
          <w:bCs w:val="0"/>
          <w:color w:val="auto"/>
        </w:rPr>
      </w:pPr>
      <w:r w:rsidRPr="00D338C9">
        <w:rPr>
          <w:rFonts w:ascii="Arial" w:eastAsiaTheme="minorEastAsia" w:hAnsi="Arial" w:cs="Arial"/>
          <w:b w:val="0"/>
          <w:bCs w:val="0"/>
          <w:color w:val="auto"/>
        </w:rPr>
        <w:t xml:space="preserve">18.2.2 </w:t>
      </w:r>
      <w:r w:rsidR="0015398B" w:rsidRPr="00D338C9">
        <w:rPr>
          <w:rFonts w:ascii="Arial" w:eastAsiaTheme="minorEastAsia" w:hAnsi="Arial" w:cs="Arial"/>
          <w:b w:val="0"/>
          <w:bCs w:val="0"/>
          <w:color w:val="auto"/>
        </w:rPr>
        <w:t xml:space="preserve">A convocação feita por e-mail dar-se-á de acordo com os dados contidos no </w:t>
      </w:r>
      <w:r w:rsidRPr="00D338C9">
        <w:rPr>
          <w:rFonts w:ascii="Arial" w:eastAsiaTheme="minorEastAsia" w:hAnsi="Arial" w:cs="Arial"/>
          <w:b w:val="0"/>
          <w:bCs w:val="0"/>
          <w:color w:val="auto"/>
        </w:rPr>
        <w:t>sistema</w:t>
      </w:r>
      <w:r w:rsidR="0015398B" w:rsidRPr="00D338C9">
        <w:rPr>
          <w:rFonts w:ascii="Arial" w:eastAsiaTheme="minorEastAsia" w:hAnsi="Arial" w:cs="Arial"/>
          <w:b w:val="0"/>
          <w:bCs w:val="0"/>
          <w:color w:val="auto"/>
        </w:rPr>
        <w:t>, sendo responsabilidade do licitante manter seus dados cadastrais atualizados.</w:t>
      </w:r>
    </w:p>
    <w:p w:rsidR="00E34462" w:rsidRPr="00D338C9" w:rsidRDefault="00E34462" w:rsidP="00D338C9">
      <w:pPr>
        <w:pStyle w:val="Nivel01"/>
        <w:numPr>
          <w:ilvl w:val="0"/>
          <w:numId w:val="0"/>
        </w:numPr>
        <w:spacing w:before="0"/>
        <w:rPr>
          <w:rFonts w:ascii="Arial" w:hAnsi="Arial" w:cs="Arial"/>
        </w:rPr>
      </w:pPr>
    </w:p>
    <w:p w:rsidR="0015398B" w:rsidRPr="00D338C9" w:rsidRDefault="00E34462" w:rsidP="00D338C9">
      <w:pPr>
        <w:pStyle w:val="Nivel01"/>
        <w:numPr>
          <w:ilvl w:val="0"/>
          <w:numId w:val="0"/>
        </w:numPr>
        <w:spacing w:before="0"/>
        <w:rPr>
          <w:rFonts w:ascii="Arial" w:hAnsi="Arial" w:cs="Arial"/>
        </w:rPr>
      </w:pPr>
      <w:r w:rsidRPr="00D338C9">
        <w:rPr>
          <w:rFonts w:ascii="Arial" w:hAnsi="Arial" w:cs="Arial"/>
        </w:rPr>
        <w:t xml:space="preserve">19. </w:t>
      </w:r>
      <w:r w:rsidR="0015398B" w:rsidRPr="00D338C9">
        <w:rPr>
          <w:rFonts w:ascii="Arial" w:hAnsi="Arial" w:cs="Arial"/>
        </w:rPr>
        <w:t xml:space="preserve">DA ADJUDICAÇÃO E HOMOLOGAÇÃO </w:t>
      </w:r>
    </w:p>
    <w:p w:rsidR="00E34462" w:rsidRPr="00D338C9" w:rsidRDefault="00E34462" w:rsidP="00D338C9">
      <w:pPr>
        <w:pStyle w:val="PargrafodaLista"/>
        <w:widowControl/>
        <w:autoSpaceDE/>
        <w:autoSpaceDN/>
        <w:ind w:left="0"/>
        <w:rPr>
          <w:color w:val="000000"/>
          <w:sz w:val="20"/>
          <w:szCs w:val="20"/>
          <w:lang w:val="pt-BR"/>
        </w:rPr>
      </w:pPr>
      <w:r w:rsidRPr="00D338C9">
        <w:rPr>
          <w:color w:val="000000"/>
          <w:sz w:val="20"/>
          <w:szCs w:val="20"/>
          <w:lang w:val="pt-BR"/>
        </w:rPr>
        <w:t xml:space="preserve">19.1 </w:t>
      </w:r>
      <w:r w:rsidR="0015398B" w:rsidRPr="00D338C9">
        <w:rPr>
          <w:color w:val="000000"/>
          <w:sz w:val="20"/>
          <w:szCs w:val="20"/>
          <w:lang w:val="pt-BR"/>
        </w:rPr>
        <w:t>O objeto da licitação será adjudicado ao licitante declarado vencedor, por ato do Pregoeiro, caso não haja interposição de recurso, ou pela autoridade competente, após a regular decisão dos recursos apresentados.</w:t>
      </w:r>
    </w:p>
    <w:p w:rsidR="00E34462" w:rsidRPr="00D338C9" w:rsidRDefault="00E34462" w:rsidP="00D338C9">
      <w:pPr>
        <w:pStyle w:val="PargrafodaLista"/>
        <w:widowControl/>
        <w:autoSpaceDE/>
        <w:autoSpaceDN/>
        <w:ind w:left="0"/>
        <w:rPr>
          <w:color w:val="000000"/>
          <w:sz w:val="20"/>
          <w:szCs w:val="20"/>
          <w:lang w:val="pt-BR"/>
        </w:rPr>
      </w:pPr>
      <w:r w:rsidRPr="00D338C9">
        <w:rPr>
          <w:color w:val="000000"/>
          <w:sz w:val="20"/>
          <w:szCs w:val="20"/>
          <w:lang w:val="pt-BR"/>
        </w:rPr>
        <w:t xml:space="preserve">19.2 </w:t>
      </w:r>
      <w:r w:rsidR="0015398B" w:rsidRPr="00D338C9">
        <w:rPr>
          <w:color w:val="000000"/>
          <w:sz w:val="20"/>
          <w:szCs w:val="20"/>
          <w:lang w:val="pt-BR"/>
        </w:rPr>
        <w:t xml:space="preserve">Após a fase recursal, constatada a regularidade dos atos praticados, a autoridade competente homologará o procedimento licitatório. </w:t>
      </w:r>
    </w:p>
    <w:p w:rsidR="00E34462" w:rsidRPr="00D338C9" w:rsidRDefault="00E34462" w:rsidP="00D338C9">
      <w:pPr>
        <w:pStyle w:val="PargrafodaLista"/>
        <w:widowControl/>
        <w:autoSpaceDE/>
        <w:autoSpaceDN/>
        <w:ind w:left="0"/>
        <w:rPr>
          <w:sz w:val="20"/>
          <w:szCs w:val="20"/>
          <w:lang w:val="pt-BR"/>
        </w:rPr>
      </w:pPr>
    </w:p>
    <w:p w:rsidR="008B3ABE" w:rsidRPr="008B3ABE" w:rsidRDefault="00E34462" w:rsidP="008B3ABE">
      <w:pPr>
        <w:pStyle w:val="PargrafodaLista"/>
        <w:widowControl/>
        <w:autoSpaceDE/>
        <w:autoSpaceDN/>
        <w:ind w:left="0"/>
        <w:rPr>
          <w:b/>
          <w:sz w:val="20"/>
          <w:szCs w:val="20"/>
          <w:lang w:val="pt-BR"/>
        </w:rPr>
      </w:pPr>
      <w:r w:rsidRPr="008B3ABE">
        <w:rPr>
          <w:b/>
          <w:sz w:val="20"/>
          <w:szCs w:val="20"/>
          <w:lang w:val="pt-BR"/>
        </w:rPr>
        <w:t>2</w:t>
      </w:r>
      <w:r w:rsidR="004345BA">
        <w:rPr>
          <w:b/>
          <w:sz w:val="20"/>
          <w:szCs w:val="20"/>
          <w:lang w:val="pt-BR"/>
        </w:rPr>
        <w:t>0</w:t>
      </w:r>
      <w:r w:rsidRPr="008B3ABE">
        <w:rPr>
          <w:b/>
          <w:sz w:val="20"/>
          <w:szCs w:val="20"/>
          <w:lang w:val="pt-BR"/>
        </w:rPr>
        <w:t xml:space="preserve">. </w:t>
      </w:r>
      <w:r w:rsidR="0015398B" w:rsidRPr="008B3ABE">
        <w:rPr>
          <w:b/>
          <w:sz w:val="20"/>
          <w:szCs w:val="20"/>
          <w:lang w:val="pt-BR"/>
        </w:rPr>
        <w:t>DO CONTRATO OU INSTRUMENTO EQUIVALENTE</w:t>
      </w:r>
    </w:p>
    <w:p w:rsidR="008B3ABE" w:rsidRPr="008B3ABE" w:rsidRDefault="00E34462" w:rsidP="008B3ABE">
      <w:pPr>
        <w:pStyle w:val="PargrafodaLista"/>
        <w:widowControl/>
        <w:autoSpaceDE/>
        <w:autoSpaceDN/>
        <w:ind w:left="0"/>
        <w:rPr>
          <w:sz w:val="20"/>
          <w:szCs w:val="20"/>
          <w:lang w:val="pt-BR"/>
        </w:rPr>
      </w:pPr>
      <w:r w:rsidRPr="008B3ABE">
        <w:rPr>
          <w:sz w:val="20"/>
          <w:szCs w:val="20"/>
          <w:lang w:val="pt-BR"/>
        </w:rPr>
        <w:t>2</w:t>
      </w:r>
      <w:r w:rsidR="004345BA">
        <w:rPr>
          <w:sz w:val="20"/>
          <w:szCs w:val="20"/>
          <w:lang w:val="pt-BR"/>
        </w:rPr>
        <w:t>0</w:t>
      </w:r>
      <w:r w:rsidRPr="008B3ABE">
        <w:rPr>
          <w:sz w:val="20"/>
          <w:szCs w:val="20"/>
          <w:lang w:val="pt-BR"/>
        </w:rPr>
        <w:t xml:space="preserve">.1 </w:t>
      </w:r>
      <w:r w:rsidR="0015398B" w:rsidRPr="008B3ABE">
        <w:rPr>
          <w:sz w:val="20"/>
          <w:szCs w:val="20"/>
          <w:lang w:val="pt-BR"/>
        </w:rPr>
        <w:t xml:space="preserve">Após a homologação da licitação, em sendo realizada a contratação, será firmado </w:t>
      </w:r>
      <w:r w:rsidR="004345BA">
        <w:rPr>
          <w:sz w:val="20"/>
          <w:szCs w:val="20"/>
          <w:lang w:val="pt-BR"/>
        </w:rPr>
        <w:t>o competente</w:t>
      </w:r>
      <w:r w:rsidR="0015398B" w:rsidRPr="008B3ABE">
        <w:rPr>
          <w:sz w:val="20"/>
          <w:szCs w:val="20"/>
          <w:lang w:val="pt-BR"/>
        </w:rPr>
        <w:t xml:space="preserve"> Contrato.</w:t>
      </w:r>
    </w:p>
    <w:p w:rsidR="008B3ABE" w:rsidRPr="008B3ABE" w:rsidRDefault="00E34462" w:rsidP="008B3ABE">
      <w:pPr>
        <w:pStyle w:val="PargrafodaLista"/>
        <w:widowControl/>
        <w:autoSpaceDE/>
        <w:autoSpaceDN/>
        <w:ind w:left="0"/>
        <w:rPr>
          <w:sz w:val="20"/>
          <w:szCs w:val="20"/>
          <w:lang w:val="pt-BR"/>
        </w:rPr>
      </w:pPr>
      <w:r w:rsidRPr="008B3ABE">
        <w:rPr>
          <w:sz w:val="20"/>
          <w:szCs w:val="20"/>
          <w:lang w:val="pt-BR"/>
        </w:rPr>
        <w:t>2</w:t>
      </w:r>
      <w:r w:rsidR="004345BA">
        <w:rPr>
          <w:sz w:val="20"/>
          <w:szCs w:val="20"/>
          <w:lang w:val="pt-BR"/>
        </w:rPr>
        <w:t>0</w:t>
      </w:r>
      <w:r w:rsidRPr="008B3ABE">
        <w:rPr>
          <w:sz w:val="20"/>
          <w:szCs w:val="20"/>
          <w:lang w:val="pt-BR"/>
        </w:rPr>
        <w:t xml:space="preserve">.2 </w:t>
      </w:r>
      <w:r w:rsidR="0015398B" w:rsidRPr="008B3ABE">
        <w:rPr>
          <w:sz w:val="20"/>
          <w:szCs w:val="20"/>
          <w:lang w:val="pt-BR"/>
        </w:rPr>
        <w:t>O adjudicatário terá o</w:t>
      </w:r>
      <w:r w:rsidRPr="008B3ABE">
        <w:rPr>
          <w:sz w:val="20"/>
          <w:szCs w:val="20"/>
          <w:lang w:val="pt-BR"/>
        </w:rPr>
        <w:t xml:space="preserve"> prazo de 05 (cinco) </w:t>
      </w:r>
      <w:r w:rsidR="0015398B" w:rsidRPr="008B3ABE">
        <w:rPr>
          <w:sz w:val="20"/>
          <w:szCs w:val="20"/>
          <w:lang w:val="pt-BR"/>
        </w:rPr>
        <w:t xml:space="preserve">dias úteis, contados a partir da data de sua convocação, para assinar o Contrato, sob pena de decair do direito à contratação, sem prejuízo das sanções previstas neste Edital. </w:t>
      </w:r>
    </w:p>
    <w:p w:rsidR="008B3ABE" w:rsidRPr="008B3ABE" w:rsidRDefault="00E34462" w:rsidP="008B3ABE">
      <w:pPr>
        <w:pStyle w:val="PargrafodaLista"/>
        <w:widowControl/>
        <w:autoSpaceDE/>
        <w:autoSpaceDN/>
        <w:ind w:left="0"/>
        <w:rPr>
          <w:sz w:val="20"/>
          <w:szCs w:val="20"/>
          <w:lang w:val="pt-BR"/>
        </w:rPr>
      </w:pPr>
      <w:r w:rsidRPr="008B3ABE">
        <w:rPr>
          <w:sz w:val="20"/>
          <w:szCs w:val="20"/>
          <w:lang w:val="pt-BR"/>
        </w:rPr>
        <w:t>2</w:t>
      </w:r>
      <w:r w:rsidR="004345BA">
        <w:rPr>
          <w:sz w:val="20"/>
          <w:szCs w:val="20"/>
          <w:lang w:val="pt-BR"/>
        </w:rPr>
        <w:t>0</w:t>
      </w:r>
      <w:r w:rsidRPr="008B3ABE">
        <w:rPr>
          <w:sz w:val="20"/>
          <w:szCs w:val="20"/>
          <w:lang w:val="pt-BR"/>
        </w:rPr>
        <w:t xml:space="preserve">.3 </w:t>
      </w:r>
      <w:r w:rsidR="0015398B" w:rsidRPr="008B3ABE">
        <w:rPr>
          <w:sz w:val="20"/>
          <w:szCs w:val="20"/>
          <w:lang w:val="pt-BR"/>
        </w:rPr>
        <w:t xml:space="preserve">Alternativamente à convocação para comparecer perante o órgão ou entidade para a assinatura do Contrato, a Administração poderá encaminhá-lo para assinatura, mediante correspondência postal com aviso de recebimento (AR) ou meio eletrônico, para que seja assinado ou aceito no prazo de </w:t>
      </w:r>
      <w:r w:rsidRPr="008B3ABE">
        <w:rPr>
          <w:sz w:val="20"/>
          <w:szCs w:val="20"/>
          <w:lang w:val="pt-BR"/>
        </w:rPr>
        <w:t>05 (cinco)</w:t>
      </w:r>
      <w:r w:rsidR="0015398B" w:rsidRPr="008B3ABE">
        <w:rPr>
          <w:sz w:val="20"/>
          <w:szCs w:val="20"/>
          <w:lang w:val="pt-BR"/>
        </w:rPr>
        <w:t xml:space="preserve"> dias, a contar da data de seu recebimento. </w:t>
      </w:r>
    </w:p>
    <w:p w:rsidR="008B3ABE" w:rsidRPr="008B3ABE" w:rsidRDefault="00E34462" w:rsidP="008B3ABE">
      <w:pPr>
        <w:pStyle w:val="PargrafodaLista"/>
        <w:widowControl/>
        <w:autoSpaceDE/>
        <w:autoSpaceDN/>
        <w:ind w:left="0"/>
        <w:rPr>
          <w:sz w:val="20"/>
          <w:szCs w:val="20"/>
          <w:lang w:val="pt-BR"/>
        </w:rPr>
      </w:pPr>
      <w:r w:rsidRPr="008B3ABE">
        <w:rPr>
          <w:sz w:val="20"/>
          <w:szCs w:val="20"/>
          <w:lang w:val="pt-BR"/>
        </w:rPr>
        <w:t>2</w:t>
      </w:r>
      <w:r w:rsidR="004345BA">
        <w:rPr>
          <w:sz w:val="20"/>
          <w:szCs w:val="20"/>
          <w:lang w:val="pt-BR"/>
        </w:rPr>
        <w:t>0</w:t>
      </w:r>
      <w:r w:rsidRPr="008B3ABE">
        <w:rPr>
          <w:sz w:val="20"/>
          <w:szCs w:val="20"/>
          <w:lang w:val="pt-BR"/>
        </w:rPr>
        <w:t xml:space="preserve">.4 </w:t>
      </w:r>
      <w:r w:rsidR="0015398B" w:rsidRPr="008B3ABE">
        <w:rPr>
          <w:sz w:val="20"/>
          <w:szCs w:val="20"/>
          <w:lang w:val="pt-BR"/>
        </w:rPr>
        <w:t xml:space="preserve">O prazo de vigência da contratação </w:t>
      </w:r>
      <w:r w:rsidR="007277EE" w:rsidRPr="008B3ABE">
        <w:rPr>
          <w:sz w:val="20"/>
          <w:szCs w:val="20"/>
          <w:lang w:val="pt-BR"/>
        </w:rPr>
        <w:t xml:space="preserve">será </w:t>
      </w:r>
      <w:r w:rsidR="004345BA">
        <w:rPr>
          <w:sz w:val="20"/>
          <w:szCs w:val="20"/>
          <w:lang w:val="pt-BR"/>
        </w:rPr>
        <w:t>de 0</w:t>
      </w:r>
      <w:r w:rsidR="00336117">
        <w:rPr>
          <w:sz w:val="20"/>
          <w:szCs w:val="20"/>
          <w:lang w:val="pt-BR"/>
        </w:rPr>
        <w:t>4</w:t>
      </w:r>
      <w:r w:rsidR="004345BA">
        <w:rPr>
          <w:sz w:val="20"/>
          <w:szCs w:val="20"/>
          <w:lang w:val="pt-BR"/>
        </w:rPr>
        <w:t xml:space="preserve"> (</w:t>
      </w:r>
      <w:r w:rsidR="00336117">
        <w:rPr>
          <w:sz w:val="20"/>
          <w:szCs w:val="20"/>
          <w:lang w:val="pt-BR"/>
        </w:rPr>
        <w:t>quatro</w:t>
      </w:r>
      <w:r w:rsidR="004345BA">
        <w:rPr>
          <w:sz w:val="20"/>
          <w:szCs w:val="20"/>
          <w:lang w:val="pt-BR"/>
        </w:rPr>
        <w:t>) meses</w:t>
      </w:r>
      <w:r w:rsidR="0015398B" w:rsidRPr="008B3ABE">
        <w:rPr>
          <w:sz w:val="20"/>
          <w:szCs w:val="20"/>
          <w:lang w:val="pt-BR"/>
        </w:rPr>
        <w:t xml:space="preserve">. </w:t>
      </w:r>
    </w:p>
    <w:p w:rsidR="008B3ABE" w:rsidRDefault="00E34462" w:rsidP="008B3ABE">
      <w:pPr>
        <w:pStyle w:val="PargrafodaLista"/>
        <w:widowControl/>
        <w:autoSpaceDE/>
        <w:autoSpaceDN/>
        <w:ind w:left="0"/>
        <w:rPr>
          <w:sz w:val="20"/>
          <w:szCs w:val="20"/>
          <w:lang w:val="pt-BR"/>
        </w:rPr>
      </w:pPr>
      <w:r w:rsidRPr="008B3ABE">
        <w:rPr>
          <w:sz w:val="20"/>
          <w:szCs w:val="20"/>
          <w:lang w:val="pt-BR"/>
        </w:rPr>
        <w:t>2</w:t>
      </w:r>
      <w:r w:rsidR="004345BA">
        <w:rPr>
          <w:sz w:val="20"/>
          <w:szCs w:val="20"/>
          <w:lang w:val="pt-BR"/>
        </w:rPr>
        <w:t>0</w:t>
      </w:r>
      <w:r w:rsidRPr="008B3ABE">
        <w:rPr>
          <w:sz w:val="20"/>
          <w:szCs w:val="20"/>
          <w:lang w:val="pt-BR"/>
        </w:rPr>
        <w:t xml:space="preserve">.5 </w:t>
      </w:r>
      <w:r w:rsidR="0015398B" w:rsidRPr="008B3ABE">
        <w:rPr>
          <w:sz w:val="20"/>
          <w:szCs w:val="20"/>
          <w:lang w:val="pt-BR"/>
        </w:rPr>
        <w:t>Na assinatura do contrato, será exigida a comprovação das condições de habilitação consignadas no edital, que deverão ser mantidas pelo licitante durante a vigência do contrato.</w:t>
      </w:r>
    </w:p>
    <w:p w:rsidR="0015398B" w:rsidRPr="008B3ABE" w:rsidRDefault="00E34462" w:rsidP="008B3ABE">
      <w:pPr>
        <w:pStyle w:val="PargrafodaLista"/>
        <w:widowControl/>
        <w:autoSpaceDE/>
        <w:autoSpaceDN/>
        <w:ind w:left="0"/>
        <w:rPr>
          <w:sz w:val="20"/>
          <w:szCs w:val="20"/>
          <w:lang w:val="pt-BR"/>
        </w:rPr>
      </w:pPr>
      <w:r w:rsidRPr="008B3ABE">
        <w:rPr>
          <w:sz w:val="20"/>
          <w:szCs w:val="20"/>
          <w:lang w:val="pt-BR"/>
        </w:rPr>
        <w:t>2</w:t>
      </w:r>
      <w:r w:rsidR="004345BA">
        <w:rPr>
          <w:sz w:val="20"/>
          <w:szCs w:val="20"/>
          <w:lang w:val="pt-BR"/>
        </w:rPr>
        <w:t>0</w:t>
      </w:r>
      <w:r w:rsidRPr="008B3ABE">
        <w:rPr>
          <w:sz w:val="20"/>
          <w:szCs w:val="20"/>
          <w:lang w:val="pt-BR"/>
        </w:rPr>
        <w:t xml:space="preserve">.6 </w:t>
      </w:r>
      <w:r w:rsidR="0015398B" w:rsidRPr="008B3ABE">
        <w:rPr>
          <w:sz w:val="20"/>
          <w:szCs w:val="20"/>
          <w:lang w:val="pt-BR"/>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D338C9" w:rsidRPr="00D338C9" w:rsidRDefault="00D338C9" w:rsidP="00D338C9">
      <w:pPr>
        <w:rPr>
          <w:lang w:val="pt-BR" w:eastAsia="pt-BR"/>
        </w:rPr>
      </w:pPr>
    </w:p>
    <w:p w:rsidR="00E34462" w:rsidRPr="00D338C9" w:rsidRDefault="00E34462" w:rsidP="00D338C9">
      <w:pPr>
        <w:pStyle w:val="Nivel01"/>
        <w:numPr>
          <w:ilvl w:val="0"/>
          <w:numId w:val="0"/>
        </w:numPr>
        <w:spacing w:before="0"/>
        <w:rPr>
          <w:rFonts w:ascii="Arial" w:hAnsi="Arial" w:cs="Arial"/>
        </w:rPr>
      </w:pPr>
      <w:r w:rsidRPr="00D338C9">
        <w:rPr>
          <w:rFonts w:ascii="Arial" w:hAnsi="Arial" w:cs="Arial"/>
        </w:rPr>
        <w:t>2</w:t>
      </w:r>
      <w:r w:rsidR="005A541D">
        <w:rPr>
          <w:rFonts w:ascii="Arial" w:hAnsi="Arial" w:cs="Arial"/>
        </w:rPr>
        <w:t>1</w:t>
      </w:r>
      <w:r w:rsidRPr="00D338C9">
        <w:rPr>
          <w:rFonts w:ascii="Arial" w:hAnsi="Arial" w:cs="Arial"/>
        </w:rPr>
        <w:t xml:space="preserve">. </w:t>
      </w:r>
      <w:r w:rsidR="0015398B" w:rsidRPr="00D338C9">
        <w:rPr>
          <w:rFonts w:ascii="Arial" w:hAnsi="Arial" w:cs="Arial"/>
        </w:rPr>
        <w:t>DO RECEBIMENTO DO OBJETO E DA FISCALIZAÇÃO</w:t>
      </w:r>
    </w:p>
    <w:p w:rsidR="0015398B" w:rsidRDefault="00E34462" w:rsidP="00D338C9">
      <w:pPr>
        <w:pStyle w:val="Nivel01"/>
        <w:numPr>
          <w:ilvl w:val="0"/>
          <w:numId w:val="0"/>
        </w:numPr>
        <w:spacing w:before="0"/>
        <w:rPr>
          <w:rFonts w:ascii="Arial" w:hAnsi="Arial" w:cs="Arial"/>
          <w:b w:val="0"/>
          <w:lang w:eastAsia="en-US"/>
        </w:rPr>
      </w:pPr>
      <w:r w:rsidRPr="00D338C9">
        <w:rPr>
          <w:rFonts w:ascii="Arial" w:hAnsi="Arial" w:cs="Arial"/>
          <w:b w:val="0"/>
        </w:rPr>
        <w:t xml:space="preserve">21.1 Os </w:t>
      </w:r>
      <w:r w:rsidR="0015398B" w:rsidRPr="00D338C9">
        <w:rPr>
          <w:rFonts w:ascii="Arial" w:hAnsi="Arial" w:cs="Arial"/>
          <w:b w:val="0"/>
          <w:lang w:eastAsia="en-US"/>
        </w:rPr>
        <w:t>critérios de recebimento e aceitação do objeto e de fiscalização estão previstos no Termo de Referência.</w:t>
      </w:r>
    </w:p>
    <w:p w:rsidR="00D338C9" w:rsidRPr="00D338C9" w:rsidRDefault="00D338C9" w:rsidP="00D338C9">
      <w:pPr>
        <w:rPr>
          <w:lang w:val="pt-BR"/>
        </w:rPr>
      </w:pPr>
    </w:p>
    <w:p w:rsidR="0015398B" w:rsidRPr="00D338C9" w:rsidRDefault="00E34462" w:rsidP="00D338C9">
      <w:pPr>
        <w:pStyle w:val="Nivel01"/>
        <w:numPr>
          <w:ilvl w:val="0"/>
          <w:numId w:val="0"/>
        </w:numPr>
        <w:tabs>
          <w:tab w:val="clear" w:pos="567"/>
        </w:tabs>
        <w:spacing w:before="0"/>
        <w:rPr>
          <w:rFonts w:ascii="Arial" w:hAnsi="Arial" w:cs="Arial"/>
        </w:rPr>
      </w:pPr>
      <w:r w:rsidRPr="00D338C9">
        <w:rPr>
          <w:rFonts w:ascii="Arial" w:hAnsi="Arial" w:cs="Arial"/>
          <w:lang w:eastAsia="en-US"/>
        </w:rPr>
        <w:t>2</w:t>
      </w:r>
      <w:r w:rsidR="005A541D">
        <w:rPr>
          <w:rFonts w:ascii="Arial" w:hAnsi="Arial" w:cs="Arial"/>
          <w:lang w:eastAsia="en-US"/>
        </w:rPr>
        <w:t>2</w:t>
      </w:r>
      <w:r w:rsidRPr="00D338C9">
        <w:rPr>
          <w:rFonts w:ascii="Arial" w:hAnsi="Arial" w:cs="Arial"/>
          <w:lang w:eastAsia="en-US"/>
        </w:rPr>
        <w:t xml:space="preserve">. </w:t>
      </w:r>
      <w:r w:rsidR="0015398B" w:rsidRPr="00D338C9">
        <w:rPr>
          <w:rFonts w:ascii="Arial" w:hAnsi="Arial" w:cs="Arial"/>
          <w:lang w:eastAsia="en-US"/>
        </w:rPr>
        <w:t>DAS OBRIGAÇÕES DA CONTRATANTE E DA CONTRATADA</w:t>
      </w:r>
    </w:p>
    <w:p w:rsidR="0015398B" w:rsidRPr="00D338C9" w:rsidRDefault="00E34462" w:rsidP="00D338C9">
      <w:pPr>
        <w:pStyle w:val="PargrafodaLista"/>
        <w:widowControl/>
        <w:autoSpaceDE/>
        <w:autoSpaceDN/>
        <w:ind w:left="0"/>
        <w:rPr>
          <w:b/>
          <w:color w:val="000000"/>
          <w:sz w:val="20"/>
          <w:szCs w:val="20"/>
          <w:lang w:val="pt-BR"/>
        </w:rPr>
      </w:pPr>
      <w:r w:rsidRPr="00D338C9">
        <w:rPr>
          <w:color w:val="000000"/>
          <w:sz w:val="20"/>
          <w:szCs w:val="20"/>
          <w:lang w:val="pt-BR"/>
        </w:rPr>
        <w:t>2</w:t>
      </w:r>
      <w:r w:rsidR="005A541D">
        <w:rPr>
          <w:color w:val="000000"/>
          <w:sz w:val="20"/>
          <w:szCs w:val="20"/>
          <w:lang w:val="pt-BR"/>
        </w:rPr>
        <w:t>2</w:t>
      </w:r>
      <w:r w:rsidRPr="00D338C9">
        <w:rPr>
          <w:color w:val="000000"/>
          <w:sz w:val="20"/>
          <w:szCs w:val="20"/>
          <w:lang w:val="pt-BR"/>
        </w:rPr>
        <w:t xml:space="preserve">.1 </w:t>
      </w:r>
      <w:r w:rsidR="0015398B" w:rsidRPr="00D338C9">
        <w:rPr>
          <w:color w:val="000000"/>
          <w:sz w:val="20"/>
          <w:szCs w:val="20"/>
          <w:lang w:val="pt-BR"/>
        </w:rPr>
        <w:t>As obrigações da Contratante e da Contratada são as estabelecidas no Termo de Referência.</w:t>
      </w:r>
      <w:r w:rsidR="0015398B" w:rsidRPr="00D338C9">
        <w:rPr>
          <w:b/>
          <w:color w:val="000000"/>
          <w:sz w:val="20"/>
          <w:szCs w:val="20"/>
          <w:lang w:val="pt-BR"/>
        </w:rPr>
        <w:t xml:space="preserve"> </w:t>
      </w:r>
    </w:p>
    <w:p w:rsidR="00D338C9" w:rsidRPr="007277EE" w:rsidRDefault="00D338C9" w:rsidP="00D338C9">
      <w:pPr>
        <w:pStyle w:val="Nivel01"/>
        <w:numPr>
          <w:ilvl w:val="0"/>
          <w:numId w:val="0"/>
        </w:numPr>
        <w:spacing w:before="0"/>
        <w:rPr>
          <w:rFonts w:ascii="Arial" w:hAnsi="Arial" w:cs="Arial"/>
        </w:rPr>
      </w:pPr>
    </w:p>
    <w:p w:rsidR="0015398B" w:rsidRPr="007277EE" w:rsidRDefault="00E34462" w:rsidP="00D338C9">
      <w:pPr>
        <w:pStyle w:val="Nivel01"/>
        <w:numPr>
          <w:ilvl w:val="0"/>
          <w:numId w:val="0"/>
        </w:numPr>
        <w:spacing w:before="0"/>
        <w:rPr>
          <w:rFonts w:ascii="Arial" w:hAnsi="Arial" w:cs="Arial"/>
        </w:rPr>
      </w:pPr>
      <w:r w:rsidRPr="007277EE">
        <w:rPr>
          <w:rFonts w:ascii="Arial" w:hAnsi="Arial" w:cs="Arial"/>
        </w:rPr>
        <w:t>2</w:t>
      </w:r>
      <w:r w:rsidR="005A541D">
        <w:rPr>
          <w:rFonts w:ascii="Arial" w:hAnsi="Arial" w:cs="Arial"/>
        </w:rPr>
        <w:t>3</w:t>
      </w:r>
      <w:r w:rsidRPr="007277EE">
        <w:rPr>
          <w:rFonts w:ascii="Arial" w:hAnsi="Arial" w:cs="Arial"/>
        </w:rPr>
        <w:t xml:space="preserve">. </w:t>
      </w:r>
      <w:r w:rsidR="0015398B" w:rsidRPr="007277EE">
        <w:rPr>
          <w:rFonts w:ascii="Arial" w:hAnsi="Arial" w:cs="Arial"/>
        </w:rPr>
        <w:t>DO PAGAMENTO</w:t>
      </w:r>
    </w:p>
    <w:p w:rsidR="007277EE" w:rsidRPr="007277EE" w:rsidRDefault="00B657EF" w:rsidP="007277EE">
      <w:pPr>
        <w:pStyle w:val="PargrafodaLista"/>
        <w:widowControl/>
        <w:autoSpaceDE/>
        <w:autoSpaceDN/>
        <w:ind w:left="0"/>
        <w:rPr>
          <w:color w:val="000000"/>
          <w:sz w:val="20"/>
          <w:szCs w:val="20"/>
          <w:lang w:val="pt-BR"/>
        </w:rPr>
      </w:pPr>
      <w:r w:rsidRPr="007277EE">
        <w:rPr>
          <w:color w:val="000000"/>
          <w:sz w:val="20"/>
          <w:szCs w:val="20"/>
          <w:lang w:val="pt-BR"/>
        </w:rPr>
        <w:t>2</w:t>
      </w:r>
      <w:r w:rsidR="005A541D">
        <w:rPr>
          <w:color w:val="000000"/>
          <w:sz w:val="20"/>
          <w:szCs w:val="20"/>
          <w:lang w:val="pt-BR"/>
        </w:rPr>
        <w:t>3</w:t>
      </w:r>
      <w:r w:rsidRPr="007277EE">
        <w:rPr>
          <w:color w:val="000000"/>
          <w:sz w:val="20"/>
          <w:szCs w:val="20"/>
          <w:lang w:val="pt-BR"/>
        </w:rPr>
        <w:t xml:space="preserve">.1 </w:t>
      </w:r>
      <w:r w:rsidR="0015398B" w:rsidRPr="007277EE">
        <w:rPr>
          <w:color w:val="000000"/>
          <w:sz w:val="20"/>
          <w:szCs w:val="20"/>
          <w:lang w:val="pt-BR"/>
        </w:rPr>
        <w:t>As regras acerca do pagamento são as estabelecidas no Termo de Referência, anexo a este Edital.</w:t>
      </w:r>
    </w:p>
    <w:p w:rsidR="007277EE" w:rsidRPr="007277EE" w:rsidRDefault="007277EE" w:rsidP="007277EE">
      <w:pPr>
        <w:pStyle w:val="PargrafodaLista"/>
        <w:widowControl/>
        <w:autoSpaceDE/>
        <w:autoSpaceDN/>
        <w:ind w:left="0"/>
        <w:rPr>
          <w:color w:val="000000"/>
          <w:sz w:val="20"/>
          <w:szCs w:val="20"/>
          <w:lang w:val="pt-BR"/>
        </w:rPr>
      </w:pPr>
    </w:p>
    <w:p w:rsidR="007277EE" w:rsidRPr="007277EE" w:rsidRDefault="00B657EF" w:rsidP="007277EE">
      <w:pPr>
        <w:pStyle w:val="PargrafodaLista"/>
        <w:widowControl/>
        <w:autoSpaceDE/>
        <w:autoSpaceDN/>
        <w:ind w:left="0"/>
        <w:rPr>
          <w:b/>
          <w:sz w:val="20"/>
          <w:szCs w:val="20"/>
          <w:lang w:val="pt-BR"/>
        </w:rPr>
      </w:pPr>
      <w:r w:rsidRPr="007277EE">
        <w:rPr>
          <w:b/>
          <w:sz w:val="20"/>
          <w:szCs w:val="20"/>
          <w:lang w:val="pt-BR"/>
        </w:rPr>
        <w:t>2</w:t>
      </w:r>
      <w:r w:rsidR="005A541D">
        <w:rPr>
          <w:b/>
          <w:sz w:val="20"/>
          <w:szCs w:val="20"/>
          <w:lang w:val="pt-BR"/>
        </w:rPr>
        <w:t>4</w:t>
      </w:r>
      <w:r w:rsidRPr="007277EE">
        <w:rPr>
          <w:b/>
          <w:sz w:val="20"/>
          <w:szCs w:val="20"/>
          <w:lang w:val="pt-BR"/>
        </w:rPr>
        <w:t xml:space="preserve">. </w:t>
      </w:r>
      <w:r w:rsidR="0015398B" w:rsidRPr="007277EE">
        <w:rPr>
          <w:b/>
          <w:sz w:val="20"/>
          <w:szCs w:val="20"/>
          <w:lang w:val="pt-BR"/>
        </w:rPr>
        <w:t>DA IMPUGNAÇÃO AO EDITAL E DO PEDIDO DE ESCLARECIMENTO</w:t>
      </w:r>
    </w:p>
    <w:p w:rsidR="007277EE" w:rsidRPr="007277EE" w:rsidRDefault="00B657EF" w:rsidP="007277EE">
      <w:pPr>
        <w:pStyle w:val="PargrafodaLista"/>
        <w:widowControl/>
        <w:autoSpaceDE/>
        <w:autoSpaceDN/>
        <w:ind w:left="0"/>
        <w:rPr>
          <w:sz w:val="20"/>
          <w:szCs w:val="20"/>
          <w:lang w:val="pt-BR"/>
        </w:rPr>
      </w:pPr>
      <w:r w:rsidRPr="007277EE">
        <w:rPr>
          <w:sz w:val="20"/>
          <w:szCs w:val="20"/>
          <w:lang w:val="pt-BR"/>
        </w:rPr>
        <w:t>2</w:t>
      </w:r>
      <w:r w:rsidR="005A541D">
        <w:rPr>
          <w:sz w:val="20"/>
          <w:szCs w:val="20"/>
          <w:lang w:val="pt-BR"/>
        </w:rPr>
        <w:t>4</w:t>
      </w:r>
      <w:r w:rsidRPr="007277EE">
        <w:rPr>
          <w:sz w:val="20"/>
          <w:szCs w:val="20"/>
          <w:lang w:val="pt-BR"/>
        </w:rPr>
        <w:t xml:space="preserve">.1 </w:t>
      </w:r>
      <w:r w:rsidR="0015398B" w:rsidRPr="007277EE">
        <w:rPr>
          <w:sz w:val="20"/>
          <w:szCs w:val="20"/>
          <w:lang w:val="pt-BR"/>
        </w:rPr>
        <w:t>Até 03 (três) dias úteis antes da data designada para a abertura da sessão pública, qualquer pessoa poderá impugnar este Edital.</w:t>
      </w:r>
    </w:p>
    <w:p w:rsidR="007277EE" w:rsidRPr="007277EE" w:rsidRDefault="00B657EF" w:rsidP="007277EE">
      <w:pPr>
        <w:pStyle w:val="PargrafodaLista"/>
        <w:widowControl/>
        <w:autoSpaceDE/>
        <w:autoSpaceDN/>
        <w:ind w:left="0"/>
        <w:rPr>
          <w:sz w:val="20"/>
          <w:szCs w:val="20"/>
          <w:lang w:val="pt-BR"/>
        </w:rPr>
      </w:pPr>
      <w:r w:rsidRPr="007277EE">
        <w:rPr>
          <w:sz w:val="20"/>
          <w:szCs w:val="20"/>
          <w:lang w:val="pt-BR"/>
        </w:rPr>
        <w:t>2</w:t>
      </w:r>
      <w:r w:rsidR="005A541D">
        <w:rPr>
          <w:sz w:val="20"/>
          <w:szCs w:val="20"/>
          <w:lang w:val="pt-BR"/>
        </w:rPr>
        <w:t>4</w:t>
      </w:r>
      <w:r w:rsidRPr="007277EE">
        <w:rPr>
          <w:sz w:val="20"/>
          <w:szCs w:val="20"/>
          <w:lang w:val="pt-BR"/>
        </w:rPr>
        <w:t xml:space="preserve">.2 </w:t>
      </w:r>
      <w:r w:rsidR="0015398B" w:rsidRPr="007277EE">
        <w:rPr>
          <w:sz w:val="20"/>
          <w:szCs w:val="20"/>
          <w:lang w:val="pt-BR"/>
        </w:rPr>
        <w:t xml:space="preserve">A impugnação poderá ser realizada por forma eletrônica, pelo e-mail </w:t>
      </w:r>
      <w:r w:rsidRPr="007277EE">
        <w:rPr>
          <w:sz w:val="20"/>
          <w:szCs w:val="20"/>
          <w:lang w:val="pt-BR"/>
        </w:rPr>
        <w:t>licitacao@saomateus.es.gov.br</w:t>
      </w:r>
      <w:r w:rsidR="0015398B" w:rsidRPr="007277EE">
        <w:rPr>
          <w:sz w:val="20"/>
          <w:szCs w:val="20"/>
          <w:lang w:val="pt-BR"/>
        </w:rPr>
        <w:t xml:space="preserve">, ou por petição dirigida ou protocolada no endereço </w:t>
      </w:r>
      <w:r w:rsidRPr="007277EE">
        <w:rPr>
          <w:sz w:val="20"/>
          <w:szCs w:val="20"/>
          <w:lang w:val="pt-BR"/>
        </w:rPr>
        <w:t>Av. Jones dos Santos Neves, 70 - Centro - Setor de Protocolo Geral da PMSM.</w:t>
      </w:r>
    </w:p>
    <w:p w:rsidR="007277EE" w:rsidRPr="007277EE" w:rsidRDefault="00B657EF" w:rsidP="007277EE">
      <w:pPr>
        <w:pStyle w:val="PargrafodaLista"/>
        <w:widowControl/>
        <w:autoSpaceDE/>
        <w:autoSpaceDN/>
        <w:ind w:left="0"/>
        <w:rPr>
          <w:sz w:val="20"/>
          <w:szCs w:val="20"/>
          <w:lang w:val="pt-BR"/>
        </w:rPr>
      </w:pPr>
      <w:r w:rsidRPr="007277EE">
        <w:rPr>
          <w:sz w:val="20"/>
          <w:szCs w:val="20"/>
          <w:lang w:val="pt-BR"/>
        </w:rPr>
        <w:t>2</w:t>
      </w:r>
      <w:r w:rsidR="005A541D">
        <w:rPr>
          <w:sz w:val="20"/>
          <w:szCs w:val="20"/>
          <w:lang w:val="pt-BR"/>
        </w:rPr>
        <w:t>4</w:t>
      </w:r>
      <w:r w:rsidRPr="007277EE">
        <w:rPr>
          <w:sz w:val="20"/>
          <w:szCs w:val="20"/>
          <w:lang w:val="pt-BR"/>
        </w:rPr>
        <w:t xml:space="preserve">.3 </w:t>
      </w:r>
      <w:r w:rsidR="0015398B" w:rsidRPr="007277EE">
        <w:rPr>
          <w:sz w:val="20"/>
          <w:szCs w:val="20"/>
          <w:lang w:val="pt-BR"/>
        </w:rPr>
        <w:t>Caberá ao Pregoeiro, auxiliado pelos responsáveis pela elaboração deste Edital e seus anexos, decid</w:t>
      </w:r>
      <w:r w:rsidRPr="007277EE">
        <w:rPr>
          <w:sz w:val="20"/>
          <w:szCs w:val="20"/>
          <w:lang w:val="pt-BR"/>
        </w:rPr>
        <w:t>ir sobre a impugnação no prazo de</w:t>
      </w:r>
      <w:r w:rsidR="0015398B" w:rsidRPr="007277EE">
        <w:rPr>
          <w:sz w:val="20"/>
          <w:szCs w:val="20"/>
          <w:lang w:val="pt-BR"/>
        </w:rPr>
        <w:t xml:space="preserve"> até dois dias úteis contados da data de recebimento da impugnação.</w:t>
      </w:r>
    </w:p>
    <w:p w:rsidR="007277EE" w:rsidRPr="007277EE" w:rsidRDefault="00B657EF" w:rsidP="007277EE">
      <w:pPr>
        <w:pStyle w:val="PargrafodaLista"/>
        <w:widowControl/>
        <w:autoSpaceDE/>
        <w:autoSpaceDN/>
        <w:ind w:left="0"/>
        <w:rPr>
          <w:sz w:val="20"/>
          <w:szCs w:val="20"/>
          <w:lang w:val="pt-BR"/>
        </w:rPr>
      </w:pPr>
      <w:r w:rsidRPr="007277EE">
        <w:rPr>
          <w:sz w:val="20"/>
          <w:szCs w:val="20"/>
          <w:lang w:val="pt-BR"/>
        </w:rPr>
        <w:t>2</w:t>
      </w:r>
      <w:r w:rsidR="005A541D">
        <w:rPr>
          <w:sz w:val="20"/>
          <w:szCs w:val="20"/>
          <w:lang w:val="pt-BR"/>
        </w:rPr>
        <w:t>4</w:t>
      </w:r>
      <w:r w:rsidRPr="007277EE">
        <w:rPr>
          <w:sz w:val="20"/>
          <w:szCs w:val="20"/>
          <w:lang w:val="pt-BR"/>
        </w:rPr>
        <w:t xml:space="preserve">.4 </w:t>
      </w:r>
      <w:r w:rsidR="0015398B" w:rsidRPr="007277EE">
        <w:rPr>
          <w:sz w:val="20"/>
          <w:szCs w:val="20"/>
          <w:lang w:val="pt-BR"/>
        </w:rPr>
        <w:t>Acolhida a impugnação, será definida e publicada nova data para a realização do certame.</w:t>
      </w:r>
    </w:p>
    <w:p w:rsidR="007277EE" w:rsidRPr="007277EE" w:rsidRDefault="00B657EF" w:rsidP="007277EE">
      <w:pPr>
        <w:pStyle w:val="PargrafodaLista"/>
        <w:widowControl/>
        <w:autoSpaceDE/>
        <w:autoSpaceDN/>
        <w:ind w:left="0"/>
        <w:rPr>
          <w:sz w:val="20"/>
          <w:szCs w:val="20"/>
          <w:lang w:val="pt-BR"/>
        </w:rPr>
      </w:pPr>
      <w:r w:rsidRPr="007277EE">
        <w:rPr>
          <w:sz w:val="20"/>
          <w:szCs w:val="20"/>
          <w:lang w:val="pt-BR"/>
        </w:rPr>
        <w:t>2</w:t>
      </w:r>
      <w:r w:rsidR="005A541D">
        <w:rPr>
          <w:sz w:val="20"/>
          <w:szCs w:val="20"/>
          <w:lang w:val="pt-BR"/>
        </w:rPr>
        <w:t>4</w:t>
      </w:r>
      <w:r w:rsidRPr="007277EE">
        <w:rPr>
          <w:sz w:val="20"/>
          <w:szCs w:val="20"/>
          <w:lang w:val="pt-BR"/>
        </w:rPr>
        <w:t xml:space="preserve">.5 </w:t>
      </w:r>
      <w:r w:rsidR="0015398B" w:rsidRPr="007277EE">
        <w:rPr>
          <w:sz w:val="20"/>
          <w:szCs w:val="20"/>
          <w:lang w:val="pt-BR"/>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7277EE" w:rsidRDefault="00B657EF" w:rsidP="007277EE">
      <w:pPr>
        <w:pStyle w:val="PargrafodaLista"/>
        <w:widowControl/>
        <w:autoSpaceDE/>
        <w:autoSpaceDN/>
        <w:ind w:left="0"/>
        <w:rPr>
          <w:sz w:val="20"/>
          <w:szCs w:val="20"/>
          <w:lang w:val="pt-BR"/>
        </w:rPr>
      </w:pPr>
      <w:r w:rsidRPr="007277EE">
        <w:rPr>
          <w:sz w:val="20"/>
          <w:szCs w:val="20"/>
          <w:lang w:val="pt-BR"/>
        </w:rPr>
        <w:t>2</w:t>
      </w:r>
      <w:r w:rsidR="005A541D">
        <w:rPr>
          <w:sz w:val="20"/>
          <w:szCs w:val="20"/>
          <w:lang w:val="pt-BR"/>
        </w:rPr>
        <w:t>4</w:t>
      </w:r>
      <w:r w:rsidRPr="007277EE">
        <w:rPr>
          <w:sz w:val="20"/>
          <w:szCs w:val="20"/>
          <w:lang w:val="pt-BR"/>
        </w:rPr>
        <w:t xml:space="preserve">.6 </w:t>
      </w:r>
      <w:r w:rsidR="0015398B" w:rsidRPr="007277EE">
        <w:rPr>
          <w:sz w:val="20"/>
          <w:szCs w:val="20"/>
          <w:lang w:val="pt-BR"/>
        </w:rPr>
        <w:t>O pregoeiro responderá aos pedidos de esclarecimentos no prazo de dois dias úteis, contado da data de recebimento do pedido, e poderá requisitar subsídios formais aos responsáveis pela elaboração do edital e dos anexos.</w:t>
      </w:r>
    </w:p>
    <w:p w:rsidR="00B657EF" w:rsidRPr="007277EE" w:rsidRDefault="00B657EF" w:rsidP="007277EE">
      <w:pPr>
        <w:pStyle w:val="PargrafodaLista"/>
        <w:widowControl/>
        <w:autoSpaceDE/>
        <w:autoSpaceDN/>
        <w:ind w:left="0"/>
        <w:rPr>
          <w:lang w:val="pt-BR"/>
        </w:rPr>
      </w:pPr>
      <w:r w:rsidRPr="007277EE">
        <w:rPr>
          <w:lang w:val="pt-BR"/>
        </w:rPr>
        <w:lastRenderedPageBreak/>
        <w:t>2</w:t>
      </w:r>
      <w:r w:rsidR="005A541D">
        <w:rPr>
          <w:lang w:val="pt-BR"/>
        </w:rPr>
        <w:t>4</w:t>
      </w:r>
      <w:r w:rsidRPr="007277EE">
        <w:rPr>
          <w:lang w:val="pt-BR"/>
        </w:rPr>
        <w:t xml:space="preserve">.7 </w:t>
      </w:r>
      <w:r w:rsidR="0015398B" w:rsidRPr="007277EE">
        <w:rPr>
          <w:lang w:val="pt-BR"/>
        </w:rPr>
        <w:t>As impugnações e pedidos de esclarecimentos não suspendem os prazos previstos no certame.</w:t>
      </w:r>
    </w:p>
    <w:p w:rsidR="00B657EF" w:rsidRPr="00D338C9" w:rsidRDefault="00B657EF" w:rsidP="00D338C9">
      <w:pPr>
        <w:pStyle w:val="Nivel01"/>
        <w:numPr>
          <w:ilvl w:val="0"/>
          <w:numId w:val="0"/>
        </w:numPr>
        <w:spacing w:before="0"/>
        <w:ind w:left="567"/>
        <w:rPr>
          <w:rFonts w:ascii="Arial" w:hAnsi="Arial" w:cs="Arial"/>
          <w:b w:val="0"/>
        </w:rPr>
      </w:pPr>
      <w:r w:rsidRPr="00D338C9">
        <w:rPr>
          <w:rFonts w:ascii="Arial" w:hAnsi="Arial" w:cs="Arial"/>
          <w:b w:val="0"/>
        </w:rPr>
        <w:t>2</w:t>
      </w:r>
      <w:r w:rsidR="005A541D">
        <w:rPr>
          <w:rFonts w:ascii="Arial" w:hAnsi="Arial" w:cs="Arial"/>
          <w:b w:val="0"/>
        </w:rPr>
        <w:t>4</w:t>
      </w:r>
      <w:r w:rsidRPr="00D338C9">
        <w:rPr>
          <w:rFonts w:ascii="Arial" w:hAnsi="Arial" w:cs="Arial"/>
          <w:b w:val="0"/>
        </w:rPr>
        <w:t xml:space="preserve">.7.1 </w:t>
      </w:r>
      <w:r w:rsidR="0015398B" w:rsidRPr="00D338C9">
        <w:rPr>
          <w:rFonts w:ascii="Arial" w:hAnsi="Arial" w:cs="Arial"/>
          <w:b w:val="0"/>
        </w:rPr>
        <w:t>A concessão de efeito suspensivo à impugnação é medida excepcional e deverá ser motivada pelo pregoeiro, nos autos do processo de licitação.</w:t>
      </w:r>
    </w:p>
    <w:p w:rsidR="0015398B" w:rsidRPr="00D338C9" w:rsidRDefault="00597F8F" w:rsidP="00D338C9">
      <w:pPr>
        <w:pStyle w:val="Nivel01"/>
        <w:numPr>
          <w:ilvl w:val="0"/>
          <w:numId w:val="0"/>
        </w:numPr>
        <w:tabs>
          <w:tab w:val="clear" w:pos="567"/>
        </w:tabs>
        <w:spacing w:before="0"/>
        <w:rPr>
          <w:rFonts w:ascii="Arial" w:hAnsi="Arial" w:cs="Arial"/>
        </w:rPr>
      </w:pPr>
      <w:r w:rsidRPr="00D338C9">
        <w:rPr>
          <w:rFonts w:ascii="Arial" w:hAnsi="Arial" w:cs="Arial"/>
          <w:b w:val="0"/>
        </w:rPr>
        <w:t>2</w:t>
      </w:r>
      <w:r w:rsidR="005A541D">
        <w:rPr>
          <w:rFonts w:ascii="Arial" w:hAnsi="Arial" w:cs="Arial"/>
          <w:b w:val="0"/>
        </w:rPr>
        <w:t>4</w:t>
      </w:r>
      <w:r w:rsidRPr="00D338C9">
        <w:rPr>
          <w:rFonts w:ascii="Arial" w:hAnsi="Arial" w:cs="Arial"/>
          <w:b w:val="0"/>
        </w:rPr>
        <w:t xml:space="preserve">.8 </w:t>
      </w:r>
      <w:r w:rsidR="0015398B" w:rsidRPr="00D338C9">
        <w:rPr>
          <w:rFonts w:ascii="Arial" w:hAnsi="Arial" w:cs="Arial"/>
          <w:b w:val="0"/>
          <w:color w:val="auto"/>
        </w:rPr>
        <w:t>As respostas aos pedidos de esclarecimentos serão divulgadas pelo sistema e vincularão os participantes e a administração</w:t>
      </w:r>
      <w:r w:rsidRPr="00D338C9">
        <w:rPr>
          <w:rFonts w:ascii="Arial" w:hAnsi="Arial" w:cs="Arial"/>
          <w:b w:val="0"/>
          <w:color w:val="auto"/>
        </w:rPr>
        <w:t>.</w:t>
      </w:r>
    </w:p>
    <w:p w:rsidR="005A541D" w:rsidRPr="00D338C9" w:rsidRDefault="005A541D" w:rsidP="00D338C9">
      <w:pPr>
        <w:pStyle w:val="PargrafodaLista"/>
        <w:widowControl/>
        <w:autoSpaceDE/>
        <w:autoSpaceDN/>
        <w:ind w:left="0"/>
        <w:rPr>
          <w:b/>
          <w:color w:val="000000" w:themeColor="text1"/>
          <w:sz w:val="20"/>
          <w:szCs w:val="20"/>
          <w:highlight w:val="yellow"/>
          <w:lang w:val="pt-BR"/>
        </w:rPr>
      </w:pPr>
    </w:p>
    <w:p w:rsidR="00596373" w:rsidRPr="00D338C9" w:rsidRDefault="00597F8F" w:rsidP="00D338C9">
      <w:pPr>
        <w:pStyle w:val="Ttulo21"/>
        <w:tabs>
          <w:tab w:val="left" w:pos="567"/>
        </w:tabs>
        <w:ind w:left="0"/>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 </w:t>
      </w:r>
      <w:r w:rsidR="00DA2085" w:rsidRPr="00D338C9">
        <w:rPr>
          <w:sz w:val="20"/>
          <w:szCs w:val="20"/>
          <w:lang w:val="pt-BR"/>
        </w:rPr>
        <w:t>SANÇÕES ADMINISTRATIVAS</w:t>
      </w:r>
    </w:p>
    <w:p w:rsidR="004213E7"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.1 </w:t>
      </w:r>
      <w:r w:rsidR="004213E7" w:rsidRPr="00D338C9">
        <w:rPr>
          <w:sz w:val="20"/>
          <w:szCs w:val="20"/>
          <w:lang w:val="pt-BR"/>
        </w:rPr>
        <w:t>A Licitante que, convocada dentro do prazo de validade da sua proposta, não assinar o contrato, deixar de entregar documentação exigida no Edital, apresentar documentação falsa, não mantiver a proposta, fraudar na execução do contrato, comportar-se de modo inidôneo, fizer declaração falsa ou cometer fraude fiscal, ficará impedida de licitar e de contratar com a administração pública e será descredenciada no SICAF, pelo prazo de até 5 (cinco) anos, ou nos Sistemas de Cadastramento de Fornecedores a que se refere o inciso XIV do artigo 4º da Lei nº 10.520/2002, sem prejuízo das multas e demais cominações legais”.</w:t>
      </w:r>
    </w:p>
    <w:p w:rsidR="004213E7" w:rsidRPr="00D338C9" w:rsidRDefault="004213E7" w:rsidP="00D338C9">
      <w:pPr>
        <w:pStyle w:val="Corpodetexto"/>
        <w:tabs>
          <w:tab w:val="left" w:pos="142"/>
          <w:tab w:val="left" w:pos="567"/>
        </w:tabs>
        <w:jc w:val="both"/>
        <w:rPr>
          <w:sz w:val="20"/>
          <w:szCs w:val="20"/>
          <w:lang w:val="pt-BR"/>
        </w:rPr>
      </w:pPr>
    </w:p>
    <w:p w:rsidR="004213E7"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.2 </w:t>
      </w:r>
      <w:r w:rsidR="004213E7" w:rsidRPr="00D338C9">
        <w:rPr>
          <w:sz w:val="20"/>
          <w:szCs w:val="20"/>
          <w:lang w:val="pt-BR"/>
        </w:rPr>
        <w:t xml:space="preserve">Em notificação escrita e sem prejuízo da faculdade de cancelar a ata ou mesmo rescindir os contratos advindos, o CONTRATANTE poderá aplicar à </w:t>
      </w:r>
      <w:r w:rsidR="004345BA">
        <w:rPr>
          <w:sz w:val="20"/>
          <w:szCs w:val="20"/>
          <w:lang w:val="pt-BR"/>
        </w:rPr>
        <w:t>contratada</w:t>
      </w:r>
      <w:r w:rsidR="004345BA" w:rsidRPr="00D338C9">
        <w:rPr>
          <w:sz w:val="20"/>
          <w:szCs w:val="20"/>
          <w:lang w:val="pt-BR"/>
        </w:rPr>
        <w:t xml:space="preserve"> </w:t>
      </w:r>
      <w:r w:rsidR="004213E7" w:rsidRPr="00D338C9">
        <w:rPr>
          <w:sz w:val="20"/>
          <w:szCs w:val="20"/>
          <w:lang w:val="pt-BR"/>
        </w:rPr>
        <w:t xml:space="preserve">as seguintes multas moratórias: </w:t>
      </w:r>
    </w:p>
    <w:p w:rsidR="004213E7" w:rsidRPr="00D338C9" w:rsidRDefault="004213E7" w:rsidP="006B54FE">
      <w:pPr>
        <w:pStyle w:val="Corpodetexto"/>
        <w:numPr>
          <w:ilvl w:val="0"/>
          <w:numId w:val="10"/>
        </w:numPr>
        <w:tabs>
          <w:tab w:val="left" w:pos="142"/>
          <w:tab w:val="left" w:pos="709"/>
        </w:tabs>
        <w:jc w:val="both"/>
        <w:rPr>
          <w:sz w:val="20"/>
          <w:szCs w:val="20"/>
          <w:lang w:val="pt-BR"/>
        </w:rPr>
      </w:pPr>
      <w:r w:rsidRPr="00D338C9">
        <w:rPr>
          <w:sz w:val="20"/>
          <w:szCs w:val="20"/>
          <w:lang w:val="pt-BR"/>
        </w:rPr>
        <w:t>0,03% (três centésimos por cento) do valor total estimado deste Contrato, por dia, pelo não cumprimento de exigência contratual ou solicitação da Fiscalização.</w:t>
      </w:r>
    </w:p>
    <w:p w:rsidR="004213E7" w:rsidRPr="00D338C9" w:rsidRDefault="004213E7" w:rsidP="006B54FE">
      <w:pPr>
        <w:pStyle w:val="Corpodetexto"/>
        <w:numPr>
          <w:ilvl w:val="0"/>
          <w:numId w:val="10"/>
        </w:numPr>
        <w:tabs>
          <w:tab w:val="left" w:pos="142"/>
          <w:tab w:val="left" w:pos="709"/>
        </w:tabs>
        <w:jc w:val="both"/>
        <w:rPr>
          <w:sz w:val="20"/>
          <w:szCs w:val="20"/>
          <w:lang w:val="pt-BR"/>
        </w:rPr>
      </w:pPr>
      <w:r w:rsidRPr="00D338C9">
        <w:rPr>
          <w:sz w:val="20"/>
          <w:szCs w:val="20"/>
          <w:lang w:val="pt-BR"/>
        </w:rPr>
        <w:t>0,03% (três centésimos por cento) do valor total estimado deste Contrato, por dia, pelo atraso no início dos serviços, estabelecido na Autorização de Serviço (AS) emitida pelo CONTRATANTE.</w:t>
      </w:r>
    </w:p>
    <w:p w:rsidR="004213E7" w:rsidRPr="00D338C9" w:rsidRDefault="004213E7" w:rsidP="006B54FE">
      <w:pPr>
        <w:pStyle w:val="Corpodetexto"/>
        <w:numPr>
          <w:ilvl w:val="0"/>
          <w:numId w:val="10"/>
        </w:numPr>
        <w:tabs>
          <w:tab w:val="left" w:pos="142"/>
          <w:tab w:val="left" w:pos="709"/>
        </w:tabs>
        <w:jc w:val="both"/>
        <w:rPr>
          <w:sz w:val="20"/>
          <w:szCs w:val="20"/>
          <w:lang w:val="pt-BR"/>
        </w:rPr>
      </w:pPr>
      <w:r w:rsidRPr="00D338C9">
        <w:rPr>
          <w:sz w:val="20"/>
          <w:szCs w:val="20"/>
          <w:lang w:val="pt-BR"/>
        </w:rPr>
        <w:t>0,03% (três centésimos por cento) do valor total estimado deste Contrato, por dia e por ocorrência, pelo atraso na conclusão dos serviços.</w:t>
      </w:r>
    </w:p>
    <w:p w:rsidR="00F0793E" w:rsidRPr="00D338C9" w:rsidRDefault="004213E7" w:rsidP="006B54FE">
      <w:pPr>
        <w:pStyle w:val="Corpodetexto"/>
        <w:numPr>
          <w:ilvl w:val="0"/>
          <w:numId w:val="10"/>
        </w:numPr>
        <w:tabs>
          <w:tab w:val="left" w:pos="142"/>
          <w:tab w:val="left" w:pos="709"/>
        </w:tabs>
        <w:jc w:val="both"/>
        <w:rPr>
          <w:sz w:val="20"/>
          <w:szCs w:val="20"/>
          <w:lang w:val="pt-BR"/>
        </w:rPr>
      </w:pPr>
      <w:r w:rsidRPr="00D338C9">
        <w:rPr>
          <w:sz w:val="20"/>
          <w:szCs w:val="20"/>
          <w:lang w:val="pt-BR"/>
        </w:rPr>
        <w:t>5% (cinco por cento) sobre o valor do Boletim de Medição (BM) do mês equivalente, no caso de ocorrer paralisação dos serviços, por dia de paralisação.</w:t>
      </w:r>
      <w:r w:rsidR="00F0793E" w:rsidRPr="00D338C9">
        <w:rPr>
          <w:sz w:val="20"/>
          <w:szCs w:val="20"/>
          <w:lang w:val="pt-BR"/>
        </w:rPr>
        <w:t xml:space="preserve"> </w:t>
      </w:r>
    </w:p>
    <w:p w:rsidR="004213E7" w:rsidRPr="00D338C9" w:rsidRDefault="004213E7" w:rsidP="006B54FE">
      <w:pPr>
        <w:pStyle w:val="Corpodetexto"/>
        <w:numPr>
          <w:ilvl w:val="0"/>
          <w:numId w:val="10"/>
        </w:numPr>
        <w:tabs>
          <w:tab w:val="left" w:pos="142"/>
          <w:tab w:val="left" w:pos="709"/>
        </w:tabs>
        <w:jc w:val="both"/>
        <w:rPr>
          <w:sz w:val="20"/>
          <w:szCs w:val="20"/>
          <w:lang w:val="pt-BR"/>
        </w:rPr>
      </w:pPr>
      <w:r w:rsidRPr="00D338C9">
        <w:rPr>
          <w:sz w:val="20"/>
          <w:szCs w:val="20"/>
          <w:lang w:val="pt-BR"/>
        </w:rPr>
        <w:t>Multa de 10% (dez por cento) do valor do contrato pela recusa injustificada da assinatura da Ata, do Contrato e da Ordem de Serviços.</w:t>
      </w:r>
    </w:p>
    <w:p w:rsidR="004213E7" w:rsidRPr="00D338C9" w:rsidRDefault="004213E7" w:rsidP="00D338C9">
      <w:pPr>
        <w:pStyle w:val="Corpodetexto"/>
        <w:tabs>
          <w:tab w:val="left" w:pos="142"/>
          <w:tab w:val="left" w:pos="567"/>
        </w:tabs>
        <w:jc w:val="both"/>
        <w:rPr>
          <w:sz w:val="20"/>
          <w:szCs w:val="20"/>
          <w:lang w:val="pt-BR"/>
        </w:rPr>
      </w:pPr>
    </w:p>
    <w:p w:rsidR="004213E7"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.3 </w:t>
      </w:r>
      <w:r w:rsidR="004213E7" w:rsidRPr="00D338C9">
        <w:rPr>
          <w:sz w:val="20"/>
          <w:szCs w:val="20"/>
          <w:lang w:val="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r w:rsidRPr="00D338C9">
        <w:rPr>
          <w:sz w:val="20"/>
          <w:szCs w:val="20"/>
          <w:lang w:val="pt-BR"/>
        </w:rPr>
        <w:t>depois de</w:t>
      </w:r>
      <w:r w:rsidR="004213E7" w:rsidRPr="00D338C9">
        <w:rPr>
          <w:sz w:val="20"/>
          <w:szCs w:val="20"/>
          <w:lang w:val="pt-BR"/>
        </w:rPr>
        <w:t xml:space="preserve"> decorrido o prazo da sanção aplicada com base no inciso anterior, de conformidade com a Lei nº 8.666/93 e suas alterações posteriores.</w:t>
      </w:r>
    </w:p>
    <w:p w:rsidR="004213E7" w:rsidRPr="00D338C9" w:rsidRDefault="004213E7" w:rsidP="00D338C9">
      <w:pPr>
        <w:pStyle w:val="Corpodetexto"/>
        <w:tabs>
          <w:tab w:val="left" w:pos="142"/>
          <w:tab w:val="left" w:pos="567"/>
        </w:tabs>
        <w:jc w:val="both"/>
        <w:rPr>
          <w:sz w:val="20"/>
          <w:szCs w:val="20"/>
          <w:lang w:val="pt-BR"/>
        </w:rPr>
      </w:pPr>
    </w:p>
    <w:p w:rsidR="004213E7"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.4 </w:t>
      </w:r>
      <w:r w:rsidR="004213E7" w:rsidRPr="00D338C9">
        <w:rPr>
          <w:sz w:val="20"/>
          <w:szCs w:val="20"/>
          <w:lang w:val="pt-BR"/>
        </w:rPr>
        <w:t>O montante correspondente à soma dos valores básicos das multas moratórias será limitado a 20% do equivalente ao valor total estimado deste Contrato.</w:t>
      </w:r>
    </w:p>
    <w:p w:rsidR="004213E7" w:rsidRPr="00D338C9" w:rsidRDefault="004213E7" w:rsidP="00D338C9">
      <w:pPr>
        <w:pStyle w:val="Corpodetexto"/>
        <w:tabs>
          <w:tab w:val="left" w:pos="142"/>
          <w:tab w:val="left" w:pos="567"/>
        </w:tabs>
        <w:jc w:val="both"/>
        <w:rPr>
          <w:sz w:val="20"/>
          <w:szCs w:val="20"/>
          <w:lang w:val="pt-BR"/>
        </w:rPr>
      </w:pPr>
    </w:p>
    <w:p w:rsidR="004213E7"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.5 </w:t>
      </w:r>
      <w:r w:rsidR="004213E7" w:rsidRPr="00D338C9">
        <w:rPr>
          <w:sz w:val="20"/>
          <w:szCs w:val="20"/>
          <w:lang w:val="pt-BR"/>
        </w:rPr>
        <w:t>O CONTRATANTE, sem prejuízo da faculdade de rescindir o presente Contrato, poderá aplicar à CONTRATADA as seguintes multas compensatórias:</w:t>
      </w:r>
    </w:p>
    <w:p w:rsidR="004213E7" w:rsidRPr="00D338C9" w:rsidRDefault="004213E7" w:rsidP="006B54FE">
      <w:pPr>
        <w:pStyle w:val="Corpodetexto"/>
        <w:numPr>
          <w:ilvl w:val="0"/>
          <w:numId w:val="11"/>
        </w:numPr>
        <w:tabs>
          <w:tab w:val="left" w:pos="142"/>
          <w:tab w:val="left" w:pos="709"/>
        </w:tabs>
        <w:jc w:val="both"/>
        <w:rPr>
          <w:sz w:val="20"/>
          <w:szCs w:val="20"/>
          <w:lang w:val="pt-BR"/>
        </w:rPr>
      </w:pPr>
      <w:r w:rsidRPr="00D338C9">
        <w:rPr>
          <w:sz w:val="20"/>
          <w:szCs w:val="20"/>
          <w:lang w:val="pt-BR"/>
        </w:rPr>
        <w:t xml:space="preserve">5% (cinco por cento) sobre o valor da fatura do mês equivalente, caso a </w:t>
      </w:r>
      <w:r w:rsidR="004345BA">
        <w:rPr>
          <w:sz w:val="20"/>
          <w:szCs w:val="20"/>
          <w:lang w:val="pt-BR"/>
        </w:rPr>
        <w:t>contratada</w:t>
      </w:r>
      <w:r w:rsidRPr="00D338C9">
        <w:rPr>
          <w:sz w:val="20"/>
          <w:szCs w:val="20"/>
          <w:lang w:val="pt-BR"/>
        </w:rPr>
        <w:t xml:space="preserve"> deixe de apresentar a Guia da Previdência Social (GPS) e/ou a Guia de Recolhimento do FGTS e Informações à Previdência Social (GFIP) ou apresente-as desconforme.</w:t>
      </w:r>
    </w:p>
    <w:p w:rsidR="004213E7" w:rsidRPr="00D338C9" w:rsidRDefault="004213E7" w:rsidP="006B54FE">
      <w:pPr>
        <w:pStyle w:val="Corpodetexto"/>
        <w:numPr>
          <w:ilvl w:val="0"/>
          <w:numId w:val="11"/>
        </w:numPr>
        <w:tabs>
          <w:tab w:val="left" w:pos="142"/>
          <w:tab w:val="left" w:pos="709"/>
        </w:tabs>
        <w:jc w:val="both"/>
        <w:rPr>
          <w:sz w:val="20"/>
          <w:szCs w:val="20"/>
          <w:lang w:val="pt-BR"/>
        </w:rPr>
      </w:pPr>
      <w:r w:rsidRPr="00D338C9">
        <w:rPr>
          <w:sz w:val="20"/>
          <w:szCs w:val="20"/>
          <w:lang w:val="pt-BR"/>
        </w:rPr>
        <w:t>Entende-se desconforme a GPS e/ou a GFIP que não contenha a comprovação de recolhimento das contribuições previdenciárias e/ou de FGTS de todos os empregados da CONTRATADA em atuação na execução deste Contrato.</w:t>
      </w:r>
    </w:p>
    <w:p w:rsidR="004213E7" w:rsidRPr="00D338C9" w:rsidRDefault="004213E7" w:rsidP="006B54FE">
      <w:pPr>
        <w:pStyle w:val="Corpodetexto"/>
        <w:numPr>
          <w:ilvl w:val="0"/>
          <w:numId w:val="11"/>
        </w:numPr>
        <w:tabs>
          <w:tab w:val="left" w:pos="142"/>
          <w:tab w:val="left" w:pos="709"/>
        </w:tabs>
        <w:jc w:val="both"/>
        <w:rPr>
          <w:sz w:val="20"/>
          <w:szCs w:val="20"/>
          <w:lang w:val="pt-BR"/>
        </w:rPr>
      </w:pPr>
      <w:r w:rsidRPr="00D338C9">
        <w:rPr>
          <w:sz w:val="20"/>
          <w:szCs w:val="20"/>
          <w:lang w:val="pt-BR"/>
        </w:rPr>
        <w:t>0,03% (três centésimos por cento) do valor total estimado deste Contrato, por dia de atraso no pagamento de seus empregados, após o prazo previsto na legislação em vigor.</w:t>
      </w:r>
    </w:p>
    <w:p w:rsidR="004213E7" w:rsidRPr="00D338C9" w:rsidRDefault="004213E7" w:rsidP="00D338C9">
      <w:pPr>
        <w:pStyle w:val="Corpodetexto"/>
        <w:tabs>
          <w:tab w:val="left" w:pos="142"/>
          <w:tab w:val="left" w:pos="567"/>
        </w:tabs>
        <w:jc w:val="both"/>
        <w:rPr>
          <w:sz w:val="20"/>
          <w:szCs w:val="20"/>
          <w:lang w:val="pt-BR"/>
        </w:rPr>
      </w:pPr>
    </w:p>
    <w:p w:rsidR="004213E7"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.6 </w:t>
      </w:r>
      <w:r w:rsidR="004213E7" w:rsidRPr="00D338C9">
        <w:rPr>
          <w:sz w:val="20"/>
          <w:szCs w:val="20"/>
          <w:lang w:val="pt-BR"/>
        </w:rPr>
        <w:t xml:space="preserve">O CONTRATANTE, sem prejuízo da faculdade de rescindir o presente Contrato, poderá aplicar à </w:t>
      </w:r>
      <w:r w:rsidR="004345BA">
        <w:rPr>
          <w:sz w:val="20"/>
          <w:szCs w:val="20"/>
          <w:lang w:val="pt-BR"/>
        </w:rPr>
        <w:t>contratada</w:t>
      </w:r>
      <w:r w:rsidR="004213E7" w:rsidRPr="00D338C9">
        <w:rPr>
          <w:sz w:val="20"/>
          <w:szCs w:val="20"/>
          <w:lang w:val="pt-BR"/>
        </w:rPr>
        <w:t xml:space="preserve"> as multas compensatórias, respondendo ainda a CONTRATADA por qualquer indenização suplementar no montante equivalente ao prejuízo excedente que causar, na forma do Parágrafo Único, do art. 416, do Código Civil.</w:t>
      </w:r>
    </w:p>
    <w:p w:rsidR="004213E7"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.7 </w:t>
      </w:r>
      <w:r w:rsidR="004213E7" w:rsidRPr="00D338C9">
        <w:rPr>
          <w:sz w:val="20"/>
          <w:szCs w:val="20"/>
          <w:lang w:val="pt-BR"/>
        </w:rPr>
        <w:t xml:space="preserve">Pelo descumprimento total do objeto contratual será aplicada, mediante notificação escrita à </w:t>
      </w:r>
      <w:r w:rsidR="004345BA">
        <w:rPr>
          <w:sz w:val="20"/>
          <w:szCs w:val="20"/>
          <w:lang w:val="pt-BR"/>
        </w:rPr>
        <w:t>contratada</w:t>
      </w:r>
      <w:r w:rsidR="004213E7" w:rsidRPr="00D338C9">
        <w:rPr>
          <w:sz w:val="20"/>
          <w:szCs w:val="20"/>
          <w:lang w:val="pt-BR"/>
        </w:rPr>
        <w:t>, a multa compensatória no valor correspondente a 100% (cem por cento) do valor total reajustado.</w:t>
      </w:r>
    </w:p>
    <w:p w:rsidR="004213E7"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.8 </w:t>
      </w:r>
      <w:r w:rsidR="004213E7" w:rsidRPr="00D338C9">
        <w:rPr>
          <w:sz w:val="20"/>
          <w:szCs w:val="20"/>
          <w:lang w:val="pt-BR"/>
        </w:rPr>
        <w:t>As penalidades estabelecidas nesta Cláusula não excluem quaisquer outras previstas em lei ou neste Contrato, nem a responsabilidade da CONTRATADA por perdas e danos que causar ao CONTRATANTE, em consequência do inadimplemento de qualquer condição ou Cláusula deste Contrato.</w:t>
      </w:r>
    </w:p>
    <w:p w:rsidR="004213E7"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.9 </w:t>
      </w:r>
      <w:r w:rsidR="004213E7" w:rsidRPr="00D338C9">
        <w:rPr>
          <w:sz w:val="20"/>
          <w:szCs w:val="20"/>
          <w:lang w:val="pt-BR"/>
        </w:rPr>
        <w:t xml:space="preserve">Quando a </w:t>
      </w:r>
      <w:r w:rsidR="004345BA">
        <w:rPr>
          <w:sz w:val="20"/>
          <w:szCs w:val="20"/>
          <w:lang w:val="pt-BR"/>
        </w:rPr>
        <w:t>contratada</w:t>
      </w:r>
      <w:r w:rsidR="004345BA" w:rsidRPr="00D338C9">
        <w:rPr>
          <w:sz w:val="20"/>
          <w:szCs w:val="20"/>
          <w:lang w:val="pt-BR"/>
        </w:rPr>
        <w:t xml:space="preserve"> </w:t>
      </w:r>
      <w:r w:rsidR="004213E7" w:rsidRPr="00D338C9">
        <w:rPr>
          <w:sz w:val="20"/>
          <w:szCs w:val="20"/>
          <w:lang w:val="pt-BR"/>
        </w:rPr>
        <w:t xml:space="preserve">for notificada da ocorrência de situação permissiva de aplicação de multa, lhe será </w:t>
      </w:r>
      <w:r w:rsidR="004213E7" w:rsidRPr="00D338C9">
        <w:rPr>
          <w:sz w:val="20"/>
          <w:szCs w:val="20"/>
          <w:lang w:val="pt-BR"/>
        </w:rPr>
        <w:lastRenderedPageBreak/>
        <w:t xml:space="preserve">garantido o prazo de 05 (cinco) dias úteis para defesa. </w:t>
      </w:r>
    </w:p>
    <w:p w:rsidR="004213E7"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.10 </w:t>
      </w:r>
      <w:r w:rsidR="004213E7" w:rsidRPr="00D338C9">
        <w:rPr>
          <w:sz w:val="20"/>
          <w:szCs w:val="20"/>
          <w:lang w:val="pt-BR"/>
        </w:rPr>
        <w:t>As multas têm como base de cálculo o valor total deste Contrato, salvo especificação em contrário, serão sempre calculadas sobre o valor original do mesmo, independente de ter havido alteração durante a vigência.</w:t>
      </w:r>
    </w:p>
    <w:p w:rsidR="00596373" w:rsidRPr="00D338C9" w:rsidRDefault="00F0793E" w:rsidP="00D338C9">
      <w:pPr>
        <w:pStyle w:val="Corpodetexto"/>
        <w:tabs>
          <w:tab w:val="left" w:pos="142"/>
          <w:tab w:val="left" w:pos="567"/>
        </w:tabs>
        <w:jc w:val="both"/>
        <w:rPr>
          <w:sz w:val="20"/>
          <w:szCs w:val="20"/>
          <w:lang w:val="pt-BR"/>
        </w:rPr>
      </w:pPr>
      <w:r w:rsidRPr="00D338C9">
        <w:rPr>
          <w:sz w:val="20"/>
          <w:szCs w:val="20"/>
          <w:lang w:val="pt-BR"/>
        </w:rPr>
        <w:t>2</w:t>
      </w:r>
      <w:r w:rsidR="005A541D">
        <w:rPr>
          <w:sz w:val="20"/>
          <w:szCs w:val="20"/>
          <w:lang w:val="pt-BR"/>
        </w:rPr>
        <w:t>5</w:t>
      </w:r>
      <w:r w:rsidRPr="00D338C9">
        <w:rPr>
          <w:sz w:val="20"/>
          <w:szCs w:val="20"/>
          <w:lang w:val="pt-BR"/>
        </w:rPr>
        <w:t xml:space="preserve">.11 </w:t>
      </w:r>
      <w:r w:rsidR="004213E7" w:rsidRPr="00D338C9">
        <w:rPr>
          <w:sz w:val="20"/>
          <w:szCs w:val="20"/>
          <w:lang w:val="pt-BR"/>
        </w:rPr>
        <w:t>Em caso de aplicação de multa compensatória, de seu montante deverão ser deduzidos todos os valores recebidos em razão da aplicação de multas moratórias.</w:t>
      </w:r>
    </w:p>
    <w:p w:rsidR="00596373" w:rsidRPr="00D338C9" w:rsidRDefault="00596373" w:rsidP="00D338C9">
      <w:pPr>
        <w:pStyle w:val="Corpodetexto"/>
        <w:tabs>
          <w:tab w:val="left" w:pos="567"/>
        </w:tabs>
        <w:jc w:val="both"/>
        <w:rPr>
          <w:sz w:val="20"/>
          <w:szCs w:val="20"/>
          <w:lang w:val="pt-BR"/>
        </w:rPr>
      </w:pPr>
    </w:p>
    <w:p w:rsidR="00596373" w:rsidRPr="00D338C9" w:rsidRDefault="00DA2085" w:rsidP="00D338C9">
      <w:pPr>
        <w:pStyle w:val="Ttulo21"/>
        <w:tabs>
          <w:tab w:val="left" w:pos="567"/>
        </w:tabs>
        <w:ind w:left="0"/>
        <w:rPr>
          <w:sz w:val="20"/>
          <w:szCs w:val="20"/>
          <w:lang w:val="pt-BR"/>
        </w:rPr>
      </w:pPr>
      <w:r w:rsidRPr="00D338C9">
        <w:rPr>
          <w:sz w:val="20"/>
          <w:szCs w:val="20"/>
          <w:lang w:val="pt-BR"/>
        </w:rPr>
        <w:t>2</w:t>
      </w:r>
      <w:r w:rsidR="005A541D">
        <w:rPr>
          <w:sz w:val="20"/>
          <w:szCs w:val="20"/>
          <w:lang w:val="pt-BR"/>
        </w:rPr>
        <w:t>6</w:t>
      </w:r>
      <w:r w:rsidRPr="00D338C9">
        <w:rPr>
          <w:sz w:val="20"/>
          <w:szCs w:val="20"/>
          <w:lang w:val="pt-BR"/>
        </w:rPr>
        <w:t>. DISPOSIÇÕES FINAIS</w:t>
      </w:r>
    </w:p>
    <w:p w:rsidR="00596373" w:rsidRPr="00D338C9" w:rsidRDefault="00DA2085" w:rsidP="00D338C9">
      <w:pPr>
        <w:pStyle w:val="Corpodetexto"/>
        <w:tabs>
          <w:tab w:val="left" w:pos="567"/>
        </w:tabs>
        <w:ind w:right="100"/>
        <w:jc w:val="both"/>
        <w:rPr>
          <w:sz w:val="20"/>
          <w:szCs w:val="20"/>
          <w:lang w:val="pt-BR"/>
        </w:rPr>
      </w:pPr>
      <w:r w:rsidRPr="00D338C9">
        <w:rPr>
          <w:sz w:val="20"/>
          <w:szCs w:val="20"/>
          <w:lang w:val="pt-BR"/>
        </w:rPr>
        <w:t>2</w:t>
      </w:r>
      <w:r w:rsidR="005A541D">
        <w:rPr>
          <w:sz w:val="20"/>
          <w:szCs w:val="20"/>
          <w:lang w:val="pt-BR"/>
        </w:rPr>
        <w:t>6</w:t>
      </w:r>
      <w:r w:rsidRPr="00D338C9">
        <w:rPr>
          <w:sz w:val="20"/>
          <w:szCs w:val="20"/>
          <w:lang w:val="pt-BR"/>
        </w:rPr>
        <w:t>.1-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pedido de compra, sem prejuízo das demais sanções cabíveis.</w:t>
      </w:r>
    </w:p>
    <w:p w:rsidR="00596373" w:rsidRPr="00D338C9" w:rsidRDefault="00C30A1E" w:rsidP="00D338C9">
      <w:pPr>
        <w:pStyle w:val="PargrafodaLista"/>
        <w:tabs>
          <w:tab w:val="left" w:pos="567"/>
          <w:tab w:val="left" w:pos="748"/>
        </w:tabs>
        <w:ind w:left="0" w:right="105"/>
        <w:rPr>
          <w:sz w:val="20"/>
          <w:szCs w:val="20"/>
          <w:lang w:val="pt-BR"/>
        </w:rPr>
      </w:pPr>
      <w:r w:rsidRPr="00D338C9">
        <w:rPr>
          <w:sz w:val="20"/>
          <w:szCs w:val="20"/>
          <w:lang w:val="pt-BR"/>
        </w:rPr>
        <w:t>2</w:t>
      </w:r>
      <w:r w:rsidR="005A541D">
        <w:rPr>
          <w:sz w:val="20"/>
          <w:szCs w:val="20"/>
          <w:lang w:val="pt-BR"/>
        </w:rPr>
        <w:t>6</w:t>
      </w:r>
      <w:r w:rsidRPr="00D338C9">
        <w:rPr>
          <w:sz w:val="20"/>
          <w:szCs w:val="20"/>
          <w:lang w:val="pt-BR"/>
        </w:rPr>
        <w:t xml:space="preserve">.2 </w:t>
      </w:r>
      <w:r w:rsidR="00DA2085" w:rsidRPr="00D338C9">
        <w:rPr>
          <w:sz w:val="20"/>
          <w:szCs w:val="20"/>
          <w:lang w:val="pt-BR"/>
        </w:rPr>
        <w:t>- É facultado a Pregoeira, ou à autoridade a ele superior, em qualquer fase da licitação, promover diligências com vistas a esclarecer ou a complementar a instrução do</w:t>
      </w:r>
      <w:r w:rsidR="00DA2085" w:rsidRPr="00D338C9">
        <w:rPr>
          <w:spacing w:val="-12"/>
          <w:sz w:val="20"/>
          <w:szCs w:val="20"/>
          <w:lang w:val="pt-BR"/>
        </w:rPr>
        <w:t xml:space="preserve"> </w:t>
      </w:r>
      <w:r w:rsidR="00DA2085" w:rsidRPr="00D338C9">
        <w:rPr>
          <w:sz w:val="20"/>
          <w:szCs w:val="20"/>
          <w:lang w:val="pt-BR"/>
        </w:rPr>
        <w:t>processo.</w:t>
      </w:r>
    </w:p>
    <w:p w:rsidR="00596373" w:rsidRPr="00D338C9" w:rsidRDefault="00C30A1E" w:rsidP="00D338C9">
      <w:pPr>
        <w:pStyle w:val="PargrafodaLista"/>
        <w:tabs>
          <w:tab w:val="left" w:pos="567"/>
          <w:tab w:val="left" w:pos="729"/>
        </w:tabs>
        <w:ind w:left="0" w:right="107"/>
        <w:rPr>
          <w:sz w:val="20"/>
          <w:szCs w:val="20"/>
          <w:lang w:val="pt-BR"/>
        </w:rPr>
      </w:pPr>
      <w:r w:rsidRPr="00D338C9">
        <w:rPr>
          <w:sz w:val="20"/>
          <w:szCs w:val="20"/>
          <w:lang w:val="pt-BR"/>
        </w:rPr>
        <w:t>2</w:t>
      </w:r>
      <w:r w:rsidR="005A541D">
        <w:rPr>
          <w:sz w:val="20"/>
          <w:szCs w:val="20"/>
          <w:lang w:val="pt-BR"/>
        </w:rPr>
        <w:t>6</w:t>
      </w:r>
      <w:r w:rsidRPr="00D338C9">
        <w:rPr>
          <w:sz w:val="20"/>
          <w:szCs w:val="20"/>
          <w:lang w:val="pt-BR"/>
        </w:rPr>
        <w:t xml:space="preserve">.3 </w:t>
      </w:r>
      <w:r w:rsidR="00DA2085" w:rsidRPr="00D338C9">
        <w:rPr>
          <w:sz w:val="20"/>
          <w:szCs w:val="20"/>
          <w:lang w:val="pt-BR"/>
        </w:rPr>
        <w:t>- O desatendimento de exigências formais não essenciais não importará no afastamento do proponente, desde que seja possível a aferição da sua qualificação e a exata compreensão da sua proposta.</w:t>
      </w:r>
    </w:p>
    <w:p w:rsidR="00596373" w:rsidRPr="00D338C9" w:rsidRDefault="00C30A1E" w:rsidP="00D338C9">
      <w:pPr>
        <w:pStyle w:val="PargrafodaLista"/>
        <w:tabs>
          <w:tab w:val="left" w:pos="567"/>
          <w:tab w:val="left" w:pos="695"/>
        </w:tabs>
        <w:ind w:left="0" w:right="106"/>
        <w:rPr>
          <w:sz w:val="20"/>
          <w:szCs w:val="20"/>
          <w:lang w:val="pt-BR"/>
        </w:rPr>
      </w:pPr>
      <w:r w:rsidRPr="00D338C9">
        <w:rPr>
          <w:sz w:val="20"/>
          <w:szCs w:val="20"/>
          <w:lang w:val="pt-BR"/>
        </w:rPr>
        <w:t>2</w:t>
      </w:r>
      <w:r w:rsidR="005A541D">
        <w:rPr>
          <w:sz w:val="20"/>
          <w:szCs w:val="20"/>
          <w:lang w:val="pt-BR"/>
        </w:rPr>
        <w:t>6</w:t>
      </w:r>
      <w:r w:rsidRPr="00D338C9">
        <w:rPr>
          <w:sz w:val="20"/>
          <w:szCs w:val="20"/>
          <w:lang w:val="pt-BR"/>
        </w:rPr>
        <w:t xml:space="preserve">.4 </w:t>
      </w:r>
      <w:r w:rsidR="00DA2085" w:rsidRPr="00D338C9">
        <w:rPr>
          <w:sz w:val="20"/>
          <w:szCs w:val="20"/>
          <w:lang w:val="pt-BR"/>
        </w:rPr>
        <w:t>- As normas que disciplinam este Pregão serão sempre interpretadas em favor da ampliação da disputa entre os proponentes, desde que não comprometam o interesse da Administração, a finalidade e a segurança da</w:t>
      </w:r>
      <w:r w:rsidR="00DA2085" w:rsidRPr="00D338C9">
        <w:rPr>
          <w:spacing w:val="-5"/>
          <w:sz w:val="20"/>
          <w:szCs w:val="20"/>
          <w:lang w:val="pt-BR"/>
        </w:rPr>
        <w:t xml:space="preserve"> </w:t>
      </w:r>
      <w:r w:rsidR="00DA2085" w:rsidRPr="00D338C9">
        <w:rPr>
          <w:sz w:val="20"/>
          <w:szCs w:val="20"/>
          <w:lang w:val="pt-BR"/>
        </w:rPr>
        <w:t>contratação.</w:t>
      </w:r>
    </w:p>
    <w:p w:rsidR="00596373" w:rsidRPr="00D338C9" w:rsidRDefault="00C30A1E" w:rsidP="00D338C9">
      <w:pPr>
        <w:pStyle w:val="PargrafodaLista"/>
        <w:tabs>
          <w:tab w:val="left" w:pos="567"/>
          <w:tab w:val="left" w:pos="707"/>
        </w:tabs>
        <w:ind w:left="0" w:right="104"/>
        <w:rPr>
          <w:sz w:val="20"/>
          <w:szCs w:val="20"/>
          <w:lang w:val="pt-BR"/>
        </w:rPr>
      </w:pPr>
      <w:r w:rsidRPr="00D338C9">
        <w:rPr>
          <w:sz w:val="20"/>
          <w:szCs w:val="20"/>
          <w:lang w:val="pt-BR"/>
        </w:rPr>
        <w:t>2</w:t>
      </w:r>
      <w:r w:rsidR="005A541D">
        <w:rPr>
          <w:sz w:val="20"/>
          <w:szCs w:val="20"/>
          <w:lang w:val="pt-BR"/>
        </w:rPr>
        <w:t>6</w:t>
      </w:r>
      <w:r w:rsidRPr="00D338C9">
        <w:rPr>
          <w:sz w:val="20"/>
          <w:szCs w:val="20"/>
          <w:lang w:val="pt-BR"/>
        </w:rPr>
        <w:t xml:space="preserve">.5 </w:t>
      </w:r>
      <w:r w:rsidR="00DA2085" w:rsidRPr="00D338C9">
        <w:rPr>
          <w:sz w:val="20"/>
          <w:szCs w:val="20"/>
          <w:lang w:val="pt-BR"/>
        </w:rPr>
        <w:t>- As decisões referentes a este processo licitatório poderão ser comunicadas aos proponentes por qualquer meio de comunicação que comprove o recebimento ou, ainda, mediante publicação no Diário Oficial do</w:t>
      </w:r>
      <w:r w:rsidR="00DA2085" w:rsidRPr="00D338C9">
        <w:rPr>
          <w:spacing w:val="-2"/>
          <w:sz w:val="20"/>
          <w:szCs w:val="20"/>
          <w:lang w:val="pt-BR"/>
        </w:rPr>
        <w:t xml:space="preserve"> </w:t>
      </w:r>
      <w:r w:rsidR="00DA2085" w:rsidRPr="00D338C9">
        <w:rPr>
          <w:sz w:val="20"/>
          <w:szCs w:val="20"/>
          <w:lang w:val="pt-BR"/>
        </w:rPr>
        <w:t>Estado.</w:t>
      </w:r>
    </w:p>
    <w:p w:rsidR="00596373" w:rsidRPr="00D338C9" w:rsidRDefault="00C30A1E" w:rsidP="00D338C9">
      <w:pPr>
        <w:pStyle w:val="PargrafodaLista"/>
        <w:tabs>
          <w:tab w:val="left" w:pos="567"/>
          <w:tab w:val="left" w:pos="705"/>
        </w:tabs>
        <w:ind w:left="0" w:right="101"/>
        <w:rPr>
          <w:sz w:val="20"/>
          <w:szCs w:val="20"/>
          <w:lang w:val="pt-BR"/>
        </w:rPr>
      </w:pPr>
      <w:r w:rsidRPr="00D338C9">
        <w:rPr>
          <w:sz w:val="20"/>
          <w:szCs w:val="20"/>
          <w:lang w:val="pt-BR"/>
        </w:rPr>
        <w:t>2</w:t>
      </w:r>
      <w:r w:rsidR="005A541D">
        <w:rPr>
          <w:sz w:val="20"/>
          <w:szCs w:val="20"/>
          <w:lang w:val="pt-BR"/>
        </w:rPr>
        <w:t>6</w:t>
      </w:r>
      <w:r w:rsidRPr="00D338C9">
        <w:rPr>
          <w:sz w:val="20"/>
          <w:szCs w:val="20"/>
          <w:lang w:val="pt-BR"/>
        </w:rPr>
        <w:t xml:space="preserve">.6 </w:t>
      </w:r>
      <w:r w:rsidR="00DA2085" w:rsidRPr="00D338C9">
        <w:rPr>
          <w:sz w:val="20"/>
          <w:szCs w:val="20"/>
          <w:lang w:val="pt-BR"/>
        </w:rPr>
        <w:t xml:space="preserve">– Poderão obter maiores informações e esclarecimentos sobre este edital no horário de </w:t>
      </w:r>
      <w:r w:rsidR="0013648C" w:rsidRPr="00D338C9">
        <w:rPr>
          <w:sz w:val="20"/>
          <w:szCs w:val="20"/>
          <w:lang w:val="pt-BR"/>
        </w:rPr>
        <w:t>08</w:t>
      </w:r>
      <w:r w:rsidR="00DA2085" w:rsidRPr="00D338C9">
        <w:rPr>
          <w:sz w:val="20"/>
          <w:szCs w:val="20"/>
          <w:lang w:val="pt-BR"/>
        </w:rPr>
        <w:t xml:space="preserve">h00 as 18h00, no Setor de Licitações da PMSM, </w:t>
      </w:r>
      <w:r w:rsidR="0013648C" w:rsidRPr="00D338C9">
        <w:rPr>
          <w:sz w:val="20"/>
          <w:szCs w:val="20"/>
          <w:lang w:val="pt-BR"/>
        </w:rPr>
        <w:t>situado na Rua Alberto Sartório, nº 404 – Carapina - São Mateus - ES</w:t>
      </w:r>
      <w:r w:rsidR="00DA2085" w:rsidRPr="00D338C9">
        <w:rPr>
          <w:sz w:val="20"/>
          <w:szCs w:val="20"/>
          <w:lang w:val="pt-BR"/>
        </w:rPr>
        <w:t xml:space="preserve"> ou pelo e-mail:</w:t>
      </w:r>
      <w:r w:rsidR="00DA2085" w:rsidRPr="00D338C9">
        <w:rPr>
          <w:spacing w:val="-17"/>
          <w:sz w:val="20"/>
          <w:szCs w:val="20"/>
          <w:lang w:val="pt-BR"/>
        </w:rPr>
        <w:t xml:space="preserve"> </w:t>
      </w:r>
      <w:hyperlink r:id="rId16">
        <w:r w:rsidR="00DA2085" w:rsidRPr="00D338C9">
          <w:rPr>
            <w:sz w:val="20"/>
            <w:szCs w:val="20"/>
            <w:lang w:val="pt-BR"/>
          </w:rPr>
          <w:t>licitacao@saomateus.es.gov.br.</w:t>
        </w:r>
      </w:hyperlink>
    </w:p>
    <w:p w:rsidR="00596373" w:rsidRPr="00D338C9" w:rsidRDefault="00C30A1E" w:rsidP="00D338C9">
      <w:pPr>
        <w:pStyle w:val="PargrafodaLista"/>
        <w:tabs>
          <w:tab w:val="left" w:pos="567"/>
          <w:tab w:val="left" w:pos="707"/>
        </w:tabs>
        <w:ind w:left="0" w:right="101"/>
        <w:rPr>
          <w:sz w:val="20"/>
          <w:szCs w:val="20"/>
          <w:lang w:val="pt-BR"/>
        </w:rPr>
      </w:pPr>
      <w:r w:rsidRPr="00D338C9">
        <w:rPr>
          <w:sz w:val="20"/>
          <w:szCs w:val="20"/>
          <w:lang w:val="pt-BR"/>
        </w:rPr>
        <w:t>2</w:t>
      </w:r>
      <w:r w:rsidR="005A541D">
        <w:rPr>
          <w:sz w:val="20"/>
          <w:szCs w:val="20"/>
          <w:lang w:val="pt-BR"/>
        </w:rPr>
        <w:t>6</w:t>
      </w:r>
      <w:r w:rsidRPr="00D338C9">
        <w:rPr>
          <w:sz w:val="20"/>
          <w:szCs w:val="20"/>
          <w:lang w:val="pt-BR"/>
        </w:rPr>
        <w:t xml:space="preserve">.7 </w:t>
      </w:r>
      <w:r w:rsidR="00DA2085" w:rsidRPr="00D338C9">
        <w:rPr>
          <w:sz w:val="20"/>
          <w:szCs w:val="20"/>
          <w:lang w:val="pt-BR"/>
        </w:rPr>
        <w:t>– O licitante fica obrigado a atender a todas as exigências do gestor do contrato referentes ao cumprimento da legislação brasileira</w:t>
      </w:r>
      <w:r w:rsidR="00DA2085" w:rsidRPr="00D338C9">
        <w:rPr>
          <w:spacing w:val="-3"/>
          <w:sz w:val="20"/>
          <w:szCs w:val="20"/>
          <w:lang w:val="pt-BR"/>
        </w:rPr>
        <w:t xml:space="preserve"> </w:t>
      </w:r>
      <w:r w:rsidR="00DA2085" w:rsidRPr="00D338C9">
        <w:rPr>
          <w:sz w:val="20"/>
          <w:szCs w:val="20"/>
          <w:lang w:val="pt-BR"/>
        </w:rPr>
        <w:t>vigente.</w:t>
      </w:r>
    </w:p>
    <w:p w:rsidR="00FC19B3" w:rsidRPr="00D338C9" w:rsidRDefault="00FC19B3" w:rsidP="00D338C9">
      <w:pPr>
        <w:pStyle w:val="PargrafodaLista"/>
        <w:tabs>
          <w:tab w:val="left" w:pos="567"/>
          <w:tab w:val="left" w:pos="707"/>
        </w:tabs>
        <w:ind w:left="0" w:right="101"/>
        <w:rPr>
          <w:sz w:val="20"/>
          <w:szCs w:val="20"/>
          <w:lang w:val="pt-BR"/>
        </w:rPr>
      </w:pPr>
      <w:r w:rsidRPr="00D338C9">
        <w:rPr>
          <w:sz w:val="20"/>
          <w:szCs w:val="20"/>
          <w:lang w:val="pt-BR"/>
        </w:rPr>
        <w:t>2</w:t>
      </w:r>
      <w:r w:rsidR="005A541D">
        <w:rPr>
          <w:sz w:val="20"/>
          <w:szCs w:val="20"/>
          <w:lang w:val="pt-BR"/>
        </w:rPr>
        <w:t>6</w:t>
      </w:r>
      <w:r w:rsidRPr="00D338C9">
        <w:rPr>
          <w:sz w:val="20"/>
          <w:szCs w:val="20"/>
          <w:lang w:val="pt-BR"/>
        </w:rPr>
        <w:t>.8 - O licitante adjudicado terá o prazo de até 05 (cinco) dias para assinatura do contrato a ser firmado, sob pena de aplicação de sanções previstas em lei.</w:t>
      </w:r>
    </w:p>
    <w:p w:rsidR="00550421" w:rsidRPr="00D338C9" w:rsidRDefault="00C30A1E" w:rsidP="00D338C9">
      <w:pPr>
        <w:pStyle w:val="Corpodetexto"/>
        <w:tabs>
          <w:tab w:val="left" w:pos="2730"/>
        </w:tabs>
        <w:rPr>
          <w:sz w:val="20"/>
          <w:szCs w:val="20"/>
          <w:lang w:val="pt-BR"/>
        </w:rPr>
      </w:pPr>
      <w:r w:rsidRPr="00D338C9">
        <w:rPr>
          <w:sz w:val="20"/>
          <w:szCs w:val="20"/>
          <w:lang w:val="pt-BR"/>
        </w:rPr>
        <w:t>2</w:t>
      </w:r>
      <w:r w:rsidR="005A541D">
        <w:rPr>
          <w:sz w:val="20"/>
          <w:szCs w:val="20"/>
          <w:lang w:val="pt-BR"/>
        </w:rPr>
        <w:t>6</w:t>
      </w:r>
      <w:r w:rsidRPr="00D338C9">
        <w:rPr>
          <w:sz w:val="20"/>
          <w:szCs w:val="20"/>
          <w:lang w:val="pt-BR"/>
        </w:rPr>
        <w:t>.</w:t>
      </w:r>
      <w:r w:rsidR="00FC19B3" w:rsidRPr="00D338C9">
        <w:rPr>
          <w:sz w:val="20"/>
          <w:szCs w:val="20"/>
          <w:lang w:val="pt-BR"/>
        </w:rPr>
        <w:t>9</w:t>
      </w:r>
      <w:r w:rsidR="00DA2085" w:rsidRPr="00D338C9">
        <w:rPr>
          <w:sz w:val="20"/>
          <w:szCs w:val="20"/>
          <w:lang w:val="pt-BR"/>
        </w:rPr>
        <w:t xml:space="preserve"> – Fazem parte deste edital os seguintes anexos: </w:t>
      </w:r>
      <w:r w:rsidR="00550421" w:rsidRPr="00D338C9">
        <w:rPr>
          <w:sz w:val="20"/>
          <w:szCs w:val="20"/>
          <w:lang w:val="pt-BR"/>
        </w:rPr>
        <w:t>25.12 – Fazem parte deste edital os seguintes anexos:</w:t>
      </w:r>
    </w:p>
    <w:p w:rsidR="00550421" w:rsidRPr="00D338C9" w:rsidRDefault="00550421" w:rsidP="00D338C9">
      <w:pPr>
        <w:pStyle w:val="Corpodetexto"/>
        <w:tabs>
          <w:tab w:val="left" w:pos="0"/>
        </w:tabs>
        <w:contextualSpacing/>
        <w:rPr>
          <w:sz w:val="20"/>
          <w:szCs w:val="20"/>
          <w:lang w:val="pt-BR"/>
        </w:rPr>
      </w:pPr>
      <w:r w:rsidRPr="00D338C9">
        <w:rPr>
          <w:sz w:val="20"/>
          <w:szCs w:val="20"/>
          <w:lang w:val="pt-BR"/>
        </w:rPr>
        <w:t>Anexo I – Termo de Referência;</w:t>
      </w:r>
    </w:p>
    <w:p w:rsidR="00550421" w:rsidRPr="00D338C9" w:rsidRDefault="00550421" w:rsidP="00D338C9">
      <w:pPr>
        <w:tabs>
          <w:tab w:val="left" w:pos="567"/>
        </w:tabs>
        <w:ind w:left="709" w:hanging="709"/>
        <w:contextualSpacing/>
        <w:rPr>
          <w:sz w:val="20"/>
          <w:szCs w:val="20"/>
          <w:lang w:val="pt-BR"/>
        </w:rPr>
      </w:pPr>
      <w:r w:rsidRPr="00D338C9">
        <w:rPr>
          <w:sz w:val="20"/>
          <w:szCs w:val="20"/>
          <w:lang w:val="pt-BR"/>
        </w:rPr>
        <w:t>Anexo II – Modelo de Proposta;</w:t>
      </w:r>
    </w:p>
    <w:p w:rsidR="00550421" w:rsidRPr="00D338C9" w:rsidRDefault="00550421" w:rsidP="00D338C9">
      <w:pPr>
        <w:tabs>
          <w:tab w:val="left" w:pos="567"/>
        </w:tabs>
        <w:ind w:left="709" w:hanging="709"/>
        <w:contextualSpacing/>
        <w:rPr>
          <w:sz w:val="20"/>
          <w:szCs w:val="20"/>
          <w:lang w:val="pt-BR"/>
        </w:rPr>
      </w:pPr>
      <w:r w:rsidRPr="00D338C9">
        <w:rPr>
          <w:sz w:val="20"/>
          <w:szCs w:val="20"/>
          <w:lang w:val="pt-BR"/>
        </w:rPr>
        <w:t>Anexo I</w:t>
      </w:r>
      <w:r w:rsidR="00597F8F" w:rsidRPr="00D338C9">
        <w:rPr>
          <w:sz w:val="20"/>
          <w:szCs w:val="20"/>
          <w:lang w:val="pt-BR"/>
        </w:rPr>
        <w:t>II</w:t>
      </w:r>
      <w:r w:rsidRPr="00D338C9">
        <w:rPr>
          <w:sz w:val="20"/>
          <w:szCs w:val="20"/>
          <w:lang w:val="pt-BR"/>
        </w:rPr>
        <w:t xml:space="preserve"> – Declaração de superveniência;</w:t>
      </w:r>
    </w:p>
    <w:p w:rsidR="00550421" w:rsidRPr="00D338C9" w:rsidRDefault="00550421" w:rsidP="00D338C9">
      <w:pPr>
        <w:tabs>
          <w:tab w:val="left" w:pos="567"/>
        </w:tabs>
        <w:ind w:left="709" w:hanging="709"/>
        <w:contextualSpacing/>
        <w:rPr>
          <w:sz w:val="20"/>
          <w:szCs w:val="20"/>
          <w:lang w:val="pt-BR"/>
        </w:rPr>
      </w:pPr>
      <w:r w:rsidRPr="00D338C9">
        <w:rPr>
          <w:sz w:val="20"/>
          <w:szCs w:val="20"/>
          <w:lang w:val="pt-BR"/>
        </w:rPr>
        <w:t xml:space="preserve">Anexo </w:t>
      </w:r>
      <w:r w:rsidR="00597F8F" w:rsidRPr="00D338C9">
        <w:rPr>
          <w:sz w:val="20"/>
          <w:szCs w:val="20"/>
          <w:lang w:val="pt-BR"/>
        </w:rPr>
        <w:t>I</w:t>
      </w:r>
      <w:r w:rsidRPr="00D338C9">
        <w:rPr>
          <w:sz w:val="20"/>
          <w:szCs w:val="20"/>
          <w:lang w:val="pt-BR"/>
        </w:rPr>
        <w:t>V – Declaração de atendimento ao inciso XXXIII do Art. 7º da CF.</w:t>
      </w:r>
    </w:p>
    <w:p w:rsidR="00550421" w:rsidRPr="00D338C9" w:rsidRDefault="00550421" w:rsidP="00D338C9">
      <w:pPr>
        <w:tabs>
          <w:tab w:val="left" w:pos="567"/>
        </w:tabs>
        <w:ind w:left="709" w:hanging="709"/>
        <w:contextualSpacing/>
        <w:rPr>
          <w:sz w:val="20"/>
          <w:szCs w:val="20"/>
          <w:lang w:val="pt-BR"/>
        </w:rPr>
      </w:pPr>
      <w:r w:rsidRPr="00D338C9">
        <w:rPr>
          <w:sz w:val="20"/>
          <w:szCs w:val="20"/>
          <w:lang w:val="pt-BR"/>
        </w:rPr>
        <w:t>Anexo V – Dados do Representante;</w:t>
      </w:r>
    </w:p>
    <w:p w:rsidR="00550421" w:rsidRPr="00D338C9" w:rsidRDefault="00550421" w:rsidP="00D338C9">
      <w:pPr>
        <w:tabs>
          <w:tab w:val="left" w:pos="567"/>
        </w:tabs>
        <w:ind w:left="709" w:hanging="709"/>
        <w:contextualSpacing/>
        <w:rPr>
          <w:sz w:val="20"/>
          <w:szCs w:val="20"/>
          <w:lang w:val="pt-BR"/>
        </w:rPr>
      </w:pPr>
      <w:r w:rsidRPr="00D338C9">
        <w:rPr>
          <w:sz w:val="20"/>
          <w:szCs w:val="20"/>
          <w:lang w:val="pt-BR"/>
        </w:rPr>
        <w:t>Anexo VI –</w:t>
      </w:r>
      <w:r w:rsidR="00B23718">
        <w:rPr>
          <w:sz w:val="20"/>
          <w:szCs w:val="20"/>
          <w:lang w:val="pt-BR"/>
        </w:rPr>
        <w:t xml:space="preserve"> </w:t>
      </w:r>
      <w:r w:rsidRPr="00D338C9">
        <w:rPr>
          <w:sz w:val="20"/>
          <w:szCs w:val="20"/>
          <w:lang w:val="pt-BR"/>
        </w:rPr>
        <w:t>Minuta do Contrato</w:t>
      </w:r>
      <w:r w:rsidR="00597F8F" w:rsidRPr="00D338C9">
        <w:rPr>
          <w:sz w:val="20"/>
          <w:szCs w:val="20"/>
          <w:lang w:val="pt-BR"/>
        </w:rPr>
        <w:t>.</w:t>
      </w:r>
    </w:p>
    <w:p w:rsidR="00597F8F" w:rsidRPr="00D338C9" w:rsidRDefault="00597F8F" w:rsidP="00D338C9">
      <w:pPr>
        <w:tabs>
          <w:tab w:val="left" w:pos="567"/>
        </w:tabs>
        <w:ind w:left="709" w:hanging="709"/>
        <w:contextualSpacing/>
        <w:rPr>
          <w:sz w:val="20"/>
          <w:szCs w:val="20"/>
          <w:lang w:val="pt-BR"/>
        </w:rPr>
      </w:pPr>
    </w:p>
    <w:p w:rsidR="00596373" w:rsidRDefault="007D0F8D" w:rsidP="00D338C9">
      <w:pPr>
        <w:pStyle w:val="Corpodetexto"/>
        <w:tabs>
          <w:tab w:val="left" w:pos="567"/>
        </w:tabs>
        <w:ind w:right="4"/>
        <w:jc w:val="center"/>
        <w:rPr>
          <w:sz w:val="20"/>
          <w:szCs w:val="20"/>
          <w:lang w:val="pt-BR"/>
        </w:rPr>
      </w:pPr>
      <w:r w:rsidRPr="00D338C9">
        <w:rPr>
          <w:sz w:val="20"/>
          <w:szCs w:val="20"/>
          <w:lang w:val="pt-BR"/>
        </w:rPr>
        <w:t xml:space="preserve">São Mateus ES, </w:t>
      </w:r>
      <w:r w:rsidR="0069099D">
        <w:rPr>
          <w:sz w:val="20"/>
          <w:szCs w:val="20"/>
          <w:lang w:val="pt-BR"/>
        </w:rPr>
        <w:t>31</w:t>
      </w:r>
      <w:r w:rsidR="002B53DB" w:rsidRPr="00D338C9">
        <w:rPr>
          <w:sz w:val="20"/>
          <w:szCs w:val="20"/>
          <w:lang w:val="pt-BR"/>
        </w:rPr>
        <w:t xml:space="preserve"> de </w:t>
      </w:r>
      <w:r w:rsidR="00336117">
        <w:rPr>
          <w:sz w:val="20"/>
          <w:szCs w:val="20"/>
          <w:lang w:val="pt-BR"/>
        </w:rPr>
        <w:t>julho</w:t>
      </w:r>
      <w:r w:rsidR="00DA2085" w:rsidRPr="00D338C9">
        <w:rPr>
          <w:sz w:val="20"/>
          <w:szCs w:val="20"/>
          <w:lang w:val="pt-BR"/>
        </w:rPr>
        <w:t xml:space="preserve"> de 20</w:t>
      </w:r>
      <w:r w:rsidR="00D053BA" w:rsidRPr="00D338C9">
        <w:rPr>
          <w:sz w:val="20"/>
          <w:szCs w:val="20"/>
          <w:lang w:val="pt-BR"/>
        </w:rPr>
        <w:t>20</w:t>
      </w:r>
      <w:r w:rsidR="00DA2085" w:rsidRPr="00D338C9">
        <w:rPr>
          <w:sz w:val="20"/>
          <w:szCs w:val="20"/>
          <w:lang w:val="pt-BR"/>
        </w:rPr>
        <w:t>.</w:t>
      </w:r>
    </w:p>
    <w:p w:rsidR="00545C0E" w:rsidRPr="00D338C9" w:rsidRDefault="00545C0E" w:rsidP="00D338C9">
      <w:pPr>
        <w:pStyle w:val="Corpodetexto"/>
        <w:tabs>
          <w:tab w:val="left" w:pos="567"/>
        </w:tabs>
        <w:ind w:right="4"/>
        <w:jc w:val="center"/>
        <w:rPr>
          <w:sz w:val="20"/>
          <w:szCs w:val="20"/>
          <w:lang w:val="pt-BR"/>
        </w:rPr>
      </w:pPr>
    </w:p>
    <w:p w:rsidR="0013648C" w:rsidRPr="00D338C9" w:rsidRDefault="0013648C" w:rsidP="00D338C9">
      <w:pPr>
        <w:pStyle w:val="Ttulo21"/>
        <w:tabs>
          <w:tab w:val="left" w:pos="567"/>
        </w:tabs>
        <w:ind w:left="0"/>
        <w:jc w:val="center"/>
        <w:rPr>
          <w:sz w:val="20"/>
          <w:szCs w:val="20"/>
          <w:lang w:val="pt-BR"/>
        </w:rPr>
      </w:pPr>
    </w:p>
    <w:p w:rsidR="00545C0E" w:rsidRPr="00545C0E" w:rsidRDefault="00545C0E" w:rsidP="00545C0E">
      <w:pPr>
        <w:jc w:val="center"/>
        <w:rPr>
          <w:sz w:val="20"/>
          <w:szCs w:val="20"/>
          <w:lang w:val="pt-BR"/>
        </w:rPr>
      </w:pPr>
      <w:r w:rsidRPr="00545C0E">
        <w:rPr>
          <w:b/>
          <w:sz w:val="20"/>
          <w:szCs w:val="20"/>
          <w:lang w:val="pt-BR"/>
        </w:rPr>
        <w:t>MARINALVA BROEDEL MACHADO DE ALMEIDA</w:t>
      </w:r>
    </w:p>
    <w:p w:rsidR="00545C0E" w:rsidRPr="00545C0E" w:rsidRDefault="00545C0E" w:rsidP="00545C0E">
      <w:pPr>
        <w:jc w:val="center"/>
        <w:rPr>
          <w:b/>
          <w:sz w:val="20"/>
          <w:szCs w:val="20"/>
          <w:lang w:val="pt-BR"/>
        </w:rPr>
      </w:pPr>
      <w:r w:rsidRPr="00545C0E">
        <w:rPr>
          <w:b/>
          <w:sz w:val="20"/>
          <w:szCs w:val="20"/>
          <w:lang w:val="pt-BR"/>
        </w:rPr>
        <w:t>Secretária Municipal de Assistência Social</w:t>
      </w:r>
    </w:p>
    <w:p w:rsidR="00545C0E" w:rsidRPr="00E23474" w:rsidRDefault="00545C0E" w:rsidP="00545C0E">
      <w:pPr>
        <w:shd w:val="clear" w:color="auto" w:fill="FFFFFF"/>
        <w:spacing w:line="276" w:lineRule="auto"/>
        <w:jc w:val="center"/>
        <w:rPr>
          <w:b/>
          <w:sz w:val="20"/>
          <w:szCs w:val="20"/>
          <w:lang w:val="pt-BR"/>
        </w:rPr>
      </w:pPr>
      <w:r w:rsidRPr="00E23474">
        <w:rPr>
          <w:b/>
          <w:sz w:val="20"/>
          <w:szCs w:val="20"/>
          <w:lang w:val="pt-BR"/>
        </w:rPr>
        <w:t>Decreto nº 9.451/2017</w:t>
      </w:r>
    </w:p>
    <w:p w:rsidR="00596373" w:rsidRPr="00545C0E" w:rsidRDefault="00596373" w:rsidP="00545C0E">
      <w:pPr>
        <w:tabs>
          <w:tab w:val="left" w:pos="567"/>
        </w:tabs>
        <w:jc w:val="center"/>
        <w:rPr>
          <w:sz w:val="20"/>
          <w:szCs w:val="20"/>
          <w:lang w:val="pt-BR"/>
        </w:rPr>
        <w:sectPr w:rsidR="00596373" w:rsidRPr="00545C0E">
          <w:headerReference w:type="default" r:id="rId17"/>
          <w:footerReference w:type="default" r:id="rId18"/>
          <w:pgSz w:w="11910" w:h="16840"/>
          <w:pgMar w:top="1900" w:right="640" w:bottom="1480" w:left="1060" w:header="163" w:footer="1248" w:gutter="0"/>
          <w:cols w:space="720"/>
        </w:sectPr>
      </w:pPr>
    </w:p>
    <w:p w:rsidR="0074504F" w:rsidRPr="00D338C9" w:rsidRDefault="00DA2085" w:rsidP="00FD184C">
      <w:pPr>
        <w:pStyle w:val="Ttulo21"/>
        <w:tabs>
          <w:tab w:val="left" w:pos="567"/>
        </w:tabs>
        <w:spacing w:before="94" w:line="295" w:lineRule="auto"/>
        <w:ind w:left="0" w:right="4"/>
        <w:jc w:val="center"/>
        <w:rPr>
          <w:bCs w:val="0"/>
          <w:sz w:val="20"/>
          <w:szCs w:val="20"/>
          <w:lang w:val="pt-BR"/>
        </w:rPr>
      </w:pPr>
      <w:r w:rsidRPr="00D338C9">
        <w:rPr>
          <w:sz w:val="20"/>
          <w:szCs w:val="20"/>
          <w:lang w:val="pt-BR"/>
        </w:rPr>
        <w:lastRenderedPageBreak/>
        <w:t xml:space="preserve">PREGÃO ELETRÔNICO Nº </w:t>
      </w:r>
      <w:r w:rsidR="0069099D">
        <w:rPr>
          <w:sz w:val="20"/>
          <w:szCs w:val="20"/>
          <w:lang w:val="pt-BR"/>
        </w:rPr>
        <w:t>008/2020</w:t>
      </w:r>
    </w:p>
    <w:p w:rsidR="00FD69DB" w:rsidRPr="00D338C9" w:rsidRDefault="00FD69DB" w:rsidP="0013648C">
      <w:pPr>
        <w:tabs>
          <w:tab w:val="left" w:pos="567"/>
        </w:tabs>
        <w:jc w:val="center"/>
        <w:rPr>
          <w:b/>
          <w:sz w:val="20"/>
          <w:szCs w:val="20"/>
          <w:u w:val="single"/>
          <w:lang w:val="pt-BR"/>
        </w:rPr>
      </w:pPr>
      <w:r w:rsidRPr="00D338C9">
        <w:rPr>
          <w:b/>
          <w:sz w:val="20"/>
          <w:szCs w:val="20"/>
          <w:u w:val="single"/>
          <w:lang w:val="pt-BR"/>
        </w:rPr>
        <w:t>ANEXO I - TERMO DE REFERÊNCIA</w:t>
      </w:r>
    </w:p>
    <w:p w:rsidR="00EF6F96" w:rsidRPr="00336117" w:rsidRDefault="00EF6F96" w:rsidP="00336117">
      <w:pPr>
        <w:jc w:val="both"/>
        <w:rPr>
          <w:color w:val="FF0000"/>
          <w:sz w:val="20"/>
          <w:szCs w:val="20"/>
          <w:lang w:val="pt-BR"/>
        </w:rPr>
      </w:pPr>
    </w:p>
    <w:p w:rsidR="00336117" w:rsidRPr="00336117" w:rsidRDefault="00336117" w:rsidP="00336117">
      <w:pPr>
        <w:jc w:val="both"/>
        <w:rPr>
          <w:b/>
          <w:sz w:val="20"/>
          <w:szCs w:val="20"/>
        </w:rPr>
      </w:pPr>
      <w:r w:rsidRPr="00336117">
        <w:rPr>
          <w:b/>
          <w:sz w:val="20"/>
          <w:szCs w:val="20"/>
        </w:rPr>
        <w:t>TERMO DE REFERÊNCIA</w:t>
      </w: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OBJETO:</w:t>
      </w:r>
    </w:p>
    <w:p w:rsidR="00336117" w:rsidRPr="00336117" w:rsidRDefault="00336117" w:rsidP="00336117">
      <w:pPr>
        <w:jc w:val="both"/>
        <w:rPr>
          <w:sz w:val="20"/>
          <w:szCs w:val="20"/>
        </w:rPr>
      </w:pPr>
      <w:r w:rsidRPr="00336117">
        <w:rPr>
          <w:sz w:val="20"/>
          <w:szCs w:val="20"/>
        </w:rPr>
        <w:t>Aquisição de eletroeletrônicos, instrumentos musicais, artigos esportivos e/ou lúdicos e mobiliário, utensílios e automóvel utilitário adaptado, para atender a APAE de São Mateus, através de Emenda Parlamentar OGU 201927720016, GND 4, conforme especificações constantes da Planilha Básica e anexos.</w:t>
      </w:r>
    </w:p>
    <w:p w:rsidR="00336117" w:rsidRPr="00336117" w:rsidRDefault="00336117" w:rsidP="00336117">
      <w:pPr>
        <w:jc w:val="both"/>
        <w:rPr>
          <w:sz w:val="20"/>
          <w:szCs w:val="20"/>
        </w:rPr>
      </w:pPr>
    </w:p>
    <w:p w:rsidR="00336117" w:rsidRPr="00336117" w:rsidRDefault="00336117" w:rsidP="00336117">
      <w:pPr>
        <w:jc w:val="both"/>
        <w:rPr>
          <w:color w:val="000000"/>
          <w:sz w:val="20"/>
          <w:szCs w:val="20"/>
        </w:rPr>
      </w:pPr>
      <w:r w:rsidRPr="00336117">
        <w:rPr>
          <w:color w:val="000000"/>
          <w:sz w:val="20"/>
          <w:szCs w:val="20"/>
        </w:rPr>
        <w:t>1.1 A dotação orçamentária para a presente despesa será:</w:t>
      </w:r>
    </w:p>
    <w:p w:rsidR="00336117" w:rsidRPr="00336117" w:rsidRDefault="00336117" w:rsidP="00336117">
      <w:pPr>
        <w:pStyle w:val="Cabealho"/>
        <w:jc w:val="both"/>
        <w:rPr>
          <w:rFonts w:ascii="Arial" w:hAnsi="Arial" w:cs="Arial"/>
          <w:color w:val="000000"/>
          <w:sz w:val="20"/>
        </w:rPr>
      </w:pPr>
      <w:r w:rsidRPr="00336117">
        <w:rPr>
          <w:rFonts w:ascii="Arial" w:hAnsi="Arial" w:cs="Arial"/>
          <w:color w:val="000000"/>
          <w:sz w:val="20"/>
        </w:rPr>
        <w:t>0080 – SECRETARIA MUNICIPAL DE ASSISTÊNCIA SOCIAL</w:t>
      </w:r>
    </w:p>
    <w:p w:rsidR="00336117" w:rsidRPr="00336117" w:rsidRDefault="00336117" w:rsidP="00336117">
      <w:pPr>
        <w:pStyle w:val="Cabealho"/>
        <w:jc w:val="both"/>
        <w:rPr>
          <w:rFonts w:ascii="Arial" w:hAnsi="Arial" w:cs="Arial"/>
          <w:color w:val="000000"/>
          <w:sz w:val="20"/>
        </w:rPr>
      </w:pPr>
      <w:r w:rsidRPr="00336117">
        <w:rPr>
          <w:rFonts w:ascii="Arial" w:hAnsi="Arial" w:cs="Arial"/>
          <w:color w:val="000000"/>
          <w:sz w:val="20"/>
        </w:rPr>
        <w:t>2038 – Bloco da Proteção Social Especial.</w:t>
      </w:r>
    </w:p>
    <w:p w:rsidR="00336117" w:rsidRPr="00336117" w:rsidRDefault="00336117" w:rsidP="00336117">
      <w:pPr>
        <w:pStyle w:val="Cabealho"/>
        <w:jc w:val="both"/>
        <w:rPr>
          <w:rFonts w:ascii="Arial" w:hAnsi="Arial" w:cs="Arial"/>
          <w:bCs/>
          <w:color w:val="000000"/>
          <w:sz w:val="20"/>
        </w:rPr>
      </w:pPr>
      <w:r w:rsidRPr="00336117">
        <w:rPr>
          <w:rFonts w:ascii="Arial" w:hAnsi="Arial" w:cs="Arial"/>
          <w:color w:val="000000"/>
          <w:sz w:val="20"/>
        </w:rPr>
        <w:t>Fonte de Recurso: 1311</w:t>
      </w:r>
    </w:p>
    <w:p w:rsidR="00336117" w:rsidRPr="00336117" w:rsidRDefault="00336117" w:rsidP="00336117">
      <w:pPr>
        <w:jc w:val="both"/>
        <w:rPr>
          <w:sz w:val="20"/>
          <w:szCs w:val="20"/>
        </w:rPr>
      </w:pPr>
    </w:p>
    <w:p w:rsidR="00336117" w:rsidRPr="00336117" w:rsidRDefault="00336117" w:rsidP="00336117">
      <w:pPr>
        <w:jc w:val="both"/>
        <w:rPr>
          <w:sz w:val="20"/>
          <w:szCs w:val="20"/>
        </w:rPr>
      </w:pPr>
      <w:r w:rsidRPr="00336117">
        <w:rPr>
          <w:sz w:val="20"/>
          <w:szCs w:val="20"/>
        </w:rPr>
        <w:t>1.3 O modo de disputa será aberto.</w:t>
      </w:r>
    </w:p>
    <w:p w:rsidR="00336117" w:rsidRPr="00336117" w:rsidRDefault="00336117" w:rsidP="00336117">
      <w:pPr>
        <w:jc w:val="both"/>
        <w:rPr>
          <w:sz w:val="20"/>
          <w:szCs w:val="20"/>
        </w:rPr>
      </w:pPr>
    </w:p>
    <w:p w:rsidR="00336117" w:rsidRPr="00336117" w:rsidRDefault="00336117" w:rsidP="00336117">
      <w:pPr>
        <w:jc w:val="both"/>
        <w:rPr>
          <w:sz w:val="20"/>
          <w:szCs w:val="20"/>
        </w:rPr>
      </w:pPr>
      <w:r w:rsidRPr="00336117">
        <w:rPr>
          <w:sz w:val="20"/>
          <w:szCs w:val="20"/>
        </w:rPr>
        <w:t>1.4 A licitação será realizada em 9 (nove) lotes, conforme tabela constante no Termo de Referência, devendo o licitante oferecer proposta para todos os itens que o compõem.</w:t>
      </w:r>
    </w:p>
    <w:p w:rsidR="00336117" w:rsidRPr="00336117" w:rsidRDefault="00336117" w:rsidP="00336117">
      <w:pPr>
        <w:jc w:val="both"/>
        <w:rPr>
          <w:sz w:val="20"/>
          <w:szCs w:val="20"/>
        </w:rPr>
      </w:pPr>
    </w:p>
    <w:p w:rsidR="00336117" w:rsidRPr="00336117" w:rsidRDefault="00336117" w:rsidP="00336117">
      <w:pPr>
        <w:jc w:val="both"/>
        <w:rPr>
          <w:sz w:val="20"/>
          <w:szCs w:val="20"/>
        </w:rPr>
      </w:pPr>
      <w:r w:rsidRPr="00336117">
        <w:rPr>
          <w:sz w:val="20"/>
          <w:szCs w:val="20"/>
        </w:rPr>
        <w:t xml:space="preserve">1.5 O critério de julgamento adotado será o menor preço por lote, observadas as exigências contidas neste Termo e Referência e seus Anexos quanto às especificações do objeto. </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PRAZO VIGÊNCIA DO CONTRATO:</w:t>
      </w:r>
    </w:p>
    <w:p w:rsidR="00336117" w:rsidRPr="00336117" w:rsidRDefault="00336117" w:rsidP="00336117">
      <w:pPr>
        <w:jc w:val="both"/>
        <w:rPr>
          <w:sz w:val="20"/>
          <w:szCs w:val="20"/>
        </w:rPr>
      </w:pPr>
      <w:r w:rsidRPr="00336117">
        <w:rPr>
          <w:sz w:val="20"/>
          <w:szCs w:val="20"/>
        </w:rPr>
        <w:t xml:space="preserve">O contrato deverá ter vigência de </w:t>
      </w:r>
      <w:r w:rsidRPr="00336117">
        <w:rPr>
          <w:color w:val="000000"/>
          <w:sz w:val="20"/>
          <w:szCs w:val="20"/>
        </w:rPr>
        <w:t>04 (quatro) meses</w:t>
      </w:r>
      <w:r w:rsidRPr="00336117">
        <w:rPr>
          <w:sz w:val="20"/>
          <w:szCs w:val="20"/>
        </w:rPr>
        <w:t xml:space="preserve">, contados da assinatura da ordem de fornecimento/serviços. </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MOTIVAÇÃO / JUSTIFICATIVA:</w:t>
      </w:r>
    </w:p>
    <w:p w:rsidR="00336117" w:rsidRPr="00336117" w:rsidRDefault="00336117" w:rsidP="00336117">
      <w:pPr>
        <w:jc w:val="both"/>
        <w:rPr>
          <w:sz w:val="20"/>
          <w:szCs w:val="20"/>
        </w:rPr>
      </w:pPr>
      <w:r w:rsidRPr="00336117">
        <w:rPr>
          <w:sz w:val="20"/>
          <w:szCs w:val="20"/>
        </w:rPr>
        <w:t>A aquisição dos materiais do presente edital visa atender a proposta de aquisição de equipamentos do MINISTÉRIO DO DESENVOLVIMENTO SOCIAL através de emenda Parlamentar, onde os materiais solicitados oportunizarão uma reestruturação e melhoria dos trabalhos realizados na APAE, com a manutenção da rede de serviços da Proteção Social Especial do Município de São Mateus/ES, garantindo melhor desempenho das atividades desenvolvidas no serviço. Informamos que os itens listados estão contemplados através de Recurso de Emenda Parlamentar OGU 201927720016, GND 4</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ESPECIFICAÇÕES TÉCNICAS:</w:t>
      </w:r>
    </w:p>
    <w:p w:rsidR="00336117" w:rsidRPr="00336117" w:rsidRDefault="00336117" w:rsidP="00336117">
      <w:pPr>
        <w:jc w:val="both"/>
        <w:rPr>
          <w:sz w:val="20"/>
          <w:szCs w:val="20"/>
        </w:rPr>
      </w:pPr>
      <w:r w:rsidRPr="00336117">
        <w:rPr>
          <w:sz w:val="20"/>
          <w:szCs w:val="20"/>
        </w:rPr>
        <w:t>4.1 A especificação técnica decorrente dos produtos constante do objeto constam no item 21.</w:t>
      </w:r>
    </w:p>
    <w:p w:rsidR="00336117" w:rsidRPr="00336117" w:rsidRDefault="00336117" w:rsidP="00336117">
      <w:pPr>
        <w:jc w:val="both"/>
        <w:rPr>
          <w:color w:val="FF0000"/>
          <w:sz w:val="20"/>
          <w:szCs w:val="20"/>
        </w:rPr>
      </w:pPr>
      <w:r w:rsidRPr="00336117">
        <w:rPr>
          <w:sz w:val="20"/>
          <w:szCs w:val="20"/>
        </w:rPr>
        <w:t xml:space="preserve">4.2 </w:t>
      </w:r>
      <w:r w:rsidRPr="00336117">
        <w:rPr>
          <w:color w:val="000000"/>
          <w:sz w:val="20"/>
          <w:szCs w:val="20"/>
        </w:rPr>
        <w:t>O quantitativo requisitado foi estimado com base nos itens disponíveis para escolha, conforme necessidade da APAE ao qual a emenda foi destinada.</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DA ENTREGA:</w:t>
      </w:r>
    </w:p>
    <w:p w:rsidR="00336117" w:rsidRPr="00336117" w:rsidRDefault="00336117" w:rsidP="00336117">
      <w:pPr>
        <w:jc w:val="both"/>
        <w:rPr>
          <w:sz w:val="20"/>
          <w:szCs w:val="20"/>
        </w:rPr>
      </w:pPr>
      <w:r w:rsidRPr="00336117">
        <w:rPr>
          <w:sz w:val="20"/>
          <w:szCs w:val="20"/>
        </w:rPr>
        <w:t xml:space="preserve">Mediante interesse por parte da Secretaria em adquirir tais produtos/serviços, a mesma providenciará os trâmites internos necessários, bem como expedirá Ordem de Serviço/Fornecimento, ficando a critério do município estabelecer a quantidade que lhe for necessária. </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DO PRAZO E LOCAL DE ENTREGA:</w:t>
      </w:r>
    </w:p>
    <w:p w:rsidR="00336117" w:rsidRPr="00336117" w:rsidRDefault="00336117" w:rsidP="00336117">
      <w:pPr>
        <w:jc w:val="both"/>
        <w:rPr>
          <w:b/>
          <w:smallCaps/>
          <w:sz w:val="20"/>
          <w:szCs w:val="20"/>
        </w:rPr>
      </w:pPr>
      <w:r w:rsidRPr="00336117">
        <w:rPr>
          <w:b/>
          <w:smallCaps/>
          <w:sz w:val="20"/>
          <w:szCs w:val="20"/>
        </w:rPr>
        <w:t>DO PRAZO:</w:t>
      </w:r>
    </w:p>
    <w:p w:rsidR="00336117" w:rsidRPr="00336117" w:rsidRDefault="00336117" w:rsidP="00336117">
      <w:pPr>
        <w:jc w:val="both"/>
        <w:rPr>
          <w:color w:val="FF0000"/>
          <w:sz w:val="20"/>
          <w:szCs w:val="20"/>
        </w:rPr>
      </w:pPr>
      <w:r w:rsidRPr="00336117">
        <w:rPr>
          <w:sz w:val="20"/>
          <w:szCs w:val="20"/>
        </w:rPr>
        <w:t>O fornecimento (ou prestação de serviços) será de forma ÚNICA e</w:t>
      </w:r>
      <w:r w:rsidRPr="00336117">
        <w:rPr>
          <w:color w:val="FF0000"/>
          <w:sz w:val="20"/>
          <w:szCs w:val="20"/>
        </w:rPr>
        <w:t xml:space="preserve"> </w:t>
      </w:r>
      <w:r w:rsidRPr="00336117">
        <w:rPr>
          <w:sz w:val="20"/>
          <w:szCs w:val="20"/>
        </w:rPr>
        <w:t xml:space="preserve">deverá ocorrer no prazo máximo de 15 (quinze) dias corridos, contados da data da Ordem de Serviço/Fornecimento, acompanhada da Nota de Empenho, emitida por esta municipalidade. </w:t>
      </w:r>
    </w:p>
    <w:p w:rsidR="00336117" w:rsidRPr="00336117" w:rsidRDefault="00336117" w:rsidP="00336117">
      <w:pPr>
        <w:jc w:val="both"/>
        <w:rPr>
          <w:sz w:val="20"/>
          <w:szCs w:val="20"/>
        </w:rPr>
      </w:pPr>
    </w:p>
    <w:p w:rsidR="00336117" w:rsidRPr="00336117" w:rsidRDefault="00336117" w:rsidP="00336117">
      <w:pPr>
        <w:jc w:val="both"/>
        <w:rPr>
          <w:b/>
          <w:smallCaps/>
          <w:sz w:val="20"/>
          <w:szCs w:val="20"/>
        </w:rPr>
      </w:pPr>
      <w:r w:rsidRPr="00336117">
        <w:rPr>
          <w:b/>
          <w:smallCaps/>
          <w:sz w:val="20"/>
          <w:szCs w:val="20"/>
        </w:rPr>
        <w:t>Do Local de Entrega:</w:t>
      </w:r>
    </w:p>
    <w:p w:rsidR="00336117" w:rsidRPr="00336117" w:rsidRDefault="00336117" w:rsidP="00336117">
      <w:pPr>
        <w:jc w:val="both"/>
        <w:rPr>
          <w:sz w:val="20"/>
          <w:szCs w:val="20"/>
        </w:rPr>
      </w:pPr>
      <w:r w:rsidRPr="00336117">
        <w:rPr>
          <w:sz w:val="20"/>
          <w:szCs w:val="20"/>
        </w:rPr>
        <w:t>A entrega deverá ocorrer no Almoxarifado Central da Prefeitura Municipal de São Mateus - localizado na Rodovia Othovarino Duarte Santos, nº 467, bairro Carapina (próximo ao Posto Damiani e ao Hospital Meridional) São Mateus-ES, CEP 29.933-010</w:t>
      </w:r>
    </w:p>
    <w:p w:rsidR="00336117" w:rsidRPr="00336117" w:rsidRDefault="00336117" w:rsidP="00336117">
      <w:pPr>
        <w:jc w:val="both"/>
        <w:rPr>
          <w:sz w:val="20"/>
          <w:szCs w:val="20"/>
        </w:rPr>
      </w:pPr>
    </w:p>
    <w:p w:rsidR="00336117" w:rsidRPr="00336117" w:rsidRDefault="00336117" w:rsidP="00336117">
      <w:pPr>
        <w:jc w:val="both"/>
        <w:rPr>
          <w:sz w:val="20"/>
          <w:szCs w:val="20"/>
        </w:rPr>
      </w:pPr>
      <w:r w:rsidRPr="00336117">
        <w:rPr>
          <w:sz w:val="20"/>
          <w:szCs w:val="20"/>
        </w:rPr>
        <w:t xml:space="preserve">As entregas da referida compra deverá(ão) preceder de horário previamente agendado com o Secretário da pasta, </w:t>
      </w:r>
      <w:r w:rsidRPr="00336117">
        <w:rPr>
          <w:sz w:val="20"/>
          <w:szCs w:val="20"/>
        </w:rPr>
        <w:lastRenderedPageBreak/>
        <w:t>por intermédio do telefone (27) 3763-1565, ou ainda, pelo e-mail acaosocial@saomateus.es.gov.br, sendo responsável pelo recebimento o fiscal definido nesse termo de referência.</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PRAZO E CONDIÇÕES DE GARANTIA:</w:t>
      </w:r>
    </w:p>
    <w:p w:rsidR="00336117" w:rsidRPr="00336117" w:rsidRDefault="00336117" w:rsidP="00336117">
      <w:pPr>
        <w:pStyle w:val="PargrafodaLista"/>
        <w:ind w:left="0"/>
        <w:rPr>
          <w:sz w:val="20"/>
          <w:szCs w:val="20"/>
        </w:rPr>
      </w:pPr>
      <w:r w:rsidRPr="00336117">
        <w:rPr>
          <w:b/>
          <w:sz w:val="20"/>
          <w:szCs w:val="20"/>
        </w:rPr>
        <w:t>7.1</w:t>
      </w:r>
      <w:r w:rsidRPr="00336117">
        <w:rPr>
          <w:sz w:val="20"/>
          <w:szCs w:val="20"/>
        </w:rPr>
        <w:t xml:space="preserve"> Os materiais/equipamentos fornecidos só serão aceitos com o prazo de validade superior a 01(um) ano, a partir da entrega, salvo exceções técnicas.</w:t>
      </w:r>
    </w:p>
    <w:p w:rsidR="00336117" w:rsidRPr="00336117" w:rsidRDefault="00336117" w:rsidP="00336117">
      <w:pPr>
        <w:pStyle w:val="PargrafodaLista"/>
        <w:ind w:left="0"/>
        <w:rPr>
          <w:sz w:val="20"/>
          <w:szCs w:val="20"/>
        </w:rPr>
      </w:pPr>
      <w:r w:rsidRPr="00336117">
        <w:rPr>
          <w:b/>
          <w:sz w:val="20"/>
          <w:szCs w:val="20"/>
        </w:rPr>
        <w:t>7.2</w:t>
      </w:r>
      <w:r w:rsidRPr="00336117">
        <w:rPr>
          <w:sz w:val="20"/>
          <w:szCs w:val="20"/>
        </w:rPr>
        <w:t xml:space="preserve"> Os materiais/equipamentos solicitados deverão atender às exigências de qualidade, observados os padrões e normas baixadas pelos órgãos competentes de controle de qualidade industrial - ABNT, INMETRO, etc. - atentando-se o proponente, principalmente para as prescrições contidas no art. 39, VIII, da Lei nº. 8.078/90 (Código de Defesa do Consumidor). Não serão aceitos materiais em desacordo com as especificações constantes no presente Termo de Referência.</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DA FISCALIZAÇÃO:</w:t>
      </w:r>
    </w:p>
    <w:p w:rsidR="00336117" w:rsidRPr="00336117" w:rsidRDefault="00336117" w:rsidP="00336117">
      <w:pPr>
        <w:jc w:val="both"/>
        <w:rPr>
          <w:b/>
          <w:color w:val="000000"/>
          <w:sz w:val="20"/>
          <w:szCs w:val="20"/>
        </w:rPr>
      </w:pPr>
      <w:r w:rsidRPr="00336117">
        <w:rPr>
          <w:b/>
          <w:color w:val="000000"/>
          <w:sz w:val="20"/>
          <w:szCs w:val="20"/>
        </w:rPr>
        <w:t xml:space="preserve">Dos Servidores responsáveis pela fiscalização: </w:t>
      </w:r>
    </w:p>
    <w:p w:rsidR="00336117" w:rsidRPr="00336117" w:rsidRDefault="00336117" w:rsidP="00336117">
      <w:pPr>
        <w:jc w:val="both"/>
        <w:rPr>
          <w:color w:val="000000"/>
          <w:sz w:val="20"/>
          <w:szCs w:val="20"/>
        </w:rPr>
      </w:pPr>
      <w:r w:rsidRPr="00336117">
        <w:rPr>
          <w:color w:val="000000"/>
          <w:sz w:val="20"/>
          <w:szCs w:val="20"/>
        </w:rPr>
        <w:t>O Contrato será fiscalizada por 02 (dois) servidores públicos municipais, lotados na Secretaria requisitante, sendo: fiscais titulares e suplentes respectivamente, que responderão pela fiscalização técnica/operacional.</w:t>
      </w:r>
    </w:p>
    <w:p w:rsidR="00336117" w:rsidRPr="00336117" w:rsidRDefault="00336117" w:rsidP="00336117">
      <w:pPr>
        <w:jc w:val="both"/>
        <w:rPr>
          <w:color w:val="000000"/>
          <w:sz w:val="20"/>
          <w:szCs w:val="20"/>
        </w:rPr>
      </w:pPr>
    </w:p>
    <w:p w:rsidR="00336117" w:rsidRPr="00336117" w:rsidRDefault="00336117" w:rsidP="00336117">
      <w:pPr>
        <w:jc w:val="both"/>
        <w:rPr>
          <w:color w:val="000000"/>
          <w:sz w:val="20"/>
          <w:szCs w:val="20"/>
        </w:rPr>
      </w:pPr>
      <w:r w:rsidRPr="00336117">
        <w:rPr>
          <w:color w:val="000000"/>
          <w:sz w:val="20"/>
          <w:szCs w:val="20"/>
        </w:rPr>
        <w:t>Assim, passamos a expor abaixo os servidores indicados para responderem como Fiscais: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6"/>
        <w:gridCol w:w="3591"/>
        <w:gridCol w:w="3827"/>
      </w:tblGrid>
      <w:tr w:rsidR="00336117" w:rsidRPr="00336117" w:rsidTr="00095AFC">
        <w:tc>
          <w:tcPr>
            <w:tcW w:w="2896" w:type="dxa"/>
            <w:vAlign w:val="center"/>
          </w:tcPr>
          <w:p w:rsidR="00336117" w:rsidRPr="00336117" w:rsidRDefault="00336117" w:rsidP="00336117">
            <w:pPr>
              <w:jc w:val="both"/>
              <w:rPr>
                <w:b/>
                <w:sz w:val="20"/>
                <w:szCs w:val="20"/>
              </w:rPr>
            </w:pPr>
            <w:r w:rsidRPr="00336117">
              <w:rPr>
                <w:b/>
                <w:sz w:val="20"/>
                <w:szCs w:val="20"/>
              </w:rPr>
              <w:t>TIPO</w:t>
            </w:r>
          </w:p>
        </w:tc>
        <w:tc>
          <w:tcPr>
            <w:tcW w:w="3591" w:type="dxa"/>
            <w:vAlign w:val="center"/>
          </w:tcPr>
          <w:p w:rsidR="00336117" w:rsidRPr="00336117" w:rsidRDefault="00336117" w:rsidP="00336117">
            <w:pPr>
              <w:jc w:val="both"/>
              <w:rPr>
                <w:b/>
                <w:sz w:val="20"/>
                <w:szCs w:val="20"/>
              </w:rPr>
            </w:pPr>
            <w:r w:rsidRPr="00336117">
              <w:rPr>
                <w:b/>
                <w:sz w:val="20"/>
                <w:szCs w:val="20"/>
              </w:rPr>
              <w:t>TITULAR</w:t>
            </w:r>
          </w:p>
        </w:tc>
        <w:tc>
          <w:tcPr>
            <w:tcW w:w="3827" w:type="dxa"/>
            <w:vAlign w:val="center"/>
          </w:tcPr>
          <w:p w:rsidR="00336117" w:rsidRPr="00336117" w:rsidRDefault="00336117" w:rsidP="00336117">
            <w:pPr>
              <w:jc w:val="both"/>
              <w:rPr>
                <w:b/>
                <w:sz w:val="20"/>
                <w:szCs w:val="20"/>
              </w:rPr>
            </w:pPr>
            <w:r w:rsidRPr="00336117">
              <w:rPr>
                <w:b/>
                <w:sz w:val="20"/>
                <w:szCs w:val="20"/>
              </w:rPr>
              <w:t>SUPLENTE</w:t>
            </w:r>
          </w:p>
        </w:tc>
      </w:tr>
      <w:tr w:rsidR="00336117" w:rsidRPr="00336117" w:rsidTr="00095AFC">
        <w:tc>
          <w:tcPr>
            <w:tcW w:w="2896" w:type="dxa"/>
            <w:vAlign w:val="center"/>
          </w:tcPr>
          <w:p w:rsidR="00336117" w:rsidRPr="00336117" w:rsidRDefault="00336117" w:rsidP="00336117">
            <w:pPr>
              <w:jc w:val="both"/>
              <w:rPr>
                <w:b/>
                <w:sz w:val="20"/>
                <w:szCs w:val="20"/>
              </w:rPr>
            </w:pPr>
            <w:r w:rsidRPr="00336117">
              <w:rPr>
                <w:b/>
                <w:sz w:val="20"/>
                <w:szCs w:val="20"/>
              </w:rPr>
              <w:t>NOME COMPLETO</w:t>
            </w:r>
          </w:p>
        </w:tc>
        <w:tc>
          <w:tcPr>
            <w:tcW w:w="3591" w:type="dxa"/>
            <w:vAlign w:val="center"/>
          </w:tcPr>
          <w:p w:rsidR="00336117" w:rsidRPr="00336117" w:rsidRDefault="00336117" w:rsidP="00336117">
            <w:pPr>
              <w:shd w:val="clear" w:color="auto" w:fill="FFFFFF"/>
              <w:jc w:val="both"/>
              <w:rPr>
                <w:sz w:val="20"/>
                <w:szCs w:val="20"/>
              </w:rPr>
            </w:pPr>
            <w:r w:rsidRPr="00336117">
              <w:rPr>
                <w:b/>
                <w:color w:val="222222"/>
                <w:sz w:val="20"/>
                <w:szCs w:val="20"/>
                <w:shd w:val="clear" w:color="auto" w:fill="FFFFFF"/>
              </w:rPr>
              <w:t>Gustavo Henrique de Vasconcelos Nobre</w:t>
            </w:r>
          </w:p>
        </w:tc>
        <w:tc>
          <w:tcPr>
            <w:tcW w:w="3827" w:type="dxa"/>
            <w:vAlign w:val="center"/>
          </w:tcPr>
          <w:p w:rsidR="00336117" w:rsidRPr="00336117" w:rsidRDefault="00336117" w:rsidP="00336117">
            <w:pPr>
              <w:adjustRightInd w:val="0"/>
              <w:jc w:val="both"/>
              <w:rPr>
                <w:sz w:val="20"/>
                <w:szCs w:val="20"/>
              </w:rPr>
            </w:pPr>
            <w:r w:rsidRPr="00336117">
              <w:rPr>
                <w:b/>
                <w:color w:val="222222"/>
                <w:sz w:val="20"/>
                <w:szCs w:val="20"/>
                <w:shd w:val="clear" w:color="auto" w:fill="FFFFFF"/>
              </w:rPr>
              <w:t>Telma Souza Silva</w:t>
            </w:r>
          </w:p>
        </w:tc>
      </w:tr>
      <w:tr w:rsidR="00336117" w:rsidRPr="00336117" w:rsidTr="00095AFC">
        <w:tc>
          <w:tcPr>
            <w:tcW w:w="2896" w:type="dxa"/>
            <w:vAlign w:val="center"/>
          </w:tcPr>
          <w:p w:rsidR="00336117" w:rsidRPr="00336117" w:rsidRDefault="00336117" w:rsidP="00336117">
            <w:pPr>
              <w:jc w:val="both"/>
              <w:rPr>
                <w:b/>
                <w:sz w:val="20"/>
                <w:szCs w:val="20"/>
              </w:rPr>
            </w:pPr>
            <w:r w:rsidRPr="00336117">
              <w:rPr>
                <w:b/>
                <w:sz w:val="20"/>
                <w:szCs w:val="20"/>
              </w:rPr>
              <w:t>ENDEREÇO ELETRÔNICO</w:t>
            </w:r>
          </w:p>
        </w:tc>
        <w:tc>
          <w:tcPr>
            <w:tcW w:w="3591" w:type="dxa"/>
            <w:vAlign w:val="center"/>
          </w:tcPr>
          <w:p w:rsidR="00336117" w:rsidRPr="00336117" w:rsidRDefault="00336117" w:rsidP="00336117">
            <w:pPr>
              <w:jc w:val="both"/>
              <w:rPr>
                <w:sz w:val="20"/>
                <w:szCs w:val="20"/>
              </w:rPr>
            </w:pPr>
            <w:r w:rsidRPr="00336117">
              <w:rPr>
                <w:sz w:val="20"/>
                <w:szCs w:val="20"/>
              </w:rPr>
              <w:t>acaosocial@saomateus.es.gov.br</w:t>
            </w:r>
          </w:p>
        </w:tc>
        <w:tc>
          <w:tcPr>
            <w:tcW w:w="3827" w:type="dxa"/>
            <w:vAlign w:val="center"/>
          </w:tcPr>
          <w:p w:rsidR="00336117" w:rsidRPr="00336117" w:rsidRDefault="00336117" w:rsidP="00336117">
            <w:pPr>
              <w:jc w:val="both"/>
              <w:rPr>
                <w:sz w:val="20"/>
                <w:szCs w:val="20"/>
              </w:rPr>
            </w:pPr>
            <w:r w:rsidRPr="00336117">
              <w:rPr>
                <w:sz w:val="20"/>
                <w:szCs w:val="20"/>
              </w:rPr>
              <w:t>acaosocial@saomateus.es.gov.br</w:t>
            </w:r>
          </w:p>
        </w:tc>
      </w:tr>
      <w:tr w:rsidR="00336117" w:rsidRPr="00336117" w:rsidTr="00095AFC">
        <w:tc>
          <w:tcPr>
            <w:tcW w:w="2896" w:type="dxa"/>
            <w:vAlign w:val="center"/>
          </w:tcPr>
          <w:p w:rsidR="00336117" w:rsidRPr="00336117" w:rsidRDefault="00336117" w:rsidP="00336117">
            <w:pPr>
              <w:jc w:val="both"/>
              <w:rPr>
                <w:b/>
                <w:sz w:val="20"/>
                <w:szCs w:val="20"/>
              </w:rPr>
            </w:pPr>
            <w:r w:rsidRPr="00336117">
              <w:rPr>
                <w:b/>
                <w:sz w:val="20"/>
                <w:szCs w:val="20"/>
              </w:rPr>
              <w:t>TELEFONE</w:t>
            </w:r>
          </w:p>
        </w:tc>
        <w:tc>
          <w:tcPr>
            <w:tcW w:w="3591" w:type="dxa"/>
            <w:vAlign w:val="center"/>
          </w:tcPr>
          <w:p w:rsidR="00336117" w:rsidRPr="00336117" w:rsidRDefault="00336117" w:rsidP="00336117">
            <w:pPr>
              <w:jc w:val="both"/>
              <w:rPr>
                <w:color w:val="000000"/>
                <w:sz w:val="20"/>
                <w:szCs w:val="20"/>
              </w:rPr>
            </w:pPr>
            <w:r w:rsidRPr="00336117">
              <w:rPr>
                <w:color w:val="000000"/>
                <w:sz w:val="20"/>
                <w:szCs w:val="20"/>
              </w:rPr>
              <w:t>(27) 3763-1565</w:t>
            </w:r>
          </w:p>
        </w:tc>
        <w:tc>
          <w:tcPr>
            <w:tcW w:w="3827" w:type="dxa"/>
            <w:vAlign w:val="center"/>
          </w:tcPr>
          <w:p w:rsidR="00336117" w:rsidRPr="00336117" w:rsidRDefault="00336117" w:rsidP="00336117">
            <w:pPr>
              <w:jc w:val="both"/>
              <w:rPr>
                <w:color w:val="000000"/>
                <w:sz w:val="20"/>
                <w:szCs w:val="20"/>
              </w:rPr>
            </w:pPr>
            <w:r w:rsidRPr="00336117">
              <w:rPr>
                <w:color w:val="000000"/>
                <w:sz w:val="20"/>
                <w:szCs w:val="20"/>
              </w:rPr>
              <w:t>(27) 3763-1565</w:t>
            </w:r>
          </w:p>
        </w:tc>
      </w:tr>
      <w:tr w:rsidR="00336117" w:rsidRPr="00336117" w:rsidTr="00095AFC">
        <w:tc>
          <w:tcPr>
            <w:tcW w:w="2896" w:type="dxa"/>
            <w:vAlign w:val="center"/>
          </w:tcPr>
          <w:p w:rsidR="00336117" w:rsidRPr="00336117" w:rsidRDefault="00336117" w:rsidP="00336117">
            <w:pPr>
              <w:jc w:val="both"/>
              <w:rPr>
                <w:b/>
                <w:sz w:val="20"/>
                <w:szCs w:val="20"/>
              </w:rPr>
            </w:pPr>
            <w:r w:rsidRPr="00336117">
              <w:rPr>
                <w:b/>
                <w:sz w:val="20"/>
                <w:szCs w:val="20"/>
              </w:rPr>
              <w:t>Nº. MATRÍCULA</w:t>
            </w:r>
          </w:p>
        </w:tc>
        <w:tc>
          <w:tcPr>
            <w:tcW w:w="3591" w:type="dxa"/>
            <w:vAlign w:val="center"/>
          </w:tcPr>
          <w:p w:rsidR="00336117" w:rsidRPr="00336117" w:rsidRDefault="00336117" w:rsidP="00336117">
            <w:pPr>
              <w:jc w:val="both"/>
              <w:rPr>
                <w:sz w:val="20"/>
                <w:szCs w:val="20"/>
              </w:rPr>
            </w:pPr>
            <w:r w:rsidRPr="00336117">
              <w:rPr>
                <w:color w:val="000000"/>
                <w:sz w:val="20"/>
                <w:szCs w:val="20"/>
                <w:shd w:val="clear" w:color="auto" w:fill="FFFFFF"/>
              </w:rPr>
              <w:t>400679-02</w:t>
            </w:r>
          </w:p>
        </w:tc>
        <w:tc>
          <w:tcPr>
            <w:tcW w:w="3827" w:type="dxa"/>
            <w:vAlign w:val="center"/>
          </w:tcPr>
          <w:p w:rsidR="00336117" w:rsidRPr="00336117" w:rsidRDefault="00336117" w:rsidP="00336117">
            <w:pPr>
              <w:jc w:val="both"/>
              <w:rPr>
                <w:sz w:val="20"/>
                <w:szCs w:val="20"/>
              </w:rPr>
            </w:pPr>
            <w:r w:rsidRPr="00336117">
              <w:rPr>
                <w:color w:val="222222"/>
                <w:sz w:val="20"/>
                <w:szCs w:val="20"/>
                <w:shd w:val="clear" w:color="auto" w:fill="FFFFFF"/>
              </w:rPr>
              <w:t>400690-02</w:t>
            </w:r>
          </w:p>
        </w:tc>
      </w:tr>
      <w:tr w:rsidR="00336117" w:rsidRPr="00336117" w:rsidTr="00095AFC">
        <w:trPr>
          <w:trHeight w:val="236"/>
        </w:trPr>
        <w:tc>
          <w:tcPr>
            <w:tcW w:w="2896" w:type="dxa"/>
            <w:vAlign w:val="center"/>
          </w:tcPr>
          <w:p w:rsidR="00336117" w:rsidRPr="00336117" w:rsidRDefault="00336117" w:rsidP="00336117">
            <w:pPr>
              <w:jc w:val="both"/>
              <w:rPr>
                <w:b/>
                <w:sz w:val="20"/>
                <w:szCs w:val="20"/>
              </w:rPr>
            </w:pPr>
            <w:r w:rsidRPr="00336117">
              <w:rPr>
                <w:b/>
                <w:sz w:val="20"/>
                <w:szCs w:val="20"/>
              </w:rPr>
              <w:t>CARGO</w:t>
            </w:r>
          </w:p>
        </w:tc>
        <w:tc>
          <w:tcPr>
            <w:tcW w:w="3591" w:type="dxa"/>
            <w:vAlign w:val="center"/>
          </w:tcPr>
          <w:p w:rsidR="00336117" w:rsidRPr="00336117" w:rsidRDefault="00336117" w:rsidP="00336117">
            <w:pPr>
              <w:adjustRightInd w:val="0"/>
              <w:ind w:right="17"/>
              <w:jc w:val="both"/>
              <w:rPr>
                <w:sz w:val="20"/>
                <w:szCs w:val="20"/>
              </w:rPr>
            </w:pPr>
            <w:r w:rsidRPr="00336117">
              <w:rPr>
                <w:color w:val="222222"/>
                <w:sz w:val="20"/>
                <w:szCs w:val="20"/>
                <w:shd w:val="clear" w:color="auto" w:fill="FFFFFF"/>
              </w:rPr>
              <w:t>Coordenador de Ações em Saúde II</w:t>
            </w:r>
          </w:p>
        </w:tc>
        <w:tc>
          <w:tcPr>
            <w:tcW w:w="3827" w:type="dxa"/>
            <w:vAlign w:val="center"/>
          </w:tcPr>
          <w:p w:rsidR="00336117" w:rsidRPr="00336117" w:rsidRDefault="00336117" w:rsidP="00336117">
            <w:pPr>
              <w:jc w:val="both"/>
              <w:rPr>
                <w:sz w:val="20"/>
                <w:szCs w:val="20"/>
              </w:rPr>
            </w:pPr>
            <w:r w:rsidRPr="00336117">
              <w:rPr>
                <w:color w:val="222222"/>
                <w:sz w:val="20"/>
                <w:szCs w:val="20"/>
                <w:shd w:val="clear" w:color="auto" w:fill="FFFFFF"/>
              </w:rPr>
              <w:t>Coordenador de Ações em Saúde II</w:t>
            </w:r>
          </w:p>
        </w:tc>
      </w:tr>
      <w:tr w:rsidR="00336117" w:rsidRPr="00336117" w:rsidTr="00095AFC">
        <w:tc>
          <w:tcPr>
            <w:tcW w:w="2896" w:type="dxa"/>
            <w:vAlign w:val="center"/>
          </w:tcPr>
          <w:p w:rsidR="00336117" w:rsidRPr="00336117" w:rsidRDefault="00336117" w:rsidP="00336117">
            <w:pPr>
              <w:jc w:val="both"/>
              <w:rPr>
                <w:b/>
                <w:sz w:val="20"/>
                <w:szCs w:val="20"/>
              </w:rPr>
            </w:pPr>
            <w:r w:rsidRPr="00336117">
              <w:rPr>
                <w:b/>
                <w:sz w:val="20"/>
                <w:szCs w:val="20"/>
              </w:rPr>
              <w:t>TIPO DO VÍNCULO</w:t>
            </w:r>
          </w:p>
        </w:tc>
        <w:tc>
          <w:tcPr>
            <w:tcW w:w="3591" w:type="dxa"/>
            <w:vAlign w:val="center"/>
          </w:tcPr>
          <w:p w:rsidR="00336117" w:rsidRPr="00336117" w:rsidRDefault="00336117" w:rsidP="00336117">
            <w:pPr>
              <w:jc w:val="both"/>
              <w:rPr>
                <w:sz w:val="20"/>
                <w:szCs w:val="20"/>
              </w:rPr>
            </w:pPr>
            <w:r w:rsidRPr="00336117">
              <w:rPr>
                <w:sz w:val="20"/>
                <w:szCs w:val="20"/>
              </w:rPr>
              <w:t>Comissionado</w:t>
            </w:r>
          </w:p>
        </w:tc>
        <w:tc>
          <w:tcPr>
            <w:tcW w:w="3827" w:type="dxa"/>
            <w:vAlign w:val="center"/>
          </w:tcPr>
          <w:p w:rsidR="00336117" w:rsidRPr="00336117" w:rsidRDefault="00336117" w:rsidP="00336117">
            <w:pPr>
              <w:jc w:val="both"/>
              <w:rPr>
                <w:sz w:val="20"/>
                <w:szCs w:val="20"/>
              </w:rPr>
            </w:pPr>
            <w:r w:rsidRPr="00336117">
              <w:rPr>
                <w:sz w:val="20"/>
                <w:szCs w:val="20"/>
              </w:rPr>
              <w:t>Comissionado</w:t>
            </w:r>
          </w:p>
        </w:tc>
      </w:tr>
    </w:tbl>
    <w:p w:rsidR="00336117" w:rsidRPr="00336117" w:rsidRDefault="00336117" w:rsidP="00336117">
      <w:pPr>
        <w:jc w:val="both"/>
        <w:rPr>
          <w:color w:val="000000"/>
          <w:sz w:val="20"/>
          <w:szCs w:val="20"/>
        </w:rPr>
      </w:pPr>
    </w:p>
    <w:p w:rsidR="00336117" w:rsidRPr="00336117" w:rsidRDefault="00336117" w:rsidP="00336117">
      <w:pPr>
        <w:jc w:val="both"/>
        <w:rPr>
          <w:b/>
          <w:color w:val="000000"/>
          <w:sz w:val="20"/>
          <w:szCs w:val="20"/>
        </w:rPr>
      </w:pPr>
      <w:r w:rsidRPr="00336117">
        <w:rPr>
          <w:b/>
          <w:color w:val="000000"/>
          <w:sz w:val="20"/>
          <w:szCs w:val="20"/>
        </w:rPr>
        <w:t>Forma detalhada como se dará a fiscalização:</w:t>
      </w:r>
    </w:p>
    <w:p w:rsidR="00336117" w:rsidRPr="00336117" w:rsidRDefault="00336117" w:rsidP="00336117">
      <w:pPr>
        <w:jc w:val="both"/>
        <w:rPr>
          <w:color w:val="000000"/>
          <w:sz w:val="20"/>
          <w:szCs w:val="20"/>
        </w:rPr>
      </w:pPr>
      <w:r w:rsidRPr="00336117">
        <w:rPr>
          <w:color w:val="000000"/>
          <w:sz w:val="20"/>
          <w:szCs w:val="20"/>
        </w:rPr>
        <w:t xml:space="preserve">O acompanhamento e a fiscalização da execução </w:t>
      </w:r>
      <w:r w:rsidRPr="00336117">
        <w:rPr>
          <w:sz w:val="20"/>
          <w:szCs w:val="20"/>
        </w:rPr>
        <w:t>do contrato</w:t>
      </w:r>
      <w:r w:rsidRPr="00336117">
        <w:rPr>
          <w:color w:val="000000"/>
          <w:sz w:val="20"/>
          <w:szCs w:val="20"/>
        </w:rPr>
        <w:t xml:space="preserve"> consistem na verificação da conformidade da entrega dos produtos (ou prestação dos serviços) e da alocação dos recursos necessários, de forma a assegurar o perfeito cumprimento do ajuste, devendo ser exercidos por um ou mais representantes da CONTRATANTE, especialmente designados, na forma dos artigos 67 e 73 da Lei nº 8.666/1993 e do artigo 6º do Decreto nº 2.271/1997.</w:t>
      </w:r>
    </w:p>
    <w:p w:rsidR="00336117" w:rsidRPr="00336117" w:rsidRDefault="00336117" w:rsidP="00336117">
      <w:pPr>
        <w:jc w:val="both"/>
        <w:rPr>
          <w:color w:val="000000"/>
          <w:sz w:val="20"/>
          <w:szCs w:val="20"/>
        </w:rPr>
      </w:pPr>
      <w:r w:rsidRPr="00336117">
        <w:rPr>
          <w:color w:val="000000"/>
          <w:sz w:val="20"/>
          <w:szCs w:val="20"/>
        </w:rPr>
        <w:t xml:space="preserve">A verificação da adequação da prestação dos serviços deverá ser realizada com base nos critérios </w:t>
      </w:r>
      <w:r w:rsidRPr="00336117">
        <w:rPr>
          <w:sz w:val="20"/>
          <w:szCs w:val="20"/>
        </w:rPr>
        <w:t xml:space="preserve">previstos na ata registrada </w:t>
      </w:r>
      <w:r w:rsidRPr="00336117">
        <w:rPr>
          <w:color w:val="000000"/>
          <w:sz w:val="20"/>
          <w:szCs w:val="20"/>
        </w:rPr>
        <w:t>e anexos.</w:t>
      </w:r>
    </w:p>
    <w:p w:rsidR="00336117" w:rsidRPr="00336117" w:rsidRDefault="00336117" w:rsidP="00336117">
      <w:pPr>
        <w:jc w:val="both"/>
        <w:rPr>
          <w:color w:val="000000"/>
          <w:sz w:val="20"/>
          <w:szCs w:val="20"/>
        </w:rPr>
      </w:pPr>
      <w:r w:rsidRPr="00336117">
        <w:rPr>
          <w:color w:val="000000"/>
          <w:sz w:val="20"/>
          <w:szCs w:val="20"/>
        </w:rPr>
        <w:t>O descumprimento total ou parcial das obrigações e responsabilidades assumidas pela CONTRATADA ensejará a aplicação de sanções administrativas, previstas neste TR e na legislação vigente, podendo culminar em rescisão contratual, conforme disposto nos artigos 77 e 80 da Lei nº 8.666/1993.</w:t>
      </w:r>
    </w:p>
    <w:p w:rsidR="00336117" w:rsidRPr="00336117" w:rsidRDefault="00336117" w:rsidP="00336117">
      <w:pPr>
        <w:jc w:val="both"/>
        <w:rPr>
          <w:color w:val="000000"/>
          <w:sz w:val="20"/>
          <w:szCs w:val="20"/>
        </w:rPr>
      </w:pPr>
      <w:r w:rsidRPr="00336117">
        <w:rPr>
          <w:color w:val="000000"/>
          <w:sz w:val="20"/>
          <w:szCs w:val="20"/>
        </w:rPr>
        <w:t>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CONTRANTE ou de seus agentes e prepostos, de conformidade com o artigo 70 da Lei nº 8.666/1993.</w:t>
      </w:r>
    </w:p>
    <w:p w:rsidR="00336117" w:rsidRPr="00336117" w:rsidRDefault="00336117" w:rsidP="00336117">
      <w:pPr>
        <w:jc w:val="both"/>
        <w:rPr>
          <w:color w:val="000000"/>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DO CONTRATO:</w:t>
      </w:r>
    </w:p>
    <w:p w:rsidR="00336117" w:rsidRPr="00336117" w:rsidRDefault="00336117" w:rsidP="00336117">
      <w:pPr>
        <w:jc w:val="both"/>
        <w:rPr>
          <w:color w:val="000000"/>
          <w:sz w:val="20"/>
          <w:szCs w:val="20"/>
        </w:rPr>
      </w:pPr>
      <w:r w:rsidRPr="00336117">
        <w:rPr>
          <w:color w:val="000000"/>
          <w:sz w:val="20"/>
          <w:szCs w:val="20"/>
        </w:rPr>
        <w:t xml:space="preserve">Homologado o resultado da licitação, terá o adjudicatário o prazo de 5 (cinco) dias úteis, contados a partir da data de sua convocação, para assinar o contrato, cujo prazo de validade encontra-se nele fixado, sob pena de decair do direito à contratação, sem prejuízo das sanções previstas neste </w:t>
      </w:r>
      <w:r w:rsidRPr="00336117">
        <w:rPr>
          <w:sz w:val="20"/>
          <w:szCs w:val="20"/>
        </w:rPr>
        <w:t>termo de referencia.</w:t>
      </w:r>
    </w:p>
    <w:p w:rsidR="00336117" w:rsidRPr="00336117" w:rsidRDefault="00336117" w:rsidP="00336117">
      <w:pPr>
        <w:jc w:val="both"/>
        <w:rPr>
          <w:color w:val="000000"/>
          <w:sz w:val="20"/>
          <w:szCs w:val="20"/>
        </w:rPr>
      </w:pPr>
      <w:r w:rsidRPr="00336117">
        <w:rPr>
          <w:color w:val="000000"/>
          <w:sz w:val="20"/>
          <w:szCs w:val="20"/>
        </w:rPr>
        <w:t xml:space="preserve">Alternativamente à convocação para comparecer perante o órgão ou entidade para a assinatura do contrato, a Administração poderá encaminhá-la para assinatura mediante meio eletrônico, para que seja assinada no prazo de 5 (cinco) dias úteis, a contar da data de seu recebimento. </w:t>
      </w:r>
    </w:p>
    <w:p w:rsidR="00336117" w:rsidRPr="00336117" w:rsidRDefault="00336117" w:rsidP="00336117">
      <w:pPr>
        <w:jc w:val="both"/>
        <w:rPr>
          <w:color w:val="000000"/>
          <w:sz w:val="20"/>
          <w:szCs w:val="20"/>
        </w:rPr>
      </w:pPr>
      <w:r w:rsidRPr="00336117">
        <w:rPr>
          <w:color w:val="000000"/>
          <w:sz w:val="20"/>
          <w:szCs w:val="20"/>
        </w:rPr>
        <w:t>O prazo estabelecido no subitem anterior para assinatura do contrato poderá ser prorrogado uma única vez, por igual período, quando solicitado pelo(s) licitante(s) vencedor(s), durante o seu transcurso, e desde que devidamente aceito.</w:t>
      </w:r>
    </w:p>
    <w:p w:rsidR="00336117" w:rsidRPr="00336117" w:rsidRDefault="00336117" w:rsidP="00336117">
      <w:pPr>
        <w:jc w:val="both"/>
        <w:rPr>
          <w:color w:val="000000"/>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 xml:space="preserve"> GESTOR DO CONTRATO:</w:t>
      </w:r>
    </w:p>
    <w:p w:rsidR="00336117" w:rsidRPr="00336117" w:rsidRDefault="00336117" w:rsidP="00336117">
      <w:pPr>
        <w:jc w:val="both"/>
        <w:rPr>
          <w:sz w:val="20"/>
          <w:szCs w:val="20"/>
        </w:rPr>
      </w:pPr>
      <w:r w:rsidRPr="00336117">
        <w:rPr>
          <w:sz w:val="20"/>
          <w:szCs w:val="20"/>
        </w:rPr>
        <w:lastRenderedPageBreak/>
        <w:t>O órgão gestor do contrato a ser firmada, é a Unidade Gestora Municipal denominada “Secretaria Municipal de Assistência Social”.</w:t>
      </w:r>
    </w:p>
    <w:p w:rsidR="00336117" w:rsidRPr="00336117" w:rsidRDefault="00336117" w:rsidP="00336117">
      <w:pPr>
        <w:tabs>
          <w:tab w:val="left" w:pos="1350"/>
        </w:tabs>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CONDIÇÕES E PRAZOS DE PAGAMENTO:</w:t>
      </w:r>
    </w:p>
    <w:p w:rsidR="00336117" w:rsidRPr="00336117" w:rsidRDefault="00336117" w:rsidP="00336117">
      <w:pPr>
        <w:jc w:val="both"/>
        <w:rPr>
          <w:sz w:val="20"/>
          <w:szCs w:val="20"/>
        </w:rPr>
      </w:pPr>
      <w:r w:rsidRPr="00336117">
        <w:rPr>
          <w:sz w:val="20"/>
          <w:szCs w:val="20"/>
        </w:rPr>
        <w:t>Os pagamentos serão realizados mediante "Contra Nota de Empenho de Despesa" face ao "Boletim de Medição" elaborado pela fiscalização do contrato, bem como relatórios internos de fiscalização;</w:t>
      </w:r>
    </w:p>
    <w:p w:rsidR="00336117" w:rsidRPr="00336117" w:rsidRDefault="00336117" w:rsidP="00336117">
      <w:pPr>
        <w:jc w:val="both"/>
        <w:rPr>
          <w:sz w:val="20"/>
          <w:szCs w:val="20"/>
        </w:rPr>
      </w:pPr>
      <w:r w:rsidRPr="00336117">
        <w:rPr>
          <w:sz w:val="20"/>
          <w:szCs w:val="20"/>
        </w:rPr>
        <w:t>Todo serviço executado bem como medido, deverá ser evidenciado com fotos;</w:t>
      </w:r>
    </w:p>
    <w:p w:rsidR="00336117" w:rsidRPr="00336117" w:rsidRDefault="00336117" w:rsidP="00336117">
      <w:pPr>
        <w:jc w:val="both"/>
        <w:rPr>
          <w:sz w:val="20"/>
          <w:szCs w:val="20"/>
        </w:rPr>
      </w:pPr>
      <w:r w:rsidRPr="00336117">
        <w:rPr>
          <w:sz w:val="20"/>
          <w:szCs w:val="20"/>
        </w:rPr>
        <w:t>A empresa Contratada, para efeito de recebimento deverá apresentar todos os documentos constantes do check list anexo ao contrato.</w:t>
      </w:r>
    </w:p>
    <w:p w:rsidR="00336117" w:rsidRPr="00336117" w:rsidRDefault="00336117" w:rsidP="00336117">
      <w:pPr>
        <w:adjustRightInd w:val="0"/>
        <w:jc w:val="both"/>
        <w:rPr>
          <w:sz w:val="20"/>
          <w:szCs w:val="20"/>
        </w:rPr>
      </w:pPr>
      <w:r w:rsidRPr="00336117">
        <w:rPr>
          <w:sz w:val="20"/>
          <w:szCs w:val="20"/>
        </w:rPr>
        <w:t>O pagamento será efetuado até 30 (trinta) dias após as medições, por meio de depósito na conta-corrente da contratada, através de Ordem Bancária, após a apresentação dos seguintes documentos:</w:t>
      </w:r>
    </w:p>
    <w:p w:rsidR="00336117" w:rsidRPr="00336117" w:rsidRDefault="00336117" w:rsidP="00336117">
      <w:pPr>
        <w:widowControl/>
        <w:numPr>
          <w:ilvl w:val="0"/>
          <w:numId w:val="8"/>
        </w:numPr>
        <w:adjustRightInd w:val="0"/>
        <w:jc w:val="both"/>
        <w:rPr>
          <w:sz w:val="20"/>
          <w:szCs w:val="20"/>
        </w:rPr>
      </w:pPr>
      <w:r w:rsidRPr="00336117">
        <w:rPr>
          <w:sz w:val="20"/>
          <w:szCs w:val="20"/>
        </w:rPr>
        <w:t>Nota Fiscal/Fatura de serviços discriminativa, em via única, devidamente atestada pela Secretaria requisitante, assim como pelo fiscal do contrato;</w:t>
      </w:r>
    </w:p>
    <w:p w:rsidR="00336117" w:rsidRPr="00336117" w:rsidRDefault="00336117" w:rsidP="00336117">
      <w:pPr>
        <w:widowControl/>
        <w:numPr>
          <w:ilvl w:val="0"/>
          <w:numId w:val="8"/>
        </w:numPr>
        <w:adjustRightInd w:val="0"/>
        <w:jc w:val="both"/>
        <w:rPr>
          <w:sz w:val="20"/>
          <w:szCs w:val="20"/>
        </w:rPr>
      </w:pPr>
      <w:r w:rsidRPr="00336117">
        <w:rPr>
          <w:sz w:val="20"/>
          <w:szCs w:val="20"/>
        </w:rPr>
        <w:t>Certidão Negativa de Débitos Trabalhistas, emitida pelo Tribunal Superior do Trabalho, conforme Lei n° 12.440/2011.</w:t>
      </w:r>
    </w:p>
    <w:p w:rsidR="00336117" w:rsidRPr="00336117" w:rsidRDefault="00336117" w:rsidP="00336117">
      <w:pPr>
        <w:widowControl/>
        <w:numPr>
          <w:ilvl w:val="0"/>
          <w:numId w:val="8"/>
        </w:numPr>
        <w:adjustRightInd w:val="0"/>
        <w:jc w:val="both"/>
        <w:rPr>
          <w:sz w:val="20"/>
          <w:szCs w:val="20"/>
        </w:rPr>
      </w:pPr>
      <w:r w:rsidRPr="00336117">
        <w:rPr>
          <w:sz w:val="20"/>
          <w:szCs w:val="20"/>
        </w:rPr>
        <w:t>Certificado de Regularidade do FGTS - CRF, emitido pela Caixa Econômica Federal; e</w:t>
      </w:r>
    </w:p>
    <w:p w:rsidR="00336117" w:rsidRPr="00336117" w:rsidRDefault="00336117" w:rsidP="00336117">
      <w:pPr>
        <w:widowControl/>
        <w:numPr>
          <w:ilvl w:val="0"/>
          <w:numId w:val="8"/>
        </w:numPr>
        <w:adjustRightInd w:val="0"/>
        <w:jc w:val="both"/>
        <w:rPr>
          <w:sz w:val="20"/>
          <w:szCs w:val="20"/>
        </w:rPr>
      </w:pPr>
      <w:r w:rsidRPr="00336117">
        <w:rPr>
          <w:sz w:val="20"/>
          <w:szCs w:val="20"/>
        </w:rPr>
        <w:t>Certidão Conjunta perante a Secretaria da Receita Federal, e a Procuradoria da Fazenda Nacional, conforme IN/SRF nº 574/2005 e CND Estadual e Municipal na sede do Licitante;</w:t>
      </w:r>
    </w:p>
    <w:p w:rsidR="00336117" w:rsidRPr="00336117" w:rsidRDefault="00336117" w:rsidP="00336117">
      <w:pPr>
        <w:widowControl/>
        <w:numPr>
          <w:ilvl w:val="0"/>
          <w:numId w:val="8"/>
        </w:numPr>
        <w:adjustRightInd w:val="0"/>
        <w:jc w:val="both"/>
        <w:rPr>
          <w:sz w:val="20"/>
          <w:szCs w:val="20"/>
        </w:rPr>
      </w:pPr>
      <w:r w:rsidRPr="00336117">
        <w:rPr>
          <w:sz w:val="20"/>
          <w:szCs w:val="20"/>
        </w:rPr>
        <w:t>No caso de serviços, obras e/ou locações, Boletim de Medição atestado pela Secretaria requisitante juntamente com o fiscal do contrato.</w:t>
      </w:r>
    </w:p>
    <w:p w:rsidR="00336117" w:rsidRPr="00336117" w:rsidRDefault="00336117" w:rsidP="00336117">
      <w:pPr>
        <w:widowControl/>
        <w:numPr>
          <w:ilvl w:val="0"/>
          <w:numId w:val="8"/>
        </w:numPr>
        <w:adjustRightInd w:val="0"/>
        <w:jc w:val="both"/>
        <w:rPr>
          <w:sz w:val="20"/>
          <w:szCs w:val="20"/>
        </w:rPr>
      </w:pPr>
      <w:r w:rsidRPr="00336117">
        <w:rPr>
          <w:sz w:val="20"/>
          <w:szCs w:val="20"/>
        </w:rPr>
        <w:t>Relatório de Fiscalização.</w:t>
      </w:r>
    </w:p>
    <w:p w:rsidR="00336117" w:rsidRPr="00336117" w:rsidRDefault="00336117" w:rsidP="00336117">
      <w:pPr>
        <w:adjustRightInd w:val="0"/>
        <w:jc w:val="both"/>
        <w:rPr>
          <w:sz w:val="20"/>
          <w:szCs w:val="20"/>
        </w:rPr>
      </w:pPr>
      <w:r w:rsidRPr="00336117">
        <w:rPr>
          <w:sz w:val="20"/>
          <w:szCs w:val="20"/>
        </w:rPr>
        <w:t>A apresentação de Nota Fiscal/Fatura com incorreções ou desacompanhada da documentação requerida no subitem anterior, implicará na sua devolução à Empresa contratada para regularização, sem que isso gere direito a acréscimos de qualquer natureza.</w:t>
      </w:r>
    </w:p>
    <w:p w:rsidR="00336117" w:rsidRPr="00336117" w:rsidRDefault="00336117" w:rsidP="00336117">
      <w:pPr>
        <w:adjustRightInd w:val="0"/>
        <w:jc w:val="both"/>
        <w:rPr>
          <w:sz w:val="20"/>
          <w:szCs w:val="20"/>
        </w:rPr>
      </w:pPr>
      <w:r w:rsidRPr="00336117">
        <w:rPr>
          <w:sz w:val="20"/>
          <w:szCs w:val="20"/>
        </w:rPr>
        <w:t>Se a empresa contratada for optante pelo SIMPLES, deve anexar à Nota Fiscal/Fatura documento que comprove esta opção, na forma do Anexo IV, da IN/SRF nº 480/2004, alterada pela IN/SRF nº 539/2005, situação em que incidirá a retenção no percentual estabelecido na Lei 123/06, devendo a CONTRATADA discriminar o percentual na nota fiscal.</w:t>
      </w:r>
    </w:p>
    <w:p w:rsidR="00336117" w:rsidRPr="00336117" w:rsidRDefault="00336117" w:rsidP="00336117">
      <w:pPr>
        <w:adjustRightInd w:val="0"/>
        <w:jc w:val="both"/>
        <w:rPr>
          <w:sz w:val="20"/>
          <w:szCs w:val="20"/>
        </w:rPr>
      </w:pPr>
      <w:r w:rsidRPr="00336117">
        <w:rPr>
          <w:sz w:val="20"/>
          <w:szCs w:val="20"/>
        </w:rPr>
        <w:t>Nenhum pagamento será efetuado à contratada, enquanto houver pendência de liquidação ou qualquer obrigação que lhe for imposta, em virtude de penalidade ou inadimplência contratual, sem que isso gere direito a acréscimos de qualquer natureza.</w:t>
      </w:r>
    </w:p>
    <w:p w:rsidR="00336117" w:rsidRPr="00336117" w:rsidRDefault="00336117" w:rsidP="00336117">
      <w:pPr>
        <w:adjustRightInd w:val="0"/>
        <w:jc w:val="both"/>
        <w:rPr>
          <w:sz w:val="20"/>
          <w:szCs w:val="20"/>
        </w:rPr>
      </w:pPr>
      <w:r w:rsidRPr="00336117">
        <w:rPr>
          <w:sz w:val="20"/>
          <w:szCs w:val="20"/>
        </w:rPr>
        <w:t>Considera-se data do pagamento o dia da efetiva entrega da Ordem Bancária na unidade bancária.</w:t>
      </w:r>
    </w:p>
    <w:p w:rsidR="00336117" w:rsidRPr="00336117" w:rsidRDefault="00336117" w:rsidP="00336117">
      <w:pPr>
        <w:adjustRightInd w:val="0"/>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OBRIGAÇÕES DO CONTRATANTE:</w:t>
      </w:r>
    </w:p>
    <w:p w:rsidR="00336117" w:rsidRPr="00336117" w:rsidRDefault="00336117" w:rsidP="00336117">
      <w:pPr>
        <w:tabs>
          <w:tab w:val="center" w:pos="4252"/>
          <w:tab w:val="right" w:pos="8504"/>
        </w:tabs>
        <w:jc w:val="both"/>
        <w:rPr>
          <w:bCs/>
          <w:sz w:val="20"/>
          <w:szCs w:val="20"/>
        </w:rPr>
      </w:pPr>
      <w:r w:rsidRPr="00336117">
        <w:rPr>
          <w:sz w:val="20"/>
          <w:szCs w:val="20"/>
        </w:rPr>
        <w:t>Efetuar os pagamentos devidos à CONTRATADA pelos serviços efetivamente prestados, medidos e faturados.</w:t>
      </w:r>
    </w:p>
    <w:p w:rsidR="00336117" w:rsidRPr="00336117" w:rsidRDefault="00336117" w:rsidP="00336117">
      <w:pPr>
        <w:tabs>
          <w:tab w:val="left" w:pos="426"/>
          <w:tab w:val="center" w:pos="4252"/>
          <w:tab w:val="right" w:pos="8504"/>
        </w:tabs>
        <w:jc w:val="both"/>
        <w:rPr>
          <w:sz w:val="20"/>
          <w:szCs w:val="20"/>
        </w:rPr>
      </w:pPr>
      <w:r w:rsidRPr="00336117">
        <w:rPr>
          <w:sz w:val="20"/>
          <w:szCs w:val="20"/>
        </w:rPr>
        <w:t>Acompanhar as medições dos serviços procedidas pela CONTRATADA, assinando os Boletins de Medição ou oferecendo, de imediato, as impugnações que julgar necessárias.</w:t>
      </w:r>
    </w:p>
    <w:p w:rsidR="00336117" w:rsidRPr="00336117" w:rsidRDefault="00336117" w:rsidP="00336117">
      <w:pPr>
        <w:tabs>
          <w:tab w:val="center" w:pos="4252"/>
          <w:tab w:val="right" w:pos="8504"/>
        </w:tabs>
        <w:jc w:val="both"/>
        <w:rPr>
          <w:sz w:val="20"/>
          <w:szCs w:val="20"/>
        </w:rPr>
      </w:pPr>
      <w:r w:rsidRPr="00336117">
        <w:rPr>
          <w:sz w:val="20"/>
          <w:szCs w:val="20"/>
        </w:rPr>
        <w:t>Notificar, por escrito, à CONTRATADA, defeitos e irregularidades encontradas na execução dos serviços, fixando prazos para sua correção.</w:t>
      </w:r>
    </w:p>
    <w:p w:rsidR="00336117" w:rsidRPr="00336117" w:rsidRDefault="00336117" w:rsidP="00336117">
      <w:pPr>
        <w:tabs>
          <w:tab w:val="center" w:pos="4252"/>
          <w:tab w:val="right" w:pos="8504"/>
        </w:tabs>
        <w:jc w:val="both"/>
        <w:rPr>
          <w:sz w:val="20"/>
          <w:szCs w:val="20"/>
        </w:rPr>
      </w:pPr>
      <w:r w:rsidRPr="00336117">
        <w:rPr>
          <w:sz w:val="20"/>
          <w:szCs w:val="20"/>
        </w:rPr>
        <w:t>Notificar, por escrito, à CONTRATADA, da aplicação de eventuais multas, de notas de débitos e da suspensão da prestação de serviços.</w:t>
      </w:r>
    </w:p>
    <w:p w:rsidR="00336117" w:rsidRPr="00336117" w:rsidRDefault="00336117" w:rsidP="00336117">
      <w:pPr>
        <w:tabs>
          <w:tab w:val="center" w:pos="4252"/>
          <w:tab w:val="right" w:pos="8504"/>
        </w:tabs>
        <w:jc w:val="both"/>
        <w:rPr>
          <w:sz w:val="20"/>
          <w:szCs w:val="20"/>
        </w:rPr>
      </w:pPr>
      <w:r w:rsidRPr="00336117">
        <w:rPr>
          <w:sz w:val="20"/>
          <w:szCs w:val="20"/>
        </w:rPr>
        <w:t>Observar o cumprimento por parte da CONTRATADA relativo a cessão de mão de obra.</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 xml:space="preserve">OBRIGAÇÕES DA CONTRATADA: </w:t>
      </w:r>
    </w:p>
    <w:p w:rsidR="00336117" w:rsidRPr="00336117" w:rsidRDefault="00336117" w:rsidP="00336117">
      <w:pPr>
        <w:tabs>
          <w:tab w:val="center" w:pos="4252"/>
          <w:tab w:val="right" w:pos="8504"/>
        </w:tabs>
        <w:jc w:val="both"/>
        <w:rPr>
          <w:sz w:val="20"/>
          <w:szCs w:val="20"/>
        </w:rPr>
      </w:pPr>
      <w:r w:rsidRPr="00336117">
        <w:rPr>
          <w:sz w:val="20"/>
          <w:szCs w:val="20"/>
        </w:rPr>
        <w:t>Manter durante toda a execução do Contrato, em compatibilidade com as obrigações por ela assumidas, todas as condições de qualificação assumidas na licitação.</w:t>
      </w:r>
    </w:p>
    <w:p w:rsidR="00336117" w:rsidRPr="00336117" w:rsidRDefault="00336117" w:rsidP="00336117">
      <w:pPr>
        <w:tabs>
          <w:tab w:val="center" w:pos="4252"/>
          <w:tab w:val="right" w:pos="8504"/>
        </w:tabs>
        <w:jc w:val="both"/>
        <w:rPr>
          <w:sz w:val="20"/>
          <w:szCs w:val="20"/>
        </w:rPr>
      </w:pPr>
      <w:r w:rsidRPr="00336117">
        <w:rPr>
          <w:sz w:val="20"/>
          <w:szCs w:val="20"/>
        </w:rPr>
        <w:t>Respeitar e cumprir as Normas Administrativas em vigor no município.</w:t>
      </w:r>
    </w:p>
    <w:p w:rsidR="00336117" w:rsidRPr="00336117" w:rsidRDefault="00336117" w:rsidP="00336117">
      <w:pPr>
        <w:tabs>
          <w:tab w:val="center" w:pos="4252"/>
          <w:tab w:val="right" w:pos="8504"/>
        </w:tabs>
        <w:jc w:val="both"/>
        <w:rPr>
          <w:sz w:val="20"/>
          <w:szCs w:val="20"/>
        </w:rPr>
      </w:pPr>
      <w:r w:rsidRPr="00336117">
        <w:rPr>
          <w:sz w:val="20"/>
          <w:szCs w:val="20"/>
        </w:rPr>
        <w:t>Fornecer o bem contratado conforme previsto neste Termo de Referência, obedecendo rigorosamente as especificações e condições estipuladas no Edital de Licitação e na proposta comercial.</w:t>
      </w:r>
    </w:p>
    <w:p w:rsidR="00336117" w:rsidRPr="00336117" w:rsidRDefault="00336117" w:rsidP="00336117">
      <w:pPr>
        <w:tabs>
          <w:tab w:val="center" w:pos="4252"/>
          <w:tab w:val="right" w:pos="8504"/>
        </w:tabs>
        <w:jc w:val="both"/>
        <w:rPr>
          <w:sz w:val="20"/>
          <w:szCs w:val="20"/>
        </w:rPr>
      </w:pPr>
      <w:r w:rsidRPr="00336117">
        <w:rPr>
          <w:sz w:val="20"/>
          <w:szCs w:val="20"/>
        </w:rPr>
        <w:t>Substituir, em um prazo máximo de 15 (quinze) dias corridos, o material que porventura apresentar defeitos sistemáticos de fabricação.</w:t>
      </w:r>
    </w:p>
    <w:p w:rsidR="00336117" w:rsidRPr="00336117" w:rsidRDefault="00336117" w:rsidP="00336117">
      <w:pPr>
        <w:tabs>
          <w:tab w:val="center" w:pos="4252"/>
          <w:tab w:val="right" w:pos="8504"/>
        </w:tabs>
        <w:jc w:val="both"/>
        <w:rPr>
          <w:sz w:val="20"/>
          <w:szCs w:val="20"/>
        </w:rPr>
      </w:pPr>
      <w:r w:rsidRPr="00336117">
        <w:rPr>
          <w:sz w:val="20"/>
          <w:szCs w:val="20"/>
        </w:rPr>
        <w:t xml:space="preserve">Efetuar troca de produto defeituoso somente por produto novo e de acordo com as especificações do contrato. </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2" w:color="auto"/>
          <w:bottom w:val="single" w:sz="12" w:space="1" w:color="auto"/>
        </w:pBdr>
        <w:tabs>
          <w:tab w:val="num" w:pos="360"/>
        </w:tabs>
        <w:autoSpaceDE/>
        <w:autoSpaceDN/>
        <w:ind w:hanging="720"/>
        <w:jc w:val="both"/>
        <w:rPr>
          <w:b/>
          <w:sz w:val="20"/>
          <w:szCs w:val="20"/>
        </w:rPr>
      </w:pPr>
      <w:r w:rsidRPr="00336117">
        <w:rPr>
          <w:b/>
          <w:sz w:val="20"/>
          <w:szCs w:val="20"/>
        </w:rPr>
        <w:t>DO RECEBIMENTO DO BEM:</w:t>
      </w:r>
    </w:p>
    <w:p w:rsidR="00336117" w:rsidRPr="00336117" w:rsidRDefault="00336117" w:rsidP="00336117">
      <w:pPr>
        <w:adjustRightInd w:val="0"/>
        <w:jc w:val="both"/>
        <w:rPr>
          <w:sz w:val="20"/>
          <w:szCs w:val="20"/>
        </w:rPr>
      </w:pPr>
      <w:r w:rsidRPr="00336117">
        <w:rPr>
          <w:b/>
          <w:sz w:val="20"/>
          <w:szCs w:val="20"/>
        </w:rPr>
        <w:t xml:space="preserve">14.1. </w:t>
      </w:r>
      <w:r w:rsidRPr="00336117">
        <w:rPr>
          <w:sz w:val="20"/>
          <w:szCs w:val="20"/>
        </w:rPr>
        <w:t>O objeto deste Termo de Referência será dado como recebido de acordo com os artigos 73 a 76 da Lei 8.666/93, conforme:</w:t>
      </w:r>
    </w:p>
    <w:p w:rsidR="00336117" w:rsidRPr="00336117" w:rsidRDefault="00336117" w:rsidP="00336117">
      <w:pPr>
        <w:adjustRightInd w:val="0"/>
        <w:jc w:val="both"/>
        <w:rPr>
          <w:sz w:val="20"/>
          <w:szCs w:val="20"/>
        </w:rPr>
      </w:pPr>
      <w:r w:rsidRPr="00336117">
        <w:rPr>
          <w:b/>
          <w:sz w:val="20"/>
          <w:szCs w:val="20"/>
        </w:rPr>
        <w:lastRenderedPageBreak/>
        <w:t xml:space="preserve">14.1.1 Provisoriamente, no prazo máximo de 05 (cinco) dias </w:t>
      </w:r>
      <w:r w:rsidRPr="00336117">
        <w:rPr>
          <w:sz w:val="20"/>
          <w:szCs w:val="20"/>
        </w:rPr>
        <w:t xml:space="preserve">na apresentação da mercadoria, acompanhado da devida Nota Fiscal, devendo neste momento ser realizada conferência inicial por responsável do Fundo Municipal de Saúde e se identificada conformidade com as especificações técnicas, o canhoto da Nota Fiscal é assinado e é emitido o </w:t>
      </w:r>
      <w:r w:rsidRPr="00336117">
        <w:rPr>
          <w:b/>
          <w:sz w:val="20"/>
          <w:szCs w:val="20"/>
        </w:rPr>
        <w:t>Termo de Recebimento Provisório</w:t>
      </w:r>
      <w:r w:rsidRPr="00336117">
        <w:rPr>
          <w:sz w:val="20"/>
          <w:szCs w:val="20"/>
        </w:rPr>
        <w:t>;</w:t>
      </w:r>
    </w:p>
    <w:p w:rsidR="00336117" w:rsidRPr="00336117" w:rsidRDefault="00336117" w:rsidP="00336117">
      <w:pPr>
        <w:adjustRightInd w:val="0"/>
        <w:jc w:val="both"/>
        <w:rPr>
          <w:sz w:val="20"/>
          <w:szCs w:val="20"/>
        </w:rPr>
      </w:pPr>
      <w:r w:rsidRPr="00336117">
        <w:rPr>
          <w:b/>
          <w:sz w:val="20"/>
          <w:szCs w:val="20"/>
        </w:rPr>
        <w:t>14.1.2 Definitivamente</w:t>
      </w:r>
      <w:r w:rsidRPr="00336117">
        <w:rPr>
          <w:sz w:val="20"/>
          <w:szCs w:val="20"/>
        </w:rPr>
        <w:t xml:space="preserve">: após nova conferência e verificação por Fiscal competente do Fundo Municipal de Saúde e se confirmada conformidade com as especificações técnicas, a Nota Fiscal será atestada e é emitido o </w:t>
      </w:r>
      <w:r w:rsidRPr="00336117">
        <w:rPr>
          <w:b/>
          <w:sz w:val="20"/>
          <w:szCs w:val="20"/>
        </w:rPr>
        <w:t>Termo de Recebimento Definitivo no prazo de 05 (cinco) dias a contar do recebimento provisório</w:t>
      </w:r>
      <w:r w:rsidRPr="00336117">
        <w:rPr>
          <w:sz w:val="20"/>
          <w:szCs w:val="20"/>
        </w:rPr>
        <w:t>.</w:t>
      </w:r>
    </w:p>
    <w:p w:rsidR="00336117" w:rsidRPr="00336117" w:rsidRDefault="00336117" w:rsidP="00336117">
      <w:pPr>
        <w:tabs>
          <w:tab w:val="center" w:pos="4252"/>
          <w:tab w:val="right" w:pos="8504"/>
        </w:tabs>
        <w:jc w:val="both"/>
        <w:rPr>
          <w:sz w:val="20"/>
          <w:szCs w:val="20"/>
        </w:rPr>
      </w:pPr>
      <w:r w:rsidRPr="00336117">
        <w:rPr>
          <w:sz w:val="20"/>
          <w:szCs w:val="20"/>
        </w:rPr>
        <w:t>Caberá á fiscalização do contrato rejeitar produtos que não estejam de acordo com as exigências contratual, bem como determinar as suas substituições.</w:t>
      </w:r>
    </w:p>
    <w:p w:rsidR="00336117" w:rsidRPr="00336117" w:rsidRDefault="00336117" w:rsidP="00336117">
      <w:pPr>
        <w:tabs>
          <w:tab w:val="center" w:pos="4252"/>
          <w:tab w:val="right" w:pos="8504"/>
        </w:tabs>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DOCUMENTAÇÃO DE HABILITAÇÃO</w:t>
      </w:r>
    </w:p>
    <w:p w:rsidR="00336117" w:rsidRPr="00336117" w:rsidRDefault="00336117" w:rsidP="00336117">
      <w:pPr>
        <w:tabs>
          <w:tab w:val="left" w:pos="567"/>
        </w:tabs>
        <w:ind w:left="737" w:hanging="737"/>
        <w:jc w:val="both"/>
        <w:rPr>
          <w:sz w:val="20"/>
          <w:szCs w:val="20"/>
        </w:rPr>
      </w:pPr>
      <w:r w:rsidRPr="00336117">
        <w:rPr>
          <w:b/>
          <w:sz w:val="20"/>
          <w:szCs w:val="20"/>
        </w:rPr>
        <w:t>15.1</w:t>
      </w:r>
      <w:r w:rsidRPr="00336117">
        <w:rPr>
          <w:b/>
          <w:sz w:val="20"/>
          <w:szCs w:val="20"/>
        </w:rPr>
        <w:tab/>
        <w:t>-</w:t>
      </w:r>
      <w:r w:rsidRPr="00336117">
        <w:rPr>
          <w:b/>
          <w:sz w:val="20"/>
          <w:szCs w:val="20"/>
        </w:rPr>
        <w:tab/>
        <w:t>HABILITAÇÃO JURIDICA:</w:t>
      </w:r>
    </w:p>
    <w:p w:rsidR="00336117" w:rsidRPr="00336117" w:rsidRDefault="00336117" w:rsidP="00336117">
      <w:pPr>
        <w:tabs>
          <w:tab w:val="left" w:pos="567"/>
          <w:tab w:val="num" w:pos="851"/>
        </w:tabs>
        <w:jc w:val="both"/>
        <w:rPr>
          <w:sz w:val="20"/>
          <w:szCs w:val="20"/>
        </w:rPr>
      </w:pPr>
      <w:r w:rsidRPr="00336117">
        <w:rPr>
          <w:sz w:val="20"/>
          <w:szCs w:val="20"/>
        </w:rPr>
        <w:t>a) Registro comercial, no caso de empresa individual; e/ou</w:t>
      </w:r>
    </w:p>
    <w:p w:rsidR="00336117" w:rsidRPr="00336117" w:rsidRDefault="00336117" w:rsidP="00336117">
      <w:pPr>
        <w:tabs>
          <w:tab w:val="left" w:pos="567"/>
          <w:tab w:val="num" w:pos="851"/>
        </w:tabs>
        <w:jc w:val="both"/>
        <w:rPr>
          <w:sz w:val="20"/>
          <w:szCs w:val="20"/>
        </w:rPr>
      </w:pPr>
      <w:r w:rsidRPr="00336117">
        <w:rPr>
          <w:sz w:val="20"/>
          <w:szCs w:val="20"/>
        </w:rPr>
        <w:t>b) Ato constitutivo ou contrato social em vigor, devidamente registrado, em se tratando de sociedades comerciais e, no caso de sociedade por ações, acompanhado de documentos de eleição de seus administradores; e/ou</w:t>
      </w:r>
    </w:p>
    <w:p w:rsidR="00336117" w:rsidRPr="00336117" w:rsidRDefault="00336117" w:rsidP="00336117">
      <w:pPr>
        <w:tabs>
          <w:tab w:val="left" w:pos="567"/>
          <w:tab w:val="num" w:pos="851"/>
        </w:tabs>
        <w:jc w:val="both"/>
        <w:rPr>
          <w:sz w:val="20"/>
          <w:szCs w:val="20"/>
        </w:rPr>
      </w:pPr>
      <w:r w:rsidRPr="00336117">
        <w:rPr>
          <w:sz w:val="20"/>
          <w:szCs w:val="20"/>
        </w:rPr>
        <w:t>c) Inscrição do ato constitutivo, no caso de sociedades civis, acompanhada de prova de diretoria em exercício.</w:t>
      </w:r>
    </w:p>
    <w:p w:rsidR="00336117" w:rsidRPr="00336117" w:rsidRDefault="00336117" w:rsidP="00336117">
      <w:pPr>
        <w:tabs>
          <w:tab w:val="left" w:pos="567"/>
          <w:tab w:val="num" w:pos="851"/>
        </w:tabs>
        <w:jc w:val="both"/>
        <w:rPr>
          <w:sz w:val="20"/>
          <w:szCs w:val="20"/>
        </w:rPr>
      </w:pPr>
      <w:r w:rsidRPr="00336117">
        <w:rPr>
          <w:sz w:val="20"/>
          <w:szCs w:val="20"/>
        </w:rPr>
        <w:t xml:space="preserve">d) </w:t>
      </w:r>
      <w:r w:rsidRPr="00336117">
        <w:rPr>
          <w:rStyle w:val="apple-style-span"/>
          <w:color w:val="000000"/>
          <w:sz w:val="20"/>
          <w:szCs w:val="20"/>
        </w:rPr>
        <w:t>Decreto de autorização, em se tratando de empresa ou sociedade estrangeira em funcionamento no País, e ato de registro ou autorização para funcionamento expedido pelo órgão competente, quando a atividade assim o exigir.</w:t>
      </w:r>
    </w:p>
    <w:p w:rsidR="00336117" w:rsidRPr="00336117" w:rsidRDefault="00336117" w:rsidP="00336117">
      <w:pPr>
        <w:tabs>
          <w:tab w:val="left" w:pos="567"/>
        </w:tabs>
        <w:jc w:val="both"/>
        <w:rPr>
          <w:sz w:val="20"/>
          <w:szCs w:val="20"/>
        </w:rPr>
      </w:pPr>
    </w:p>
    <w:p w:rsidR="00336117" w:rsidRPr="00336117" w:rsidRDefault="00336117" w:rsidP="00336117">
      <w:pPr>
        <w:tabs>
          <w:tab w:val="left" w:pos="426"/>
        </w:tabs>
        <w:ind w:left="567" w:hanging="567"/>
        <w:jc w:val="both"/>
        <w:rPr>
          <w:b/>
          <w:sz w:val="20"/>
          <w:szCs w:val="20"/>
        </w:rPr>
      </w:pPr>
      <w:r w:rsidRPr="00336117">
        <w:rPr>
          <w:b/>
          <w:sz w:val="20"/>
          <w:szCs w:val="20"/>
        </w:rPr>
        <w:t>15.2</w:t>
      </w:r>
      <w:r w:rsidRPr="00336117">
        <w:rPr>
          <w:b/>
          <w:sz w:val="20"/>
          <w:szCs w:val="20"/>
        </w:rPr>
        <w:tab/>
        <w:t>- REGULARIDADE FISCAL:</w:t>
      </w:r>
    </w:p>
    <w:p w:rsidR="00336117" w:rsidRPr="00336117" w:rsidRDefault="00336117" w:rsidP="00336117">
      <w:pPr>
        <w:widowControl/>
        <w:numPr>
          <w:ilvl w:val="0"/>
          <w:numId w:val="9"/>
        </w:numPr>
        <w:tabs>
          <w:tab w:val="left" w:pos="284"/>
          <w:tab w:val="left" w:pos="567"/>
        </w:tabs>
        <w:autoSpaceDE/>
        <w:autoSpaceDN/>
        <w:ind w:left="0" w:firstLine="0"/>
        <w:jc w:val="both"/>
        <w:rPr>
          <w:sz w:val="20"/>
          <w:szCs w:val="20"/>
        </w:rPr>
      </w:pPr>
      <w:r w:rsidRPr="00336117">
        <w:rPr>
          <w:sz w:val="20"/>
          <w:szCs w:val="20"/>
        </w:rPr>
        <w:t>Prova de inscrição no Cadastro Nacional de Pessoa Jurídica (CNPJ);</w:t>
      </w:r>
    </w:p>
    <w:p w:rsidR="00336117" w:rsidRPr="00336117" w:rsidRDefault="00336117" w:rsidP="00336117">
      <w:pPr>
        <w:widowControl/>
        <w:numPr>
          <w:ilvl w:val="0"/>
          <w:numId w:val="9"/>
        </w:numPr>
        <w:tabs>
          <w:tab w:val="left" w:pos="284"/>
          <w:tab w:val="left" w:pos="567"/>
        </w:tabs>
        <w:autoSpaceDE/>
        <w:autoSpaceDN/>
        <w:ind w:left="0" w:firstLine="0"/>
        <w:jc w:val="both"/>
        <w:rPr>
          <w:sz w:val="20"/>
          <w:szCs w:val="20"/>
        </w:rPr>
      </w:pPr>
      <w:r w:rsidRPr="00336117">
        <w:rPr>
          <w:sz w:val="20"/>
          <w:szCs w:val="20"/>
        </w:rPr>
        <w:t>Prova de inscrição no cadastro de contribuintes estadual ou municipal, relativo ao domicilio ou sede da LICITANTE, pertinente ao ramo de atividade e compatível com o objeto contratual;</w:t>
      </w:r>
    </w:p>
    <w:p w:rsidR="00336117" w:rsidRPr="00336117" w:rsidRDefault="00336117" w:rsidP="00336117">
      <w:pPr>
        <w:widowControl/>
        <w:numPr>
          <w:ilvl w:val="0"/>
          <w:numId w:val="9"/>
        </w:numPr>
        <w:tabs>
          <w:tab w:val="left" w:pos="284"/>
          <w:tab w:val="left" w:pos="567"/>
        </w:tabs>
        <w:autoSpaceDE/>
        <w:autoSpaceDN/>
        <w:ind w:left="0" w:firstLine="0"/>
        <w:jc w:val="both"/>
        <w:rPr>
          <w:sz w:val="20"/>
          <w:szCs w:val="20"/>
        </w:rPr>
      </w:pPr>
      <w:r w:rsidRPr="00336117">
        <w:rPr>
          <w:sz w:val="20"/>
          <w:szCs w:val="20"/>
        </w:rPr>
        <w:t>Prova de regularidade para com a Fazenda Estadual e Municipal do domicilio ou sede da LICITANTE, ou outra equivalente, na forma da lei, com validade na data de apresentação da documentação e proposta;</w:t>
      </w:r>
    </w:p>
    <w:p w:rsidR="00336117" w:rsidRPr="00336117" w:rsidRDefault="00336117" w:rsidP="00336117">
      <w:pPr>
        <w:widowControl/>
        <w:numPr>
          <w:ilvl w:val="0"/>
          <w:numId w:val="9"/>
        </w:numPr>
        <w:tabs>
          <w:tab w:val="left" w:pos="284"/>
          <w:tab w:val="left" w:pos="567"/>
        </w:tabs>
        <w:autoSpaceDE/>
        <w:autoSpaceDN/>
        <w:ind w:left="0" w:firstLine="0"/>
        <w:jc w:val="both"/>
        <w:rPr>
          <w:rFonts w:eastAsia="Calibri"/>
          <w:sz w:val="20"/>
          <w:szCs w:val="20"/>
        </w:rPr>
      </w:pPr>
      <w:r w:rsidRPr="00336117">
        <w:rPr>
          <w:rFonts w:eastAsia="Calibri"/>
          <w:sz w:val="20"/>
          <w:szCs w:val="20"/>
        </w:rPr>
        <w:t>Certidão de regularidade junto à fazenda pública Federal, (Quitação de tributos e contribuições Federais e Quanto à dívida ativa da União), sejam estas individualmente ou conjuntas, com a validade na data de realização desta licitação</w:t>
      </w:r>
      <w:r w:rsidRPr="00336117">
        <w:rPr>
          <w:rFonts w:eastAsia="Calibri"/>
          <w:b/>
          <w:sz w:val="20"/>
          <w:szCs w:val="20"/>
        </w:rPr>
        <w:t>;</w:t>
      </w:r>
    </w:p>
    <w:p w:rsidR="00336117" w:rsidRPr="00336117" w:rsidRDefault="00336117" w:rsidP="00336117">
      <w:pPr>
        <w:widowControl/>
        <w:numPr>
          <w:ilvl w:val="0"/>
          <w:numId w:val="9"/>
        </w:numPr>
        <w:tabs>
          <w:tab w:val="left" w:pos="284"/>
          <w:tab w:val="left" w:pos="567"/>
        </w:tabs>
        <w:autoSpaceDE/>
        <w:autoSpaceDN/>
        <w:ind w:left="0" w:firstLine="0"/>
        <w:jc w:val="both"/>
        <w:rPr>
          <w:sz w:val="20"/>
          <w:szCs w:val="20"/>
        </w:rPr>
      </w:pPr>
      <w:r w:rsidRPr="00336117">
        <w:rPr>
          <w:sz w:val="20"/>
          <w:szCs w:val="20"/>
        </w:rPr>
        <w:t>Prova de regularidade relativa ao Fundo de Garantia por Tempo de Serviço, expedida pela Caixa Econômica Federal, com validade na data de apresentação da documentação e proposta.</w:t>
      </w:r>
    </w:p>
    <w:p w:rsidR="00336117" w:rsidRPr="00336117" w:rsidRDefault="00336117" w:rsidP="00336117">
      <w:pPr>
        <w:widowControl/>
        <w:numPr>
          <w:ilvl w:val="0"/>
          <w:numId w:val="9"/>
        </w:numPr>
        <w:tabs>
          <w:tab w:val="left" w:pos="284"/>
          <w:tab w:val="left" w:pos="567"/>
        </w:tabs>
        <w:autoSpaceDE/>
        <w:autoSpaceDN/>
        <w:ind w:left="0" w:firstLine="0"/>
        <w:jc w:val="both"/>
        <w:rPr>
          <w:sz w:val="20"/>
          <w:szCs w:val="20"/>
        </w:rPr>
      </w:pPr>
      <w:r w:rsidRPr="00336117">
        <w:rPr>
          <w:sz w:val="20"/>
          <w:szCs w:val="20"/>
        </w:rPr>
        <w:t>Certidão Negativa de Débitos Trabalhistas – CNDT, fornecida no site eletrônico do Tribunal Superior do Trabalho – TST, em atendimento a Lei 12.440/2011 e a Resolução Administrativa do TST nº 1470/2011.</w:t>
      </w:r>
    </w:p>
    <w:p w:rsidR="00336117" w:rsidRPr="00336117" w:rsidRDefault="00336117" w:rsidP="00336117">
      <w:pPr>
        <w:tabs>
          <w:tab w:val="center" w:pos="4252"/>
          <w:tab w:val="right" w:pos="8504"/>
        </w:tabs>
        <w:jc w:val="both"/>
        <w:rPr>
          <w:sz w:val="20"/>
          <w:szCs w:val="20"/>
        </w:rPr>
      </w:pPr>
    </w:p>
    <w:p w:rsidR="00336117" w:rsidRPr="00336117" w:rsidRDefault="00336117" w:rsidP="00336117">
      <w:pPr>
        <w:tabs>
          <w:tab w:val="left" w:pos="426"/>
        </w:tabs>
        <w:ind w:left="567" w:hanging="567"/>
        <w:jc w:val="both"/>
        <w:rPr>
          <w:b/>
          <w:sz w:val="20"/>
          <w:szCs w:val="20"/>
        </w:rPr>
      </w:pPr>
      <w:r w:rsidRPr="00336117">
        <w:rPr>
          <w:b/>
          <w:sz w:val="20"/>
          <w:szCs w:val="20"/>
        </w:rPr>
        <w:t>15.3</w:t>
      </w:r>
      <w:r w:rsidRPr="00336117">
        <w:rPr>
          <w:b/>
          <w:sz w:val="20"/>
          <w:szCs w:val="20"/>
        </w:rPr>
        <w:tab/>
        <w:t>- QUALIFICAÇÃO ECONÔMICO-FINANCEIRA:</w:t>
      </w:r>
    </w:p>
    <w:p w:rsidR="00336117" w:rsidRPr="00336117" w:rsidRDefault="00336117" w:rsidP="00336117">
      <w:pPr>
        <w:tabs>
          <w:tab w:val="left" w:pos="397"/>
        </w:tabs>
        <w:jc w:val="both"/>
        <w:rPr>
          <w:sz w:val="20"/>
          <w:szCs w:val="20"/>
        </w:rPr>
      </w:pPr>
      <w:r w:rsidRPr="00336117">
        <w:rPr>
          <w:sz w:val="20"/>
          <w:szCs w:val="20"/>
        </w:rPr>
        <w:t>A empresa licitante deverá apresentar os seguintes documentos para efeito de Qualificação Econômico-Financeira:</w:t>
      </w:r>
    </w:p>
    <w:p w:rsidR="00336117" w:rsidRPr="00336117" w:rsidRDefault="00336117" w:rsidP="00336117">
      <w:pPr>
        <w:tabs>
          <w:tab w:val="left" w:pos="397"/>
        </w:tabs>
        <w:jc w:val="both"/>
        <w:rPr>
          <w:sz w:val="20"/>
          <w:szCs w:val="20"/>
        </w:rPr>
      </w:pPr>
      <w:r w:rsidRPr="00336117">
        <w:rPr>
          <w:sz w:val="20"/>
          <w:szCs w:val="20"/>
        </w:rPr>
        <w:t>a) Certidão negativa de falência ou recuperação judicial expedida pelo distribuidor da sede da pessoa jurídica, ou de execução patrimonial, expedida no domicilio da pessoa física, cuja emissão não seja superior a 30 (trinta) dias da data de apresentação da documentação e proposta.</w:t>
      </w:r>
    </w:p>
    <w:p w:rsidR="00336117" w:rsidRPr="00336117" w:rsidRDefault="00336117" w:rsidP="00336117">
      <w:pPr>
        <w:jc w:val="both"/>
        <w:rPr>
          <w:color w:val="FF0000"/>
          <w:sz w:val="20"/>
          <w:szCs w:val="20"/>
        </w:rPr>
      </w:pPr>
    </w:p>
    <w:p w:rsidR="00336117" w:rsidRPr="00336117" w:rsidRDefault="00336117" w:rsidP="00336117">
      <w:pPr>
        <w:adjustRightInd w:val="0"/>
        <w:jc w:val="both"/>
        <w:rPr>
          <w:b/>
          <w:sz w:val="20"/>
          <w:szCs w:val="20"/>
        </w:rPr>
      </w:pPr>
      <w:r w:rsidRPr="00336117">
        <w:rPr>
          <w:b/>
          <w:sz w:val="20"/>
          <w:szCs w:val="20"/>
        </w:rPr>
        <w:t>15.4 - QUALIFICAÇÃO TÉCNICA:</w:t>
      </w:r>
    </w:p>
    <w:p w:rsidR="00336117" w:rsidRPr="00336117" w:rsidRDefault="00336117" w:rsidP="00336117">
      <w:pPr>
        <w:adjustRightInd w:val="0"/>
        <w:jc w:val="both"/>
        <w:rPr>
          <w:sz w:val="20"/>
          <w:szCs w:val="20"/>
        </w:rPr>
      </w:pPr>
      <w:r w:rsidRPr="00336117">
        <w:rPr>
          <w:sz w:val="20"/>
          <w:szCs w:val="20"/>
        </w:rPr>
        <w:t>a) declaração de inexistência de fato impeditivo para a habilitação, na forma do parágrafo 2º do art. 32 da Lei nº 8.666/93;</w:t>
      </w:r>
    </w:p>
    <w:p w:rsidR="00336117" w:rsidRPr="00336117" w:rsidRDefault="00336117" w:rsidP="00336117">
      <w:pPr>
        <w:adjustRightInd w:val="0"/>
        <w:jc w:val="both"/>
        <w:rPr>
          <w:sz w:val="20"/>
          <w:szCs w:val="20"/>
        </w:rPr>
      </w:pPr>
      <w:r w:rsidRPr="00336117">
        <w:rPr>
          <w:sz w:val="20"/>
          <w:szCs w:val="20"/>
        </w:rPr>
        <w:t>b) declaração em atendimento ao disposto no inciso V do art. 27 da Lei 8.666/93;</w:t>
      </w:r>
    </w:p>
    <w:p w:rsidR="00336117" w:rsidRPr="00336117" w:rsidRDefault="00336117" w:rsidP="00336117">
      <w:pPr>
        <w:adjustRightInd w:val="0"/>
        <w:jc w:val="both"/>
        <w:rPr>
          <w:sz w:val="20"/>
          <w:szCs w:val="20"/>
        </w:rPr>
      </w:pPr>
      <w:r w:rsidRPr="00336117">
        <w:rPr>
          <w:sz w:val="20"/>
          <w:szCs w:val="20"/>
        </w:rPr>
        <w:t>c) Atestado(s) fornecido(s) por pessoa jurídica de direito público ou privado, comprovando a execução de serviços (ou fornecimento de produto) que tenham características semelhantes ao objeto desta licitação.</w:t>
      </w:r>
    </w:p>
    <w:p w:rsidR="00336117" w:rsidRPr="00336117" w:rsidRDefault="00336117" w:rsidP="00336117">
      <w:pPr>
        <w:jc w:val="both"/>
        <w:rPr>
          <w:color w:val="FF0000"/>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PROPOSTA DE PREÇOS:</w:t>
      </w:r>
    </w:p>
    <w:p w:rsidR="00336117" w:rsidRPr="00336117" w:rsidRDefault="00336117" w:rsidP="00336117">
      <w:pPr>
        <w:adjustRightInd w:val="0"/>
        <w:jc w:val="both"/>
        <w:rPr>
          <w:color w:val="000000"/>
          <w:sz w:val="20"/>
          <w:szCs w:val="20"/>
        </w:rPr>
      </w:pPr>
      <w:r w:rsidRPr="00336117">
        <w:rPr>
          <w:color w:val="000000"/>
          <w:sz w:val="20"/>
          <w:szCs w:val="20"/>
        </w:rPr>
        <w:t>A proposta de preços deverá ser apresentada em uma via, da seguinte forma:</w:t>
      </w:r>
    </w:p>
    <w:p w:rsidR="00336117" w:rsidRPr="00336117" w:rsidRDefault="00336117" w:rsidP="00336117">
      <w:pPr>
        <w:adjustRightInd w:val="0"/>
        <w:jc w:val="both"/>
        <w:rPr>
          <w:color w:val="000000"/>
          <w:sz w:val="20"/>
          <w:szCs w:val="20"/>
        </w:rPr>
      </w:pPr>
    </w:p>
    <w:p w:rsidR="00336117" w:rsidRPr="00336117" w:rsidRDefault="00336117" w:rsidP="00336117">
      <w:pPr>
        <w:adjustRightInd w:val="0"/>
        <w:jc w:val="both"/>
        <w:rPr>
          <w:b/>
          <w:color w:val="000000"/>
          <w:sz w:val="20"/>
          <w:szCs w:val="20"/>
        </w:rPr>
      </w:pPr>
      <w:r w:rsidRPr="00336117">
        <w:rPr>
          <w:b/>
          <w:color w:val="000000"/>
          <w:sz w:val="20"/>
          <w:szCs w:val="20"/>
        </w:rPr>
        <w:t>a) Carta de Apresentação da Proposta, contendo:</w:t>
      </w:r>
    </w:p>
    <w:p w:rsidR="00336117" w:rsidRPr="00336117" w:rsidRDefault="00336117" w:rsidP="00336117">
      <w:pPr>
        <w:widowControl/>
        <w:numPr>
          <w:ilvl w:val="0"/>
          <w:numId w:val="25"/>
        </w:numPr>
        <w:adjustRightInd w:val="0"/>
        <w:jc w:val="both"/>
        <w:rPr>
          <w:color w:val="000000"/>
          <w:sz w:val="20"/>
          <w:szCs w:val="20"/>
        </w:rPr>
      </w:pPr>
      <w:r w:rsidRPr="00336117">
        <w:rPr>
          <w:color w:val="000000"/>
          <w:sz w:val="20"/>
          <w:szCs w:val="20"/>
        </w:rPr>
        <w:t>Preço Total proposto em algarismos e por extenso;</w:t>
      </w:r>
    </w:p>
    <w:p w:rsidR="00336117" w:rsidRPr="00336117" w:rsidRDefault="00336117" w:rsidP="00336117">
      <w:pPr>
        <w:widowControl/>
        <w:numPr>
          <w:ilvl w:val="0"/>
          <w:numId w:val="25"/>
        </w:numPr>
        <w:adjustRightInd w:val="0"/>
        <w:jc w:val="both"/>
        <w:rPr>
          <w:color w:val="000000"/>
          <w:sz w:val="20"/>
          <w:szCs w:val="20"/>
        </w:rPr>
      </w:pPr>
      <w:r w:rsidRPr="00336117">
        <w:rPr>
          <w:color w:val="000000"/>
          <w:sz w:val="20"/>
          <w:szCs w:val="20"/>
        </w:rPr>
        <w:t>Declaração de que a proposta é válida por 60 (sessenta) dias, contados a partir da abertura dos envelopes de Habilitação;</w:t>
      </w:r>
    </w:p>
    <w:p w:rsidR="00336117" w:rsidRPr="00336117" w:rsidRDefault="00336117" w:rsidP="00336117">
      <w:pPr>
        <w:widowControl/>
        <w:numPr>
          <w:ilvl w:val="0"/>
          <w:numId w:val="25"/>
        </w:numPr>
        <w:adjustRightInd w:val="0"/>
        <w:jc w:val="both"/>
        <w:rPr>
          <w:color w:val="000000"/>
          <w:sz w:val="20"/>
          <w:szCs w:val="20"/>
        </w:rPr>
      </w:pPr>
      <w:r w:rsidRPr="00336117">
        <w:rPr>
          <w:color w:val="000000"/>
          <w:sz w:val="20"/>
          <w:szCs w:val="20"/>
        </w:rPr>
        <w:t>Declaração de que nos preços propostos estão incluídos todos os custos diretos e indiretos, de qualquer natureza, bem como todas as incumbências a que se refere este Termo de Referência;</w:t>
      </w:r>
    </w:p>
    <w:p w:rsidR="00336117" w:rsidRPr="00336117" w:rsidRDefault="00336117" w:rsidP="00336117">
      <w:pPr>
        <w:widowControl/>
        <w:numPr>
          <w:ilvl w:val="0"/>
          <w:numId w:val="25"/>
        </w:numPr>
        <w:adjustRightInd w:val="0"/>
        <w:jc w:val="both"/>
        <w:rPr>
          <w:color w:val="000000"/>
          <w:sz w:val="20"/>
          <w:szCs w:val="20"/>
        </w:rPr>
      </w:pPr>
      <w:r w:rsidRPr="00336117">
        <w:rPr>
          <w:color w:val="000000"/>
          <w:sz w:val="20"/>
          <w:szCs w:val="20"/>
        </w:rPr>
        <w:lastRenderedPageBreak/>
        <w:t>Declaração de que tomou conhecimento de todas as informações disponíveis sobre esta licitação, e que se submete inteiramente às suas cláusulas e condições;</w:t>
      </w:r>
    </w:p>
    <w:p w:rsidR="00336117" w:rsidRPr="00336117" w:rsidRDefault="00336117" w:rsidP="00336117">
      <w:pPr>
        <w:widowControl/>
        <w:numPr>
          <w:ilvl w:val="0"/>
          <w:numId w:val="25"/>
        </w:numPr>
        <w:adjustRightInd w:val="0"/>
        <w:jc w:val="both"/>
        <w:rPr>
          <w:color w:val="000000"/>
          <w:sz w:val="20"/>
          <w:szCs w:val="20"/>
        </w:rPr>
      </w:pPr>
      <w:r w:rsidRPr="00336117">
        <w:rPr>
          <w:color w:val="000000"/>
          <w:sz w:val="20"/>
          <w:szCs w:val="20"/>
        </w:rPr>
        <w:t>Planilha de Orçamento devidamente preenchida, obedecendo aos limites máximos dos preços unitários e taxas fixadas na Planilha Orçamentária presente nos autos do processo.</w:t>
      </w:r>
    </w:p>
    <w:p w:rsidR="00336117" w:rsidRPr="00336117" w:rsidRDefault="00336117" w:rsidP="00336117">
      <w:pPr>
        <w:adjustRightInd w:val="0"/>
        <w:ind w:left="720"/>
        <w:jc w:val="both"/>
        <w:rPr>
          <w:color w:val="000000"/>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DA MODALIDADE, REGIME DE EXECUÇÃO E CRITÉRIO DE AVALIAÇÃO DAS PROPOSTAS:</w:t>
      </w:r>
    </w:p>
    <w:p w:rsidR="00336117" w:rsidRPr="00336117" w:rsidRDefault="00336117" w:rsidP="00336117">
      <w:pPr>
        <w:jc w:val="both"/>
        <w:rPr>
          <w:sz w:val="20"/>
          <w:szCs w:val="20"/>
        </w:rPr>
      </w:pPr>
      <w:r w:rsidRPr="00336117">
        <w:rPr>
          <w:sz w:val="20"/>
          <w:szCs w:val="20"/>
        </w:rPr>
        <w:t>Licitação na modalidade “Pregão Eletrônico” com menor preço por lote.</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DA ADJUDICAÇÃO E HOMOLOGAÇÃO:</w:t>
      </w:r>
    </w:p>
    <w:p w:rsidR="00336117" w:rsidRPr="00336117" w:rsidRDefault="00336117" w:rsidP="00336117">
      <w:pPr>
        <w:adjustRightInd w:val="0"/>
        <w:jc w:val="both"/>
        <w:rPr>
          <w:sz w:val="20"/>
          <w:szCs w:val="20"/>
        </w:rPr>
      </w:pPr>
      <w:r w:rsidRPr="00336117">
        <w:rPr>
          <w:sz w:val="20"/>
          <w:szCs w:val="20"/>
        </w:rPr>
        <w:t xml:space="preserve">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 </w:t>
      </w:r>
    </w:p>
    <w:p w:rsidR="00336117" w:rsidRPr="00336117" w:rsidRDefault="00336117" w:rsidP="00336117">
      <w:pPr>
        <w:adjustRightInd w:val="0"/>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DAS SANÇÕES:</w:t>
      </w:r>
    </w:p>
    <w:p w:rsidR="00336117" w:rsidRPr="00336117" w:rsidRDefault="00336117" w:rsidP="00336117">
      <w:pPr>
        <w:adjustRightInd w:val="0"/>
        <w:jc w:val="both"/>
        <w:rPr>
          <w:sz w:val="20"/>
          <w:szCs w:val="20"/>
        </w:rPr>
      </w:pPr>
      <w:r w:rsidRPr="00336117">
        <w:rPr>
          <w:sz w:val="20"/>
          <w:szCs w:val="20"/>
        </w:rPr>
        <w:t>Segue abaixo as sanções previstas para efeito de descumprimento do contrato:</w:t>
      </w:r>
    </w:p>
    <w:p w:rsidR="00336117" w:rsidRPr="00336117" w:rsidRDefault="00336117" w:rsidP="00336117">
      <w:pPr>
        <w:tabs>
          <w:tab w:val="center" w:pos="4252"/>
          <w:tab w:val="right" w:pos="8504"/>
        </w:tabs>
        <w:jc w:val="both"/>
        <w:rPr>
          <w:sz w:val="20"/>
          <w:szCs w:val="20"/>
        </w:rPr>
      </w:pPr>
      <w:r w:rsidRPr="00336117">
        <w:rPr>
          <w:sz w:val="20"/>
          <w:szCs w:val="20"/>
        </w:rPr>
        <w:t xml:space="preserve">A Licitante que, convocada dentro do prazo de validade da sua proposta, não assinar o contrato, deixar de entregar documentação exigida no Edital, apresentar documentação falsa, não mantiver a proposta, fraudar na execução do contrato, comportar-se de modo inidôneo, fizer declaração falsa ou cometer fraude fiscal, ficará </w:t>
      </w:r>
      <w:r w:rsidRPr="00336117">
        <w:rPr>
          <w:b/>
          <w:sz w:val="20"/>
          <w:szCs w:val="20"/>
        </w:rPr>
        <w:t>impedida de licitar e de contratar com a administração pública e será descredenciada no SICAF, pelo prazo de até 5 (cinco) anos</w:t>
      </w:r>
      <w:r w:rsidRPr="00336117">
        <w:rPr>
          <w:sz w:val="20"/>
          <w:szCs w:val="20"/>
        </w:rPr>
        <w:t>, ou nos Sistemas de Cadastramento de Fornecedores a que se refere o inciso XIV do artigo 4º da Lei nº 10.520/2002, sem prejuízo das multas e demais cominações legais”.</w:t>
      </w:r>
    </w:p>
    <w:p w:rsidR="00336117" w:rsidRPr="00336117" w:rsidRDefault="00336117" w:rsidP="00336117">
      <w:pPr>
        <w:tabs>
          <w:tab w:val="center" w:pos="4252"/>
          <w:tab w:val="right" w:pos="8504"/>
        </w:tabs>
        <w:jc w:val="both"/>
        <w:rPr>
          <w:sz w:val="20"/>
          <w:szCs w:val="20"/>
        </w:rPr>
      </w:pPr>
      <w:r w:rsidRPr="00336117">
        <w:rPr>
          <w:sz w:val="20"/>
          <w:szCs w:val="20"/>
        </w:rPr>
        <w:t xml:space="preserve">Em notificação escrita e sem prejuízo da faculdade de cancelar a ata ou mesmo rescindir os contratos advindos, o </w:t>
      </w:r>
      <w:r w:rsidRPr="00336117">
        <w:rPr>
          <w:b/>
          <w:sz w:val="20"/>
          <w:szCs w:val="20"/>
        </w:rPr>
        <w:t>CONTRATANTE</w:t>
      </w:r>
      <w:r w:rsidRPr="00336117">
        <w:rPr>
          <w:sz w:val="20"/>
          <w:szCs w:val="20"/>
        </w:rPr>
        <w:t xml:space="preserve"> poderá aplicar à CONTRATADA as seguintes multas moratórias: </w:t>
      </w:r>
    </w:p>
    <w:p w:rsidR="00336117" w:rsidRPr="00336117" w:rsidRDefault="00336117" w:rsidP="00336117">
      <w:pPr>
        <w:tabs>
          <w:tab w:val="center" w:pos="4252"/>
          <w:tab w:val="right" w:pos="8504"/>
        </w:tabs>
        <w:jc w:val="both"/>
        <w:rPr>
          <w:sz w:val="20"/>
          <w:szCs w:val="20"/>
        </w:rPr>
      </w:pPr>
      <w:r w:rsidRPr="00336117">
        <w:rPr>
          <w:sz w:val="20"/>
          <w:szCs w:val="20"/>
        </w:rPr>
        <w:t>0,03% (três centésimos por cento) do valor total estimado deste Contrato, por dia, pelo não cumprimento de exigência contratual ou solicitação da Fiscalização.</w:t>
      </w:r>
    </w:p>
    <w:p w:rsidR="00336117" w:rsidRPr="00336117" w:rsidRDefault="00336117" w:rsidP="00336117">
      <w:pPr>
        <w:tabs>
          <w:tab w:val="center" w:pos="4252"/>
          <w:tab w:val="right" w:pos="8504"/>
        </w:tabs>
        <w:jc w:val="both"/>
        <w:rPr>
          <w:sz w:val="20"/>
          <w:szCs w:val="20"/>
        </w:rPr>
      </w:pPr>
      <w:r w:rsidRPr="00336117">
        <w:rPr>
          <w:sz w:val="20"/>
          <w:szCs w:val="20"/>
        </w:rPr>
        <w:t xml:space="preserve">0,03% (três centésimos por cento) do valor total estimado deste Contrato, por dia, pelo atraso no início dos serviços, estabelecido na Autorização de Serviço (AS) emitida pelo </w:t>
      </w:r>
      <w:r w:rsidRPr="00336117">
        <w:rPr>
          <w:b/>
          <w:sz w:val="20"/>
          <w:szCs w:val="20"/>
        </w:rPr>
        <w:t>CONTRATANTE</w:t>
      </w:r>
      <w:r w:rsidRPr="00336117">
        <w:rPr>
          <w:sz w:val="20"/>
          <w:szCs w:val="20"/>
        </w:rPr>
        <w:t>.</w:t>
      </w:r>
    </w:p>
    <w:p w:rsidR="00336117" w:rsidRPr="00336117" w:rsidRDefault="00336117" w:rsidP="00336117">
      <w:pPr>
        <w:tabs>
          <w:tab w:val="center" w:pos="4252"/>
          <w:tab w:val="right" w:pos="8504"/>
        </w:tabs>
        <w:jc w:val="both"/>
        <w:rPr>
          <w:sz w:val="20"/>
          <w:szCs w:val="20"/>
        </w:rPr>
      </w:pPr>
      <w:r w:rsidRPr="00336117">
        <w:rPr>
          <w:sz w:val="20"/>
          <w:szCs w:val="20"/>
        </w:rPr>
        <w:t>0,03% (três centésimos por cento) do valor total estimado deste Contrato, por dia e por ocorrência, pelo atraso na conclusão dos serviços.</w:t>
      </w:r>
    </w:p>
    <w:p w:rsidR="00336117" w:rsidRPr="00336117" w:rsidRDefault="00336117" w:rsidP="00336117">
      <w:pPr>
        <w:tabs>
          <w:tab w:val="center" w:pos="4252"/>
          <w:tab w:val="right" w:pos="8504"/>
        </w:tabs>
        <w:jc w:val="both"/>
        <w:rPr>
          <w:sz w:val="20"/>
          <w:szCs w:val="20"/>
        </w:rPr>
      </w:pPr>
      <w:r w:rsidRPr="00336117">
        <w:rPr>
          <w:sz w:val="20"/>
          <w:szCs w:val="20"/>
        </w:rPr>
        <w:t>5% (cinco por cento) sobre o valor do Boletim de Medição (BM) do mês equivalente, no caso de ocorrer paralisação dos serviços, por dia de paralisação.</w:t>
      </w:r>
    </w:p>
    <w:p w:rsidR="00336117" w:rsidRPr="00336117" w:rsidRDefault="00336117" w:rsidP="00336117">
      <w:pPr>
        <w:tabs>
          <w:tab w:val="center" w:pos="4252"/>
          <w:tab w:val="right" w:pos="8504"/>
        </w:tabs>
        <w:jc w:val="both"/>
        <w:rPr>
          <w:sz w:val="20"/>
          <w:szCs w:val="20"/>
        </w:rPr>
      </w:pPr>
      <w:r w:rsidRPr="00336117">
        <w:rPr>
          <w:sz w:val="20"/>
          <w:szCs w:val="20"/>
        </w:rPr>
        <w:t>Multa de 10% (dez por cento) do valor do contrato pela recusa injustificada da assinatura da Ata, do Contrato e da Ordem de Serviços.</w:t>
      </w:r>
    </w:p>
    <w:p w:rsidR="00336117" w:rsidRPr="00336117" w:rsidRDefault="00336117" w:rsidP="00336117">
      <w:pPr>
        <w:tabs>
          <w:tab w:val="center" w:pos="4252"/>
          <w:tab w:val="right" w:pos="8504"/>
        </w:tabs>
        <w:jc w:val="both"/>
        <w:rPr>
          <w:sz w:val="20"/>
          <w:szCs w:val="20"/>
        </w:rPr>
      </w:pPr>
      <w:r w:rsidRPr="00336117">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de conformidade com a Lei nº 8.666/93 e suas alterações posteriores.</w:t>
      </w:r>
    </w:p>
    <w:p w:rsidR="00336117" w:rsidRPr="00336117" w:rsidRDefault="00336117" w:rsidP="00336117">
      <w:pPr>
        <w:tabs>
          <w:tab w:val="center" w:pos="4252"/>
          <w:tab w:val="right" w:pos="8504"/>
        </w:tabs>
        <w:jc w:val="both"/>
        <w:rPr>
          <w:sz w:val="20"/>
          <w:szCs w:val="20"/>
        </w:rPr>
      </w:pPr>
      <w:r w:rsidRPr="00336117">
        <w:rPr>
          <w:sz w:val="20"/>
          <w:szCs w:val="20"/>
        </w:rPr>
        <w:t>O montante correspondente à soma dos valores básicos das multas moratórias será limitado a 20% do equivalente ao valor total estimado deste Contrato.</w:t>
      </w:r>
    </w:p>
    <w:p w:rsidR="00336117" w:rsidRPr="00336117" w:rsidRDefault="00336117" w:rsidP="00336117">
      <w:pPr>
        <w:tabs>
          <w:tab w:val="center" w:pos="4252"/>
          <w:tab w:val="right" w:pos="8504"/>
        </w:tabs>
        <w:jc w:val="both"/>
        <w:rPr>
          <w:sz w:val="20"/>
          <w:szCs w:val="20"/>
        </w:rPr>
      </w:pPr>
      <w:r w:rsidRPr="00336117">
        <w:rPr>
          <w:sz w:val="20"/>
          <w:szCs w:val="20"/>
        </w:rPr>
        <w:t xml:space="preserve">O </w:t>
      </w:r>
      <w:r w:rsidRPr="00336117">
        <w:rPr>
          <w:b/>
          <w:sz w:val="20"/>
          <w:szCs w:val="20"/>
        </w:rPr>
        <w:t>CONTRATANTE</w:t>
      </w:r>
      <w:r w:rsidRPr="00336117">
        <w:rPr>
          <w:sz w:val="20"/>
          <w:szCs w:val="20"/>
        </w:rPr>
        <w:t>, sem prejuízo da faculdade de rescindir o presente Contrato, poderá aplicar à CONTRATADA as seguintes multas compensatórias:</w:t>
      </w:r>
    </w:p>
    <w:p w:rsidR="00336117" w:rsidRPr="00336117" w:rsidRDefault="00336117" w:rsidP="00336117">
      <w:pPr>
        <w:tabs>
          <w:tab w:val="center" w:pos="4252"/>
          <w:tab w:val="right" w:pos="8504"/>
        </w:tabs>
        <w:jc w:val="both"/>
        <w:rPr>
          <w:sz w:val="20"/>
          <w:szCs w:val="20"/>
        </w:rPr>
      </w:pPr>
      <w:r w:rsidRPr="00336117">
        <w:rPr>
          <w:sz w:val="20"/>
          <w:szCs w:val="20"/>
        </w:rPr>
        <w:t>5% (cinco por cento) sobre o valor da fatura do mês equivalente, caso a contratada deixe de apresentar a Guia da Previdência Social (GPS) e/ou a Guia de Recolhimento do FGTS e Informações à Previdência Social (GFIP) ou apresente-as desconforme.</w:t>
      </w:r>
    </w:p>
    <w:p w:rsidR="00336117" w:rsidRPr="00336117" w:rsidRDefault="00336117" w:rsidP="00336117">
      <w:pPr>
        <w:tabs>
          <w:tab w:val="center" w:pos="4252"/>
          <w:tab w:val="right" w:pos="8504"/>
        </w:tabs>
        <w:jc w:val="both"/>
        <w:rPr>
          <w:sz w:val="20"/>
          <w:szCs w:val="20"/>
        </w:rPr>
      </w:pPr>
      <w:r w:rsidRPr="00336117">
        <w:rPr>
          <w:sz w:val="20"/>
          <w:szCs w:val="20"/>
        </w:rPr>
        <w:t>Entende-se desconforme a GPS e/ou a GFIP que não contenha a comprovação de recolhimento das contribuições previdenciárias e/ou de FGTS de todos os empregados da CONTRATADA em atuação na execução deste Contrato.</w:t>
      </w:r>
    </w:p>
    <w:p w:rsidR="00336117" w:rsidRPr="00336117" w:rsidRDefault="00336117" w:rsidP="00336117">
      <w:pPr>
        <w:tabs>
          <w:tab w:val="center" w:pos="4252"/>
          <w:tab w:val="right" w:pos="8504"/>
        </w:tabs>
        <w:jc w:val="both"/>
        <w:rPr>
          <w:sz w:val="20"/>
          <w:szCs w:val="20"/>
        </w:rPr>
      </w:pPr>
      <w:r w:rsidRPr="00336117">
        <w:rPr>
          <w:sz w:val="20"/>
          <w:szCs w:val="20"/>
        </w:rPr>
        <w:t>0,03% (três centésimos por cento) do valor total estimado deste Contrato, por dia de atraso no pagamento de seus empregados, após o prazo previsto na legislação em vigor.</w:t>
      </w:r>
    </w:p>
    <w:p w:rsidR="00336117" w:rsidRPr="00336117" w:rsidRDefault="00336117" w:rsidP="00336117">
      <w:pPr>
        <w:tabs>
          <w:tab w:val="center" w:pos="4252"/>
          <w:tab w:val="right" w:pos="8504"/>
        </w:tabs>
        <w:jc w:val="both"/>
        <w:rPr>
          <w:sz w:val="20"/>
          <w:szCs w:val="20"/>
        </w:rPr>
      </w:pPr>
      <w:r w:rsidRPr="00336117">
        <w:rPr>
          <w:sz w:val="20"/>
          <w:szCs w:val="20"/>
        </w:rPr>
        <w:t xml:space="preserve">O </w:t>
      </w:r>
      <w:r w:rsidRPr="00336117">
        <w:rPr>
          <w:b/>
          <w:sz w:val="20"/>
          <w:szCs w:val="20"/>
        </w:rPr>
        <w:t>CONTRATANTE</w:t>
      </w:r>
      <w:r w:rsidRPr="00336117">
        <w:rPr>
          <w:sz w:val="20"/>
          <w:szCs w:val="20"/>
        </w:rPr>
        <w:t>, sem prejuízo da faculdade de rescindir o presente Contrato, poderá aplicar à contratada as multas compensatórias, respondendo ainda a CONTRATADA por qualquer indenização suplementar no montante equivalente ao prejuízo excedente que causar, na forma do Parágrafo Único, do art. 416, do Código Civil.</w:t>
      </w:r>
    </w:p>
    <w:p w:rsidR="00336117" w:rsidRPr="00336117" w:rsidRDefault="00336117" w:rsidP="00336117">
      <w:pPr>
        <w:tabs>
          <w:tab w:val="center" w:pos="4252"/>
          <w:tab w:val="right" w:pos="8504"/>
        </w:tabs>
        <w:jc w:val="both"/>
        <w:rPr>
          <w:sz w:val="20"/>
          <w:szCs w:val="20"/>
        </w:rPr>
      </w:pPr>
      <w:r w:rsidRPr="00336117">
        <w:rPr>
          <w:sz w:val="20"/>
          <w:szCs w:val="20"/>
        </w:rPr>
        <w:t>Pelo descumprimento total do objeto contratual será aplicada, mediante notificação escrita à contratada, a multa compensatória no valor correspondente a 100% (cem por cento) do valor total reajustado.</w:t>
      </w:r>
    </w:p>
    <w:p w:rsidR="00336117" w:rsidRPr="00336117" w:rsidRDefault="00336117" w:rsidP="00336117">
      <w:pPr>
        <w:tabs>
          <w:tab w:val="center" w:pos="4252"/>
          <w:tab w:val="right" w:pos="8504"/>
        </w:tabs>
        <w:jc w:val="both"/>
        <w:rPr>
          <w:smallCaps/>
          <w:sz w:val="20"/>
          <w:szCs w:val="20"/>
        </w:rPr>
      </w:pPr>
    </w:p>
    <w:p w:rsidR="00336117" w:rsidRPr="00336117" w:rsidRDefault="00336117" w:rsidP="00336117">
      <w:pPr>
        <w:tabs>
          <w:tab w:val="center" w:pos="4252"/>
          <w:tab w:val="right" w:pos="8504"/>
        </w:tabs>
        <w:jc w:val="both"/>
        <w:rPr>
          <w:sz w:val="20"/>
          <w:szCs w:val="20"/>
        </w:rPr>
      </w:pPr>
      <w:r w:rsidRPr="00336117">
        <w:rPr>
          <w:sz w:val="20"/>
          <w:szCs w:val="20"/>
        </w:rPr>
        <w:t xml:space="preserve">As penalidades estabelecidas nesta Cláusula não excluem quaisquer outras previstas em lei ou neste Contrato, nem a responsabilidade da CONTRATADA por perdas e danos que causar ao </w:t>
      </w:r>
      <w:r w:rsidRPr="00336117">
        <w:rPr>
          <w:b/>
          <w:sz w:val="20"/>
          <w:szCs w:val="20"/>
        </w:rPr>
        <w:t>CONTRATANTE</w:t>
      </w:r>
      <w:r w:rsidRPr="00336117">
        <w:rPr>
          <w:sz w:val="20"/>
          <w:szCs w:val="20"/>
        </w:rPr>
        <w:t>, em consequência do inadimplemento de qualquer condição ou Cláusula deste Contrato.</w:t>
      </w:r>
    </w:p>
    <w:p w:rsidR="00336117" w:rsidRPr="00336117" w:rsidRDefault="00336117" w:rsidP="00336117">
      <w:pPr>
        <w:tabs>
          <w:tab w:val="center" w:pos="4252"/>
          <w:tab w:val="right" w:pos="8504"/>
        </w:tabs>
        <w:jc w:val="both"/>
        <w:rPr>
          <w:sz w:val="20"/>
          <w:szCs w:val="20"/>
        </w:rPr>
      </w:pPr>
      <w:r w:rsidRPr="00336117">
        <w:rPr>
          <w:sz w:val="20"/>
          <w:szCs w:val="20"/>
        </w:rPr>
        <w:t xml:space="preserve">Quando a contratada for notificada da ocorrência de situação permissiva de aplicação de multa, lhe será garantido o prazo de 05 (cinco) dias úteis para defesa. </w:t>
      </w:r>
    </w:p>
    <w:p w:rsidR="00336117" w:rsidRPr="00336117" w:rsidRDefault="00336117" w:rsidP="00336117">
      <w:pPr>
        <w:tabs>
          <w:tab w:val="center" w:pos="4252"/>
          <w:tab w:val="right" w:pos="8504"/>
        </w:tabs>
        <w:jc w:val="both"/>
        <w:rPr>
          <w:sz w:val="20"/>
          <w:szCs w:val="20"/>
        </w:rPr>
      </w:pPr>
      <w:r w:rsidRPr="00336117">
        <w:rPr>
          <w:sz w:val="20"/>
          <w:szCs w:val="20"/>
        </w:rPr>
        <w:t>As multas têm como base de cálculo o valor total deste Contrato, salvo especificação em contrário, serão sempre calculadas sobre o valor original do mesmo, independente de ter havido alteração durante a vigência.</w:t>
      </w:r>
    </w:p>
    <w:p w:rsidR="00336117" w:rsidRPr="00336117" w:rsidRDefault="00336117" w:rsidP="00336117">
      <w:pPr>
        <w:tabs>
          <w:tab w:val="center" w:pos="4252"/>
          <w:tab w:val="right" w:pos="8504"/>
        </w:tabs>
        <w:jc w:val="both"/>
        <w:rPr>
          <w:sz w:val="20"/>
          <w:szCs w:val="20"/>
        </w:rPr>
      </w:pPr>
      <w:r w:rsidRPr="00336117">
        <w:rPr>
          <w:sz w:val="20"/>
          <w:szCs w:val="20"/>
        </w:rPr>
        <w:t>Em caso de aplicação de multa compensatória, de seu montante deverão ser deduzidos todos os valores recebidos em razão da aplicação de multas moratórias.</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 xml:space="preserve">DA SUBCONTRATAÇÃO: </w:t>
      </w:r>
    </w:p>
    <w:p w:rsidR="00336117" w:rsidRPr="00336117" w:rsidRDefault="00336117" w:rsidP="00336117">
      <w:pPr>
        <w:ind w:firstLine="20"/>
        <w:jc w:val="both"/>
        <w:rPr>
          <w:sz w:val="20"/>
          <w:szCs w:val="20"/>
        </w:rPr>
      </w:pPr>
      <w:r w:rsidRPr="00336117">
        <w:rPr>
          <w:sz w:val="20"/>
          <w:szCs w:val="20"/>
        </w:rPr>
        <w:t xml:space="preserve">É vedada a subcontratação parcial ou total do objeto, </w:t>
      </w:r>
      <w:r w:rsidRPr="00336117">
        <w:rPr>
          <w:b/>
          <w:sz w:val="20"/>
          <w:szCs w:val="20"/>
        </w:rPr>
        <w:t xml:space="preserve">salvo autorização expressa do CONTRATANTE, </w:t>
      </w:r>
      <w:r w:rsidRPr="00336117">
        <w:rPr>
          <w:color w:val="000000"/>
          <w:sz w:val="20"/>
          <w:szCs w:val="20"/>
        </w:rPr>
        <w:t>que não excederá a 25% (vinte e cinco por cento)</w:t>
      </w:r>
      <w:r w:rsidRPr="00336117">
        <w:rPr>
          <w:sz w:val="20"/>
          <w:szCs w:val="20"/>
        </w:rPr>
        <w:t xml:space="preserve">. </w:t>
      </w:r>
    </w:p>
    <w:p w:rsidR="00336117" w:rsidRPr="00336117" w:rsidRDefault="00336117" w:rsidP="00336117">
      <w:pPr>
        <w:jc w:val="both"/>
        <w:rPr>
          <w:sz w:val="20"/>
          <w:szCs w:val="20"/>
        </w:rPr>
      </w:pPr>
    </w:p>
    <w:p w:rsidR="00336117" w:rsidRPr="00336117" w:rsidRDefault="00336117" w:rsidP="00336117">
      <w:pPr>
        <w:widowControl/>
        <w:numPr>
          <w:ilvl w:val="0"/>
          <w:numId w:val="20"/>
        </w:numPr>
        <w:pBdr>
          <w:top w:val="single" w:sz="12" w:space="1" w:color="auto"/>
          <w:bottom w:val="single" w:sz="12" w:space="1" w:color="auto"/>
        </w:pBdr>
        <w:tabs>
          <w:tab w:val="num" w:pos="360"/>
        </w:tabs>
        <w:autoSpaceDE/>
        <w:autoSpaceDN/>
        <w:ind w:hanging="720"/>
        <w:jc w:val="both"/>
        <w:rPr>
          <w:b/>
          <w:sz w:val="20"/>
          <w:szCs w:val="20"/>
        </w:rPr>
      </w:pPr>
      <w:r w:rsidRPr="00336117">
        <w:rPr>
          <w:b/>
          <w:sz w:val="20"/>
          <w:szCs w:val="20"/>
        </w:rPr>
        <w:t>DA PLANILHA BÁSICA:</w:t>
      </w:r>
    </w:p>
    <w:tbl>
      <w:tblPr>
        <w:tblW w:w="9972"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850"/>
        <w:gridCol w:w="7464"/>
        <w:gridCol w:w="900"/>
      </w:tblGrid>
      <w:tr w:rsidR="00095AFC" w:rsidRPr="00336117" w:rsidTr="00095AFC">
        <w:trPr>
          <w:trHeight w:val="312"/>
          <w:jc w:val="center"/>
        </w:trPr>
        <w:tc>
          <w:tcPr>
            <w:tcW w:w="9972" w:type="dxa"/>
            <w:gridSpan w:val="4"/>
            <w:tcBorders>
              <w:bottom w:val="single" w:sz="4" w:space="0" w:color="auto"/>
            </w:tcBorders>
            <w:shd w:val="clear" w:color="auto" w:fill="A6A6A6"/>
            <w:vAlign w:val="center"/>
          </w:tcPr>
          <w:p w:rsidR="00095AFC" w:rsidRPr="00336117" w:rsidRDefault="00095AFC" w:rsidP="00095AFC">
            <w:pPr>
              <w:jc w:val="center"/>
              <w:rPr>
                <w:b/>
                <w:color w:val="000000"/>
                <w:sz w:val="20"/>
                <w:szCs w:val="20"/>
              </w:rPr>
            </w:pPr>
            <w:r>
              <w:rPr>
                <w:b/>
                <w:color w:val="000000"/>
                <w:sz w:val="20"/>
                <w:szCs w:val="20"/>
              </w:rPr>
              <w:t>LOTE I</w:t>
            </w:r>
          </w:p>
        </w:tc>
      </w:tr>
      <w:tr w:rsidR="00336117" w:rsidRPr="00336117" w:rsidTr="00095AFC">
        <w:trPr>
          <w:trHeight w:val="312"/>
          <w:jc w:val="center"/>
        </w:trPr>
        <w:tc>
          <w:tcPr>
            <w:tcW w:w="758" w:type="dxa"/>
            <w:tcBorders>
              <w:bottom w:val="single" w:sz="4" w:space="0" w:color="auto"/>
            </w:tcBorders>
            <w:shd w:val="clear" w:color="auto" w:fill="A6A6A6"/>
            <w:vAlign w:val="center"/>
          </w:tcPr>
          <w:p w:rsidR="00336117" w:rsidRPr="00336117" w:rsidRDefault="00336117" w:rsidP="00336117">
            <w:pPr>
              <w:jc w:val="both"/>
              <w:rPr>
                <w:b/>
                <w:color w:val="000000"/>
                <w:sz w:val="20"/>
                <w:szCs w:val="20"/>
              </w:rPr>
            </w:pPr>
            <w:r w:rsidRPr="00336117">
              <w:rPr>
                <w:b/>
                <w:color w:val="000000"/>
                <w:sz w:val="20"/>
                <w:szCs w:val="20"/>
              </w:rPr>
              <w:t>Item</w:t>
            </w:r>
          </w:p>
        </w:tc>
        <w:tc>
          <w:tcPr>
            <w:tcW w:w="850" w:type="dxa"/>
            <w:tcBorders>
              <w:bottom w:val="single" w:sz="4" w:space="0" w:color="auto"/>
            </w:tcBorders>
            <w:shd w:val="clear" w:color="auto" w:fill="A6A6A6"/>
            <w:vAlign w:val="center"/>
          </w:tcPr>
          <w:p w:rsidR="00336117" w:rsidRPr="00336117" w:rsidRDefault="00336117" w:rsidP="00336117">
            <w:pPr>
              <w:jc w:val="both"/>
              <w:rPr>
                <w:b/>
                <w:color w:val="000000"/>
                <w:sz w:val="20"/>
                <w:szCs w:val="20"/>
              </w:rPr>
            </w:pPr>
            <w:r w:rsidRPr="00336117">
              <w:rPr>
                <w:b/>
                <w:color w:val="000000"/>
                <w:sz w:val="20"/>
                <w:szCs w:val="20"/>
              </w:rPr>
              <w:t>Unid.</w:t>
            </w:r>
          </w:p>
        </w:tc>
        <w:tc>
          <w:tcPr>
            <w:tcW w:w="7464" w:type="dxa"/>
            <w:tcBorders>
              <w:bottom w:val="single" w:sz="4" w:space="0" w:color="auto"/>
            </w:tcBorders>
            <w:shd w:val="clear" w:color="auto" w:fill="A6A6A6"/>
            <w:vAlign w:val="center"/>
          </w:tcPr>
          <w:p w:rsidR="00336117" w:rsidRPr="00336117" w:rsidRDefault="00336117" w:rsidP="00336117">
            <w:pPr>
              <w:jc w:val="both"/>
              <w:rPr>
                <w:b/>
                <w:color w:val="000000"/>
                <w:sz w:val="20"/>
                <w:szCs w:val="20"/>
              </w:rPr>
            </w:pPr>
            <w:r w:rsidRPr="00336117">
              <w:rPr>
                <w:b/>
                <w:color w:val="000000"/>
                <w:sz w:val="20"/>
                <w:szCs w:val="20"/>
              </w:rPr>
              <w:t>Descrição</w:t>
            </w:r>
          </w:p>
        </w:tc>
        <w:tc>
          <w:tcPr>
            <w:tcW w:w="900" w:type="dxa"/>
            <w:tcBorders>
              <w:bottom w:val="single" w:sz="4" w:space="0" w:color="auto"/>
            </w:tcBorders>
            <w:shd w:val="clear" w:color="auto" w:fill="A6A6A6"/>
            <w:vAlign w:val="center"/>
          </w:tcPr>
          <w:p w:rsidR="00336117" w:rsidRPr="00336117" w:rsidRDefault="00336117" w:rsidP="00336117">
            <w:pPr>
              <w:jc w:val="both"/>
              <w:rPr>
                <w:b/>
                <w:color w:val="000000"/>
                <w:sz w:val="20"/>
                <w:szCs w:val="20"/>
              </w:rPr>
            </w:pPr>
            <w:r w:rsidRPr="00336117">
              <w:rPr>
                <w:b/>
                <w:color w:val="000000"/>
                <w:sz w:val="20"/>
                <w:szCs w:val="20"/>
              </w:rPr>
              <w:t>Quant.</w:t>
            </w:r>
          </w:p>
        </w:tc>
      </w:tr>
      <w:tr w:rsidR="00336117" w:rsidRPr="00336117" w:rsidTr="00095AFC">
        <w:trPr>
          <w:trHeight w:val="403"/>
          <w:jc w:val="center"/>
        </w:trPr>
        <w:tc>
          <w:tcPr>
            <w:tcW w:w="758"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01</w:t>
            </w:r>
          </w:p>
        </w:tc>
        <w:tc>
          <w:tcPr>
            <w:tcW w:w="850"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PAR</w:t>
            </w:r>
          </w:p>
        </w:tc>
        <w:tc>
          <w:tcPr>
            <w:tcW w:w="7464" w:type="dxa"/>
            <w:tcBorders>
              <w:top w:val="single" w:sz="4" w:space="0" w:color="auto"/>
              <w:bottom w:val="single" w:sz="4" w:space="0" w:color="auto"/>
            </w:tcBorders>
            <w:vAlign w:val="center"/>
          </w:tcPr>
          <w:p w:rsidR="00336117" w:rsidRPr="00336117" w:rsidRDefault="00336117" w:rsidP="00336117">
            <w:pPr>
              <w:pStyle w:val="Default"/>
              <w:jc w:val="both"/>
              <w:rPr>
                <w:rFonts w:ascii="Arial" w:hAnsi="Arial" w:cs="Arial"/>
                <w:sz w:val="20"/>
                <w:szCs w:val="20"/>
              </w:rPr>
            </w:pPr>
            <w:r w:rsidRPr="00336117">
              <w:rPr>
                <w:rFonts w:ascii="Arial" w:hAnsi="Arial" w:cs="Arial"/>
                <w:b/>
                <w:sz w:val="20"/>
                <w:szCs w:val="20"/>
              </w:rPr>
              <w:t>Aro de Basquete:</w:t>
            </w:r>
            <w:r w:rsidRPr="00336117">
              <w:rPr>
                <w:rFonts w:ascii="Arial" w:hAnsi="Arial" w:cs="Arial"/>
                <w:sz w:val="20"/>
                <w:szCs w:val="20"/>
              </w:rPr>
              <w:t xml:space="preserve"> fabricado em ferro, com molas flexíveis: aro tamanho oficial com molas para tabela de basquete; rede: 100% feita em polipropileno (pp) fio 3; </w:t>
            </w:r>
          </w:p>
        </w:tc>
        <w:tc>
          <w:tcPr>
            <w:tcW w:w="900"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1</w:t>
            </w:r>
          </w:p>
        </w:tc>
      </w:tr>
      <w:tr w:rsidR="00336117" w:rsidRPr="00336117" w:rsidTr="00095AFC">
        <w:trPr>
          <w:trHeight w:val="403"/>
          <w:jc w:val="center"/>
        </w:trPr>
        <w:tc>
          <w:tcPr>
            <w:tcW w:w="758"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02</w:t>
            </w:r>
          </w:p>
        </w:tc>
        <w:tc>
          <w:tcPr>
            <w:tcW w:w="850" w:type="dxa"/>
            <w:tcBorders>
              <w:top w:val="single" w:sz="4" w:space="0" w:color="auto"/>
              <w:bottom w:val="single" w:sz="4" w:space="0" w:color="auto"/>
            </w:tcBorders>
          </w:tcPr>
          <w:p w:rsidR="00336117" w:rsidRPr="00336117" w:rsidRDefault="00336117" w:rsidP="00336117">
            <w:pPr>
              <w:jc w:val="both"/>
              <w:rPr>
                <w:color w:val="000000"/>
                <w:sz w:val="20"/>
                <w:szCs w:val="20"/>
              </w:rPr>
            </w:pPr>
          </w:p>
          <w:p w:rsidR="00336117" w:rsidRPr="00336117" w:rsidRDefault="00336117" w:rsidP="00336117">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336117" w:rsidRPr="00336117" w:rsidRDefault="00336117" w:rsidP="00336117">
            <w:pPr>
              <w:pStyle w:val="Default"/>
              <w:jc w:val="both"/>
              <w:rPr>
                <w:rFonts w:ascii="Arial" w:hAnsi="Arial" w:cs="Arial"/>
                <w:b/>
                <w:color w:val="FF0000"/>
                <w:sz w:val="20"/>
                <w:szCs w:val="20"/>
              </w:rPr>
            </w:pPr>
            <w:r w:rsidRPr="00336117">
              <w:rPr>
                <w:rFonts w:ascii="Arial" w:hAnsi="Arial" w:cs="Arial"/>
                <w:b/>
                <w:sz w:val="20"/>
                <w:szCs w:val="20"/>
              </w:rPr>
              <w:t>Mesa e Jogos:</w:t>
            </w:r>
            <w:r w:rsidRPr="00336117">
              <w:rPr>
                <w:rFonts w:ascii="Arial" w:hAnsi="Arial" w:cs="Arial"/>
                <w:b/>
                <w:color w:val="FF0000"/>
                <w:sz w:val="20"/>
                <w:szCs w:val="20"/>
              </w:rPr>
              <w:t xml:space="preserve"> </w:t>
            </w:r>
            <w:r w:rsidRPr="00336117">
              <w:rPr>
                <w:rFonts w:ascii="Arial" w:hAnsi="Arial" w:cs="Arial"/>
                <w:sz w:val="20"/>
                <w:szCs w:val="20"/>
              </w:rPr>
              <w:t>Totó (altura 0,88 o comprimento 1,37 e largura 0,82.</w:t>
            </w:r>
          </w:p>
        </w:tc>
        <w:tc>
          <w:tcPr>
            <w:tcW w:w="900"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1</w:t>
            </w:r>
          </w:p>
        </w:tc>
      </w:tr>
      <w:tr w:rsidR="00336117" w:rsidRPr="00336117" w:rsidTr="00095AFC">
        <w:trPr>
          <w:trHeight w:val="403"/>
          <w:jc w:val="center"/>
        </w:trPr>
        <w:tc>
          <w:tcPr>
            <w:tcW w:w="758"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03</w:t>
            </w:r>
          </w:p>
        </w:tc>
        <w:tc>
          <w:tcPr>
            <w:tcW w:w="850" w:type="dxa"/>
            <w:tcBorders>
              <w:top w:val="single" w:sz="4" w:space="0" w:color="auto"/>
              <w:bottom w:val="single" w:sz="4" w:space="0" w:color="auto"/>
            </w:tcBorders>
          </w:tcPr>
          <w:p w:rsidR="00336117" w:rsidRPr="00336117" w:rsidRDefault="00336117" w:rsidP="00336117">
            <w:pPr>
              <w:jc w:val="both"/>
              <w:rPr>
                <w:color w:val="000000"/>
                <w:sz w:val="20"/>
                <w:szCs w:val="20"/>
              </w:rPr>
            </w:pPr>
          </w:p>
          <w:p w:rsidR="00336117" w:rsidRPr="00336117" w:rsidRDefault="00336117" w:rsidP="00336117">
            <w:pPr>
              <w:jc w:val="both"/>
              <w:rPr>
                <w:color w:val="000000"/>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336117" w:rsidRPr="00336117" w:rsidRDefault="00336117" w:rsidP="00336117">
            <w:pPr>
              <w:pStyle w:val="Default"/>
              <w:jc w:val="both"/>
              <w:rPr>
                <w:rFonts w:ascii="Arial" w:hAnsi="Arial" w:cs="Arial"/>
                <w:b/>
                <w:sz w:val="20"/>
                <w:szCs w:val="20"/>
              </w:rPr>
            </w:pPr>
            <w:r w:rsidRPr="00336117">
              <w:rPr>
                <w:rFonts w:ascii="Arial" w:hAnsi="Arial" w:cs="Arial"/>
                <w:b/>
                <w:sz w:val="20"/>
                <w:szCs w:val="20"/>
              </w:rPr>
              <w:t xml:space="preserve">Mesa de jogos: </w:t>
            </w:r>
            <w:r w:rsidRPr="00336117">
              <w:rPr>
                <w:rFonts w:ascii="Arial" w:hAnsi="Arial" w:cs="Arial"/>
                <w:sz w:val="20"/>
                <w:szCs w:val="20"/>
              </w:rPr>
              <w:t>Mini mesa de sinuca (Comprimento 1,50 / Largura 0,80 / Altura 0,76).</w:t>
            </w:r>
          </w:p>
        </w:tc>
        <w:tc>
          <w:tcPr>
            <w:tcW w:w="900"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1</w:t>
            </w:r>
          </w:p>
        </w:tc>
      </w:tr>
      <w:tr w:rsidR="00336117" w:rsidRPr="00336117" w:rsidTr="00095AFC">
        <w:trPr>
          <w:trHeight w:val="403"/>
          <w:jc w:val="center"/>
        </w:trPr>
        <w:tc>
          <w:tcPr>
            <w:tcW w:w="758"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04</w:t>
            </w:r>
          </w:p>
        </w:tc>
        <w:tc>
          <w:tcPr>
            <w:tcW w:w="850" w:type="dxa"/>
            <w:tcBorders>
              <w:top w:val="single" w:sz="4" w:space="0" w:color="auto"/>
              <w:bottom w:val="single" w:sz="4" w:space="0" w:color="auto"/>
            </w:tcBorders>
          </w:tcPr>
          <w:p w:rsidR="00336117" w:rsidRPr="00336117" w:rsidRDefault="00336117" w:rsidP="00336117">
            <w:pPr>
              <w:jc w:val="both"/>
              <w:rPr>
                <w:color w:val="000000"/>
                <w:sz w:val="20"/>
                <w:szCs w:val="20"/>
              </w:rPr>
            </w:pPr>
          </w:p>
          <w:p w:rsidR="00336117" w:rsidRPr="00336117" w:rsidRDefault="00336117" w:rsidP="00336117">
            <w:pPr>
              <w:jc w:val="both"/>
              <w:rPr>
                <w:sz w:val="20"/>
                <w:szCs w:val="20"/>
              </w:rPr>
            </w:pPr>
            <w:r w:rsidRPr="00336117">
              <w:rPr>
                <w:color w:val="000000"/>
                <w:sz w:val="20"/>
                <w:szCs w:val="20"/>
              </w:rPr>
              <w:t>PAR</w:t>
            </w:r>
          </w:p>
        </w:tc>
        <w:tc>
          <w:tcPr>
            <w:tcW w:w="7464" w:type="dxa"/>
            <w:tcBorders>
              <w:top w:val="single" w:sz="4" w:space="0" w:color="auto"/>
              <w:bottom w:val="single" w:sz="4" w:space="0" w:color="auto"/>
            </w:tcBorders>
            <w:vAlign w:val="center"/>
          </w:tcPr>
          <w:p w:rsidR="00336117" w:rsidRPr="00336117" w:rsidRDefault="00336117" w:rsidP="00336117">
            <w:pPr>
              <w:pStyle w:val="Default"/>
              <w:jc w:val="both"/>
              <w:rPr>
                <w:rFonts w:ascii="Arial" w:hAnsi="Arial" w:cs="Arial"/>
                <w:sz w:val="20"/>
                <w:szCs w:val="20"/>
              </w:rPr>
            </w:pPr>
            <w:r w:rsidRPr="00336117">
              <w:rPr>
                <w:rFonts w:ascii="Arial" w:hAnsi="Arial" w:cs="Arial"/>
                <w:b/>
                <w:sz w:val="20"/>
                <w:szCs w:val="20"/>
              </w:rPr>
              <w:t>Poste de Vôlei:</w:t>
            </w:r>
            <w:r w:rsidRPr="00336117">
              <w:rPr>
                <w:rFonts w:ascii="Arial" w:hAnsi="Arial" w:cs="Arial"/>
                <w:sz w:val="20"/>
                <w:szCs w:val="20"/>
              </w:rPr>
              <w:t xml:space="preserve"> poste / mastro de vôlei - tubo de 3 polegadas - parede do tubo com 1,5mm, com catraca, roldanas e buchas para a fixação no solo, mínimo 2,80 de altura.</w:t>
            </w:r>
          </w:p>
        </w:tc>
        <w:tc>
          <w:tcPr>
            <w:tcW w:w="900"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1</w:t>
            </w:r>
          </w:p>
        </w:tc>
      </w:tr>
      <w:tr w:rsidR="00336117" w:rsidRPr="00336117" w:rsidTr="00095AFC">
        <w:trPr>
          <w:trHeight w:val="403"/>
          <w:jc w:val="center"/>
        </w:trPr>
        <w:tc>
          <w:tcPr>
            <w:tcW w:w="758"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05</w:t>
            </w:r>
          </w:p>
        </w:tc>
        <w:tc>
          <w:tcPr>
            <w:tcW w:w="850" w:type="dxa"/>
            <w:tcBorders>
              <w:top w:val="single" w:sz="4" w:space="0" w:color="auto"/>
              <w:bottom w:val="single" w:sz="4" w:space="0" w:color="auto"/>
            </w:tcBorders>
          </w:tcPr>
          <w:p w:rsidR="00336117" w:rsidRPr="00336117" w:rsidRDefault="00336117" w:rsidP="00336117">
            <w:pPr>
              <w:jc w:val="both"/>
              <w:rPr>
                <w:color w:val="000000"/>
                <w:sz w:val="20"/>
                <w:szCs w:val="20"/>
              </w:rPr>
            </w:pPr>
          </w:p>
          <w:p w:rsidR="00336117" w:rsidRPr="00336117" w:rsidRDefault="00336117" w:rsidP="00336117">
            <w:pPr>
              <w:jc w:val="both"/>
              <w:rPr>
                <w:sz w:val="20"/>
                <w:szCs w:val="20"/>
              </w:rPr>
            </w:pPr>
            <w:r w:rsidRPr="00336117">
              <w:rPr>
                <w:color w:val="000000"/>
                <w:sz w:val="20"/>
                <w:szCs w:val="20"/>
              </w:rPr>
              <w:t>PAR</w:t>
            </w:r>
          </w:p>
        </w:tc>
        <w:tc>
          <w:tcPr>
            <w:tcW w:w="7464" w:type="dxa"/>
            <w:tcBorders>
              <w:top w:val="single" w:sz="4" w:space="0" w:color="auto"/>
              <w:bottom w:val="single" w:sz="4" w:space="0" w:color="auto"/>
            </w:tcBorders>
            <w:vAlign w:val="center"/>
          </w:tcPr>
          <w:p w:rsidR="00336117" w:rsidRPr="00336117" w:rsidRDefault="00336117" w:rsidP="00336117">
            <w:pPr>
              <w:pStyle w:val="Default"/>
              <w:jc w:val="both"/>
              <w:rPr>
                <w:rFonts w:ascii="Arial" w:hAnsi="Arial" w:cs="Arial"/>
                <w:sz w:val="20"/>
                <w:szCs w:val="20"/>
              </w:rPr>
            </w:pPr>
            <w:r w:rsidRPr="00336117">
              <w:rPr>
                <w:rFonts w:ascii="Arial" w:hAnsi="Arial" w:cs="Arial"/>
                <w:b/>
                <w:sz w:val="20"/>
                <w:szCs w:val="20"/>
              </w:rPr>
              <w:t>Tabela de Basquetebol:</w:t>
            </w:r>
            <w:r w:rsidRPr="00336117">
              <w:rPr>
                <w:rFonts w:ascii="Arial" w:hAnsi="Arial" w:cs="Arial"/>
                <w:sz w:val="20"/>
                <w:szCs w:val="20"/>
              </w:rPr>
              <w:t xml:space="preserve"> tabela de basquete em acrílico oficial medindo 1,80 cm de largura por 1,05 de altura e 18mm de profundidade.</w:t>
            </w:r>
          </w:p>
        </w:tc>
        <w:tc>
          <w:tcPr>
            <w:tcW w:w="900"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1</w:t>
            </w:r>
          </w:p>
        </w:tc>
      </w:tr>
      <w:tr w:rsidR="00336117" w:rsidRPr="00336117" w:rsidTr="00095AFC">
        <w:trPr>
          <w:trHeight w:val="403"/>
          <w:jc w:val="center"/>
        </w:trPr>
        <w:tc>
          <w:tcPr>
            <w:tcW w:w="758"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06</w:t>
            </w:r>
          </w:p>
        </w:tc>
        <w:tc>
          <w:tcPr>
            <w:tcW w:w="850" w:type="dxa"/>
            <w:tcBorders>
              <w:top w:val="single" w:sz="4" w:space="0" w:color="auto"/>
              <w:bottom w:val="single" w:sz="4" w:space="0" w:color="auto"/>
            </w:tcBorders>
          </w:tcPr>
          <w:p w:rsidR="00336117" w:rsidRPr="00336117" w:rsidRDefault="00336117" w:rsidP="00336117">
            <w:pPr>
              <w:jc w:val="both"/>
              <w:rPr>
                <w:color w:val="000000"/>
                <w:sz w:val="20"/>
                <w:szCs w:val="20"/>
              </w:rPr>
            </w:pPr>
          </w:p>
          <w:p w:rsidR="00336117" w:rsidRPr="00336117" w:rsidRDefault="00336117" w:rsidP="00336117">
            <w:pPr>
              <w:jc w:val="both"/>
              <w:rPr>
                <w:color w:val="000000"/>
                <w:sz w:val="20"/>
                <w:szCs w:val="20"/>
              </w:rPr>
            </w:pPr>
          </w:p>
          <w:p w:rsidR="00336117" w:rsidRPr="00336117" w:rsidRDefault="00336117" w:rsidP="00336117">
            <w:pPr>
              <w:jc w:val="both"/>
              <w:rPr>
                <w:color w:val="000000"/>
                <w:sz w:val="20"/>
                <w:szCs w:val="20"/>
              </w:rPr>
            </w:pPr>
          </w:p>
          <w:p w:rsidR="00336117" w:rsidRPr="00336117" w:rsidRDefault="00336117" w:rsidP="00336117">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336117" w:rsidRPr="00336117" w:rsidRDefault="00336117" w:rsidP="00336117">
            <w:pPr>
              <w:pStyle w:val="Default"/>
              <w:jc w:val="both"/>
              <w:rPr>
                <w:rFonts w:ascii="Arial" w:hAnsi="Arial" w:cs="Arial"/>
                <w:sz w:val="20"/>
                <w:szCs w:val="20"/>
              </w:rPr>
            </w:pPr>
            <w:r w:rsidRPr="00336117">
              <w:rPr>
                <w:rFonts w:ascii="Arial" w:hAnsi="Arial" w:cs="Arial"/>
                <w:b/>
                <w:sz w:val="20"/>
                <w:szCs w:val="20"/>
              </w:rPr>
              <w:t>Tenda:</w:t>
            </w:r>
            <w:r w:rsidRPr="00336117">
              <w:rPr>
                <w:rFonts w:ascii="Arial" w:hAnsi="Arial" w:cs="Arial"/>
                <w:sz w:val="20"/>
                <w:szCs w:val="20"/>
              </w:rPr>
              <w:t xml:space="preserve"> Tenda sanfonada em metalon galvanizado, lona de cobertura laminado de PVC, TD1000, impermeável, auto extinguível, Black out solar, tratamento anti UV, extra durável (alta resistência ao calor), antichama, antimofo, sem costuras mecânicas e com emendas Vulcanizadas a quente, reforçadas no pontos de maior desgaste ou ruptura da lona, bolsa para acondicionar a lona de cobertura. Estrutura metálica em ferragem galvanizada, parafusos e conexões em aço, pés de sustentação com três regulagens de altura, cor a combinar, solda no sistema MIG, tamanho 3x3.</w:t>
            </w:r>
          </w:p>
        </w:tc>
        <w:tc>
          <w:tcPr>
            <w:tcW w:w="900"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2</w:t>
            </w:r>
          </w:p>
        </w:tc>
      </w:tr>
      <w:tr w:rsidR="00336117" w:rsidRPr="00336117" w:rsidTr="00095AFC">
        <w:trPr>
          <w:trHeight w:val="1053"/>
          <w:jc w:val="center"/>
        </w:trPr>
        <w:tc>
          <w:tcPr>
            <w:tcW w:w="758"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07</w:t>
            </w:r>
          </w:p>
        </w:tc>
        <w:tc>
          <w:tcPr>
            <w:tcW w:w="850" w:type="dxa"/>
            <w:tcBorders>
              <w:top w:val="single" w:sz="4" w:space="0" w:color="auto"/>
              <w:bottom w:val="single" w:sz="4" w:space="0" w:color="auto"/>
            </w:tcBorders>
          </w:tcPr>
          <w:p w:rsidR="00336117" w:rsidRPr="00336117" w:rsidRDefault="00336117" w:rsidP="00336117">
            <w:pPr>
              <w:jc w:val="both"/>
              <w:rPr>
                <w:color w:val="000000"/>
                <w:sz w:val="20"/>
                <w:szCs w:val="20"/>
              </w:rPr>
            </w:pPr>
          </w:p>
          <w:p w:rsidR="00336117" w:rsidRPr="00336117" w:rsidRDefault="00336117" w:rsidP="00336117">
            <w:pPr>
              <w:jc w:val="both"/>
              <w:rPr>
                <w:color w:val="000000"/>
                <w:sz w:val="20"/>
                <w:szCs w:val="20"/>
              </w:rPr>
            </w:pPr>
          </w:p>
          <w:p w:rsidR="00336117" w:rsidRPr="00336117" w:rsidRDefault="00336117" w:rsidP="00336117">
            <w:pPr>
              <w:jc w:val="both"/>
              <w:rPr>
                <w:color w:val="000000"/>
                <w:sz w:val="20"/>
                <w:szCs w:val="20"/>
              </w:rPr>
            </w:pPr>
          </w:p>
          <w:p w:rsidR="00336117" w:rsidRPr="00336117" w:rsidRDefault="00336117" w:rsidP="00336117">
            <w:pPr>
              <w:jc w:val="both"/>
              <w:rPr>
                <w:color w:val="000000"/>
                <w:sz w:val="20"/>
                <w:szCs w:val="20"/>
              </w:rPr>
            </w:pPr>
          </w:p>
          <w:p w:rsidR="00336117" w:rsidRPr="00336117" w:rsidRDefault="00336117" w:rsidP="00336117">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336117" w:rsidRPr="00336117" w:rsidRDefault="00336117" w:rsidP="00336117">
            <w:pPr>
              <w:pStyle w:val="Default"/>
              <w:jc w:val="both"/>
              <w:rPr>
                <w:rFonts w:ascii="Arial" w:hAnsi="Arial" w:cs="Arial"/>
                <w:sz w:val="20"/>
                <w:szCs w:val="20"/>
              </w:rPr>
            </w:pPr>
            <w:r w:rsidRPr="00336117">
              <w:rPr>
                <w:rFonts w:ascii="Arial" w:hAnsi="Arial" w:cs="Arial"/>
                <w:b/>
                <w:sz w:val="20"/>
                <w:szCs w:val="20"/>
              </w:rPr>
              <w:t>Trave:</w:t>
            </w:r>
            <w:r w:rsidRPr="00336117">
              <w:rPr>
                <w:rFonts w:ascii="Arial" w:hAnsi="Arial" w:cs="Arial"/>
                <w:sz w:val="20"/>
                <w:szCs w:val="20"/>
              </w:rPr>
              <w:t xml:space="preserve"> Trava de futebol de salão nas medidas oficiais, com bucha, ideal para escolas, e quadras, perfil tubular metálico em aço carbono, com espessura mínima de 2mm.solda MIG. Desmontável. Requadro para apoio de rede. Buchas de espera em PVC e rebaixo de superfície para receber a tampa de aço a nível do piso. Ganchos de segurança torcidos para montagem da rede. Pintura em esmalte sintético automotivo.</w:t>
            </w:r>
          </w:p>
        </w:tc>
        <w:tc>
          <w:tcPr>
            <w:tcW w:w="900" w:type="dxa"/>
            <w:tcBorders>
              <w:top w:val="single" w:sz="4" w:space="0" w:color="auto"/>
              <w:bottom w:val="single" w:sz="4" w:space="0" w:color="auto"/>
            </w:tcBorders>
            <w:vAlign w:val="center"/>
          </w:tcPr>
          <w:p w:rsidR="00336117" w:rsidRPr="00336117" w:rsidRDefault="00336117" w:rsidP="00336117">
            <w:pPr>
              <w:jc w:val="both"/>
              <w:rPr>
                <w:color w:val="000000"/>
                <w:sz w:val="20"/>
                <w:szCs w:val="20"/>
              </w:rPr>
            </w:pPr>
            <w:r w:rsidRPr="00336117">
              <w:rPr>
                <w:color w:val="000000"/>
                <w:sz w:val="20"/>
                <w:szCs w:val="20"/>
              </w:rPr>
              <w:t>2</w:t>
            </w:r>
          </w:p>
        </w:tc>
      </w:tr>
      <w:tr w:rsidR="00095AFC" w:rsidRPr="00685B36" w:rsidTr="00095AFC">
        <w:trPr>
          <w:trHeight w:val="422"/>
          <w:jc w:val="center"/>
        </w:trPr>
        <w:tc>
          <w:tcPr>
            <w:tcW w:w="9972" w:type="dxa"/>
            <w:gridSpan w:val="4"/>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center"/>
              <w:rPr>
                <w:b/>
                <w:color w:val="000000"/>
                <w:sz w:val="20"/>
                <w:szCs w:val="20"/>
              </w:rPr>
            </w:pPr>
            <w:r w:rsidRPr="00685B36">
              <w:rPr>
                <w:b/>
                <w:color w:val="000000"/>
                <w:sz w:val="20"/>
                <w:szCs w:val="20"/>
              </w:rPr>
              <w:t>LOTE II</w:t>
            </w:r>
          </w:p>
        </w:tc>
      </w:tr>
      <w:tr w:rsidR="00095AFC" w:rsidRPr="00685B36" w:rsidTr="00095AFC">
        <w:trPr>
          <w:trHeight w:val="330"/>
          <w:jc w:val="center"/>
        </w:trPr>
        <w:tc>
          <w:tcPr>
            <w:tcW w:w="758"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Item</w:t>
            </w:r>
          </w:p>
        </w:tc>
        <w:tc>
          <w:tcPr>
            <w:tcW w:w="850"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Unid.</w:t>
            </w:r>
          </w:p>
        </w:tc>
        <w:tc>
          <w:tcPr>
            <w:tcW w:w="7464"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Descrição</w:t>
            </w:r>
          </w:p>
        </w:tc>
        <w:tc>
          <w:tcPr>
            <w:tcW w:w="900"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Quant.</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01</w:t>
            </w:r>
          </w:p>
        </w:tc>
        <w:tc>
          <w:tcPr>
            <w:tcW w:w="85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 xml:space="preserve">Aparelho de Ar Condicionado: </w:t>
            </w:r>
            <w:r w:rsidRPr="00685B36">
              <w:rPr>
                <w:rFonts w:ascii="Arial" w:hAnsi="Arial" w:cs="Arial"/>
                <w:sz w:val="20"/>
                <w:szCs w:val="20"/>
              </w:rPr>
              <w:t>Condicionador de ar “SPLIT”, tipo Hi Wall Inverter; Capacidade de refrigeração de 12.000 BTU/h; a) Ciclo de ar frio; b) Tensão 220v; c) Compressor rotativo; d) Vazão de ar mínima de 500 m³/h; e) Cor do painel branca ou gelo, informação de temperatura no painel da unidade interna; f) Controle remoto sem fio; g) Filtro anti bactéria de alta performance lavável; h) Reinicio automático; i) Proteção anti corrosão; j) Desumidificação; k) Funções: timer, fan, sleep, swing (ajuste automático de direção de ar); l) Silencioso; m) Gás refrigerante ecológico R 410 -A; n) Selo Procel com classificação “A” no consumo de energia e certificação do INMETRO; o) Garantia mínima de 12 meses</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6</w:t>
            </w:r>
          </w:p>
        </w:tc>
      </w:tr>
      <w:tr w:rsidR="00095AFC" w:rsidRPr="00685B36" w:rsidTr="00095AFC">
        <w:trPr>
          <w:trHeight w:val="330"/>
          <w:jc w:val="center"/>
        </w:trPr>
        <w:tc>
          <w:tcPr>
            <w:tcW w:w="9972" w:type="dxa"/>
            <w:gridSpan w:val="4"/>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center"/>
              <w:rPr>
                <w:b/>
                <w:color w:val="000000"/>
                <w:sz w:val="20"/>
                <w:szCs w:val="20"/>
              </w:rPr>
            </w:pPr>
            <w:r w:rsidRPr="00685B36">
              <w:rPr>
                <w:b/>
                <w:color w:val="000000"/>
                <w:sz w:val="20"/>
                <w:szCs w:val="20"/>
              </w:rPr>
              <w:lastRenderedPageBreak/>
              <w:t>LOTE III</w:t>
            </w:r>
          </w:p>
        </w:tc>
      </w:tr>
      <w:tr w:rsidR="00095AFC" w:rsidRPr="00685B36" w:rsidTr="00095AFC">
        <w:trPr>
          <w:trHeight w:val="330"/>
          <w:jc w:val="center"/>
        </w:trPr>
        <w:tc>
          <w:tcPr>
            <w:tcW w:w="758"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Item</w:t>
            </w:r>
          </w:p>
        </w:tc>
        <w:tc>
          <w:tcPr>
            <w:tcW w:w="850"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Unid.</w:t>
            </w:r>
          </w:p>
        </w:tc>
        <w:tc>
          <w:tcPr>
            <w:tcW w:w="7464"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Descrição</w:t>
            </w:r>
          </w:p>
        </w:tc>
        <w:tc>
          <w:tcPr>
            <w:tcW w:w="900"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Quant.</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01</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Amplificador de Som:</w:t>
            </w:r>
            <w:r w:rsidRPr="00685B36">
              <w:rPr>
                <w:rFonts w:ascii="Arial" w:hAnsi="Arial" w:cs="Arial"/>
                <w:sz w:val="20"/>
                <w:szCs w:val="20"/>
              </w:rPr>
              <w:t xml:space="preserve"> </w:t>
            </w:r>
            <w:r w:rsidRPr="00685B36">
              <w:rPr>
                <w:rFonts w:ascii="Arial" w:hAnsi="Arial" w:cs="Arial"/>
                <w:color w:val="FF0000"/>
                <w:sz w:val="20"/>
                <w:szCs w:val="20"/>
              </w:rPr>
              <w:t xml:space="preserve"> </w:t>
            </w:r>
            <w:r w:rsidRPr="00685B36">
              <w:rPr>
                <w:rFonts w:ascii="Arial" w:hAnsi="Arial" w:cs="Arial"/>
                <w:sz w:val="20"/>
                <w:szCs w:val="20"/>
              </w:rPr>
              <w:t xml:space="preserve">Caixa som amplificada, número canais: 2 cn, material caixa: polipropileno reforçado, cor: preta, impedância: 4 ohms, potência rms: 500w, entrada: p10, speakon, xrl e rca, saída: line (p10 e xlr macho), alimentação: 110/220 v, falantes: 15``, dimensões (l x h x p), caixa: 72 x 49 x </w:t>
            </w:r>
            <w:smartTag w:uri="urn:schemas-microsoft-com:office:smarttags" w:element="metricconverter">
              <w:smartTagPr>
                <w:attr w:name="ProductID" w:val="43 cm"/>
              </w:smartTagPr>
              <w:r w:rsidRPr="00685B36">
                <w:rPr>
                  <w:rFonts w:ascii="Arial" w:hAnsi="Arial" w:cs="Arial"/>
                  <w:sz w:val="20"/>
                  <w:szCs w:val="20"/>
                </w:rPr>
                <w:t>43 cm</w:t>
              </w:r>
            </w:smartTag>
            <w:r w:rsidRPr="00685B36">
              <w:rPr>
                <w:rFonts w:ascii="Arial" w:hAnsi="Arial" w:cs="Arial"/>
                <w:sz w:val="20"/>
                <w:szCs w:val="20"/>
              </w:rPr>
              <w:t>, características especiais: n/a.</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02</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Mesa de Som:</w:t>
            </w:r>
            <w:r w:rsidRPr="00685B36">
              <w:rPr>
                <w:rFonts w:ascii="Arial" w:hAnsi="Arial" w:cs="Arial"/>
                <w:sz w:val="20"/>
                <w:szCs w:val="20"/>
              </w:rPr>
              <w:t xml:space="preserve"> Mesa de som para utilização em auditórios; 2 - características: 06 (seis) entradas para microfone: tipo xlr eletronicamente balanceada; resposta de frequência: 10 hz a 150 khz (-1 db);  faixa de ganho: 10 a 60db; taxa de distorção harmônica (thd): 0,005 %;  06 (seis) entradas de linha: tipo conector ¼" trs eletronicamente balanceada; 2.2.2 - faixa de ganho: -10 a 40 db;  04 (quatro) entradas estéreo: tipo conector ¼" trs eletronicamente balanceada; equalizador de canal mono de 3 bandas; potenciômetros de 60 mm com precisão logarítmica; deve possuir interface usb embutida para conexão direta com computador; deve possuir leds indicadores de pico em todos os canais; processador de efeitos para estúdios com 16 presets editáveis;  equalizador gráfico estéreo de 9 bandas; saída principal:  tipo xlr eletronicamente balanceada e conector ¼" trs eletronicamente balanceada;  alimentação elétrica: 100/240 vac;  acessórios: software de produção musical; cabo usb para conexão com micro</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03</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 xml:space="preserve">Microfone: </w:t>
            </w:r>
            <w:r w:rsidRPr="00685B36">
              <w:rPr>
                <w:rFonts w:ascii="Arial" w:hAnsi="Arial" w:cs="Arial"/>
                <w:sz w:val="20"/>
                <w:szCs w:val="20"/>
              </w:rPr>
              <w:t>Microfone sem fio, modelo: duplo vhf, material corpo: plástico resistente, padrão capsula: direcional, modo recepção: vhf, resposta frequência: 60hz a 15khz, nível saída af: 0 a 400mw, impedância: 600 ohm, banda frequência: 188.0 - 199.0mhz, modulo modulação: fm, corrente: 2 pilhas aa, tensão: bivolt, cor: preto.</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4</w:t>
            </w:r>
          </w:p>
        </w:tc>
      </w:tr>
      <w:tr w:rsidR="00095AFC" w:rsidRPr="00685B36" w:rsidTr="00095AFC">
        <w:trPr>
          <w:trHeight w:val="330"/>
          <w:jc w:val="center"/>
        </w:trPr>
        <w:tc>
          <w:tcPr>
            <w:tcW w:w="9972" w:type="dxa"/>
            <w:gridSpan w:val="4"/>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center"/>
              <w:rPr>
                <w:color w:val="000000"/>
                <w:sz w:val="20"/>
                <w:szCs w:val="20"/>
              </w:rPr>
            </w:pPr>
            <w:r w:rsidRPr="00685B36">
              <w:rPr>
                <w:b/>
                <w:color w:val="000000"/>
                <w:sz w:val="20"/>
                <w:szCs w:val="20"/>
              </w:rPr>
              <w:t>LOTE IV</w:t>
            </w:r>
          </w:p>
        </w:tc>
      </w:tr>
      <w:tr w:rsidR="00095AFC" w:rsidRPr="00685B36" w:rsidTr="00095AFC">
        <w:trPr>
          <w:trHeight w:val="330"/>
          <w:jc w:val="center"/>
        </w:trPr>
        <w:tc>
          <w:tcPr>
            <w:tcW w:w="758"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Item</w:t>
            </w:r>
          </w:p>
        </w:tc>
        <w:tc>
          <w:tcPr>
            <w:tcW w:w="850"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Unid.</w:t>
            </w:r>
          </w:p>
        </w:tc>
        <w:tc>
          <w:tcPr>
            <w:tcW w:w="7464"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Descrição</w:t>
            </w:r>
          </w:p>
        </w:tc>
        <w:tc>
          <w:tcPr>
            <w:tcW w:w="900"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Quant.</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01</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Aparelho Telefônico:</w:t>
            </w:r>
            <w:r w:rsidRPr="00685B36">
              <w:rPr>
                <w:rFonts w:ascii="Arial" w:hAnsi="Arial" w:cs="Arial"/>
                <w:color w:val="FF0000"/>
                <w:sz w:val="20"/>
                <w:szCs w:val="20"/>
              </w:rPr>
              <w:t xml:space="preserve"> </w:t>
            </w:r>
            <w:r w:rsidRPr="00685B36">
              <w:rPr>
                <w:rFonts w:ascii="Arial" w:hAnsi="Arial" w:cs="Arial"/>
                <w:sz w:val="20"/>
                <w:szCs w:val="20"/>
              </w:rPr>
              <w:t>Aparelho telefônico, sem fio, frequência (hz) mínima 1.9 ghz, cor preta , controle de volume (+/-), teclas da estação base: tecla de localização, indicação de bateria : carga total, fraca e carregada;  alcance mínimo interno: 50 metros, tempo mínimo - de conversação: 12 horas; registro mínimo das 10 últimas chamadas; agenda para no mínimo 20 números; expansível para até 04 ramais; sistema antirruídos; voltagem 100-240 volts; antena integrada à base; embalagem contendo: terminal, base, baterias recarregáveis, fonte de alimentação, cabo de telefone e manual do usuário em português, garantia mínima de 12 (doze) meses.</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4</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02</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Aspirador de Pó:</w:t>
            </w:r>
            <w:r w:rsidRPr="00685B36">
              <w:rPr>
                <w:rFonts w:ascii="Arial" w:hAnsi="Arial" w:cs="Arial"/>
                <w:sz w:val="20"/>
                <w:szCs w:val="20"/>
              </w:rPr>
              <w:t xml:space="preserve"> Aspirador de água e pó, potência de 1200w, tensão de 110v ou bivolt, com 4 bocais para: piso, estofados, cantos e frestas e bocal escova, com 2 tubos prolongadores, 3 níveis de filtragem, acionamento por pedal, saco coletor de pó em tecido, com alça e rodas para transporte, enrolador automático de fio, porta fio, mangueira de sucção flexível medindo 1,5m, indicador de coletor cheio, reservatório de pó de 1,2 litros, cabo elétrico de 4,4m. dimensões: 29 cm de altura x 24 cm de largura x 33 cm de profundidade manual em português, garantia mínima de 01 ano, o produto deve ser novo, não aceitaremos reformados, ecológicos ou similares.</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03</w:t>
            </w:r>
          </w:p>
        </w:tc>
        <w:tc>
          <w:tcPr>
            <w:tcW w:w="850" w:type="dxa"/>
            <w:tcBorders>
              <w:top w:val="single" w:sz="4" w:space="0" w:color="auto"/>
              <w:bottom w:val="single" w:sz="4" w:space="0" w:color="auto"/>
            </w:tcBorders>
          </w:tcPr>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Batedeira:</w:t>
            </w:r>
            <w:r w:rsidRPr="00685B36">
              <w:rPr>
                <w:rFonts w:ascii="Arial" w:hAnsi="Arial" w:cs="Arial"/>
                <w:sz w:val="20"/>
                <w:szCs w:val="20"/>
              </w:rPr>
              <w:t xml:space="preserve"> batedeira modelo fixa no mínimo três velocidades tigela em plástico potência 250w, voltagem 110v</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04</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Bebedouro:</w:t>
            </w:r>
            <w:r w:rsidRPr="00685B36">
              <w:rPr>
                <w:rFonts w:ascii="Arial" w:hAnsi="Arial" w:cs="Arial"/>
                <w:sz w:val="20"/>
                <w:szCs w:val="20"/>
              </w:rPr>
              <w:t xml:space="preserve"> </w:t>
            </w:r>
            <w:r w:rsidRPr="00685B36">
              <w:rPr>
                <w:rFonts w:ascii="Arial" w:hAnsi="Arial" w:cs="Arial"/>
                <w:bCs/>
                <w:sz w:val="20"/>
                <w:szCs w:val="20"/>
              </w:rPr>
              <w:t>Bebedouro do tipo torre (de coluna) com capacidade para garrafão de 20L; tensão de alimentação 110V; 02 (duas) torneiras (água natural e gelada); sistema de refrigeração por compressor com uso de gás refrigerante ecológico (R134a); termostato externo para controle gradual da temperatura da água gelada; alto desempenho (mínimo 2,80 litros por hora de água gelada); sistema de abertura automática do garrafão; certificado pelo INMETRO; potência de até 110W; na cor branca ou preta. Garantia: 12 (doze) meses.</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3</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05</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lastRenderedPageBreak/>
              <w:t>Furadeira:</w:t>
            </w:r>
            <w:r w:rsidRPr="00685B36">
              <w:rPr>
                <w:rFonts w:ascii="Arial" w:hAnsi="Arial" w:cs="Arial"/>
                <w:sz w:val="20"/>
                <w:szCs w:val="20"/>
              </w:rPr>
              <w:t xml:space="preserve"> Furadeira de impacto 1/2 '' 220 v, (13mm) 2 velocidades, mecânicas variáveis e reversíveis, potência 850w, velocidade variável 0 a 1100 / 0 a 2700 </w:t>
            </w:r>
            <w:r w:rsidRPr="00685B36">
              <w:rPr>
                <w:rFonts w:ascii="Arial" w:hAnsi="Arial" w:cs="Arial"/>
                <w:sz w:val="20"/>
                <w:szCs w:val="20"/>
              </w:rPr>
              <w:lastRenderedPageBreak/>
              <w:t>rpm, velocidade impacto 0 a 1 8700 / 0 a 45900 ipm, capacidade de perfuração - aço: 1 3mm, madeira: 38mm, concreto: 20mm embreagem de segurança, peso 2,4kg, mandril 1/2'', botão seletor de 2 velocidades, empunhadura emborrachada. Garantia mínima de 12 meses.</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lastRenderedPageBreak/>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lastRenderedPageBreak/>
              <w:t>06</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Geladeira:</w:t>
            </w:r>
            <w:r w:rsidRPr="00685B36">
              <w:rPr>
                <w:rFonts w:ascii="Arial" w:hAnsi="Arial" w:cs="Arial"/>
                <w:color w:val="FF0000"/>
                <w:sz w:val="20"/>
                <w:szCs w:val="20"/>
              </w:rPr>
              <w:t xml:space="preserve"> </w:t>
            </w:r>
            <w:r w:rsidRPr="00685B36">
              <w:rPr>
                <w:rFonts w:ascii="Arial" w:hAnsi="Arial" w:cs="Arial"/>
                <w:sz w:val="20"/>
                <w:szCs w:val="20"/>
              </w:rPr>
              <w:t>Geladeira Frost Free branca, 110v, 2 portas com capacidade de aproximadamente 450 litros. Classificação Energética A.</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2</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07</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Lavadora de Alta Pressão:</w:t>
            </w:r>
            <w:r w:rsidRPr="00685B36">
              <w:rPr>
                <w:rFonts w:ascii="Arial" w:hAnsi="Arial" w:cs="Arial"/>
                <w:sz w:val="20"/>
                <w:szCs w:val="20"/>
              </w:rPr>
              <w:t xml:space="preserve"> Vazão 400 l/h; Pressão mínima de 1160 libras/pol2; Potência 1,5kw; Com sistema Stop total; Frequência 60HZ; Voltagem 110v; Bico leque e bico para shampoo; Carrinho de transporte; Alça pra transporte; Aplicador de detergente integrado; Espaço para armazenar o cabo elétrico e a mangueira; Mangueira de 7,5metros; Dimensões aprox.: 570x370x330; Peso aproximado 17 kg.</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08</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Liquidificador:</w:t>
            </w:r>
            <w:r w:rsidRPr="00685B36">
              <w:rPr>
                <w:rFonts w:ascii="Arial" w:hAnsi="Arial" w:cs="Arial"/>
                <w:sz w:val="20"/>
                <w:szCs w:val="20"/>
              </w:rPr>
              <w:t xml:space="preserve"> material/composição - metal e plástico - 03 velocidades - liquidificador - material/composição: metal e plástico - 03 velocidades - capacidade do copo: 2,7 litros - copo em acrílico base antiderrapante - potência (w) 800w - voltagem: 110v</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09</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Máquina de Costura:</w:t>
            </w:r>
            <w:r w:rsidRPr="00685B36">
              <w:rPr>
                <w:rFonts w:ascii="Arial" w:hAnsi="Arial" w:cs="Arial"/>
                <w:sz w:val="20"/>
                <w:szCs w:val="20"/>
              </w:rPr>
              <w:t xml:space="preserve"> Máquina de costura portátil - máquina de costura prelúdio 8280 portátil - para uso doméstico - com 7 pontos: para costuras básicas (reta e ziguezague), essenciais (3 pontinhos para pregar elásticos e bainha invisível para barra de calças), além de pontos decorativos -tem braço livre, que facilita a costura de mangas, punhos e barras, além de estrutura interna de metal, que aumenta a estabilidade da costura - ajuste de pressão ideal da sapatilha para diferentes tipos de tecidos, costura para várias camadas de jeans e velocidade de até 750 pontos por minuto.</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10</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Refletor:</w:t>
            </w:r>
            <w:r w:rsidRPr="00685B36">
              <w:rPr>
                <w:rFonts w:ascii="Arial" w:hAnsi="Arial" w:cs="Arial"/>
                <w:sz w:val="20"/>
                <w:szCs w:val="20"/>
              </w:rPr>
              <w:t xml:space="preserve"> Refletores Led Slim 100W - Branco Frio - Bivolt - Uso Externo - à prova d´água.</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11</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Sanduicheira Elétrica:</w:t>
            </w:r>
            <w:r w:rsidRPr="00685B36">
              <w:rPr>
                <w:rFonts w:ascii="Arial" w:hAnsi="Arial" w:cs="Arial"/>
                <w:sz w:val="20"/>
                <w:szCs w:val="20"/>
              </w:rPr>
              <w:t xml:space="preserve"> prepara dois sanduíches de uma vez; placas com revestimentos antiaderentes; placas em formato especial que selam as bordas do sanduíche; luzes indicadoras; Trava de fechamento; base antiderrapante; Potência: 750w; Voltagem 127V.</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2</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12</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Televisão:</w:t>
            </w:r>
            <w:r w:rsidRPr="00685B36">
              <w:rPr>
                <w:rFonts w:ascii="Arial" w:hAnsi="Arial" w:cs="Arial"/>
                <w:sz w:val="20"/>
                <w:szCs w:val="20"/>
              </w:rPr>
              <w:t xml:space="preserve"> Smart TV; Tamanho mínimo da Tela: 42”,  Tecnologia da Tela: LED; Tecnologia: LED; Resolução: Full HD; Taxa de Atualização: 60Hz; Recursos de Áudio: DTS, Audio 5.1, Dolby Digital Plus, DTS Studio Sound; Surround; Som Estéreo; Potência do Áudio mínima (RMS):20W; Quantidade mínima de entradas USB:02; Quantidade de entradas mínima HDMI: 03; Outras Conexões: Wireless; Wi-Fi integrado;  Conversor Digital Integrado; Controle Remoto, Baterias, Cabo de Força, Manual de Instalação; Garantia do fornecedor de 12 meses</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13</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b/>
                <w:color w:val="FF0000"/>
                <w:sz w:val="20"/>
                <w:szCs w:val="20"/>
              </w:rPr>
            </w:pPr>
            <w:r w:rsidRPr="00685B36">
              <w:rPr>
                <w:rFonts w:ascii="Arial" w:hAnsi="Arial" w:cs="Arial"/>
                <w:b/>
                <w:sz w:val="20"/>
                <w:szCs w:val="20"/>
              </w:rPr>
              <w:t>Ventilador:</w:t>
            </w:r>
            <w:r w:rsidRPr="00685B36">
              <w:rPr>
                <w:rFonts w:ascii="Arial" w:hAnsi="Arial" w:cs="Arial"/>
                <w:b/>
                <w:color w:val="FF0000"/>
                <w:sz w:val="20"/>
                <w:szCs w:val="20"/>
              </w:rPr>
              <w:t xml:space="preserve"> </w:t>
            </w:r>
            <w:r w:rsidRPr="00685B36">
              <w:rPr>
                <w:rFonts w:ascii="Arial" w:hAnsi="Arial" w:cs="Arial"/>
                <w:sz w:val="20"/>
                <w:szCs w:val="20"/>
              </w:rPr>
              <w:t xml:space="preserve">Ventilador de teto, 110v, potência mínima 130w, com no mínimo 3 pás com diâmetro de no mínimo 40 cm, em metal e/ ou material plástico resistente. </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27</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14</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Carro Funcional de Limpeza:</w:t>
            </w:r>
            <w:r w:rsidRPr="00685B36">
              <w:rPr>
                <w:rFonts w:ascii="Arial" w:hAnsi="Arial" w:cs="Arial"/>
                <w:sz w:val="20"/>
                <w:szCs w:val="20"/>
              </w:rPr>
              <w:t xml:space="preserve"> carrinho funcional para limpeza com dois baldes - materiais utilizados: aço carbono galvanizado e polipropileno materiais utilizados: aço carbono galvanizado e polipropileno.</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2</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15</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Suporte para Televisão:</w:t>
            </w:r>
            <w:r w:rsidRPr="00685B36">
              <w:rPr>
                <w:rFonts w:ascii="Arial" w:hAnsi="Arial" w:cs="Arial"/>
                <w:sz w:val="20"/>
                <w:szCs w:val="20"/>
              </w:rPr>
              <w:t xml:space="preserve"> TV no mínimo de 42 POLEGADAS; Suporte de parede, fixo, para TV LED de no mínimo de 42” na cor preta. Acompanhado dos acessórios de fixação (parafusos, arruelas e buchas). </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9972" w:type="dxa"/>
            <w:gridSpan w:val="4"/>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center"/>
              <w:rPr>
                <w:color w:val="000000"/>
                <w:sz w:val="20"/>
                <w:szCs w:val="20"/>
              </w:rPr>
            </w:pPr>
            <w:r w:rsidRPr="00685B36">
              <w:rPr>
                <w:b/>
                <w:color w:val="000000"/>
                <w:sz w:val="20"/>
                <w:szCs w:val="20"/>
              </w:rPr>
              <w:t>LOTE V</w:t>
            </w:r>
          </w:p>
        </w:tc>
      </w:tr>
      <w:tr w:rsidR="00095AFC" w:rsidRPr="00685B36" w:rsidTr="00095AFC">
        <w:trPr>
          <w:trHeight w:val="330"/>
          <w:jc w:val="center"/>
        </w:trPr>
        <w:tc>
          <w:tcPr>
            <w:tcW w:w="758"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Item</w:t>
            </w:r>
          </w:p>
        </w:tc>
        <w:tc>
          <w:tcPr>
            <w:tcW w:w="850"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Unid.</w:t>
            </w:r>
          </w:p>
        </w:tc>
        <w:tc>
          <w:tcPr>
            <w:tcW w:w="7464"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Descrição</w:t>
            </w:r>
          </w:p>
        </w:tc>
        <w:tc>
          <w:tcPr>
            <w:tcW w:w="900" w:type="dxa"/>
            <w:tcBorders>
              <w:top w:val="single" w:sz="4" w:space="0" w:color="auto"/>
              <w:bottom w:val="single" w:sz="4" w:space="0" w:color="auto"/>
            </w:tcBorders>
            <w:shd w:val="clear" w:color="auto" w:fill="A6A6A6" w:themeFill="background1" w:themeFillShade="A6"/>
            <w:vAlign w:val="center"/>
          </w:tcPr>
          <w:p w:rsidR="00095AFC" w:rsidRPr="00685B36" w:rsidRDefault="00095AFC" w:rsidP="00095AFC">
            <w:pPr>
              <w:jc w:val="both"/>
              <w:rPr>
                <w:b/>
                <w:color w:val="000000"/>
                <w:sz w:val="20"/>
                <w:szCs w:val="20"/>
              </w:rPr>
            </w:pPr>
            <w:r w:rsidRPr="00685B36">
              <w:rPr>
                <w:b/>
                <w:color w:val="000000"/>
                <w:sz w:val="20"/>
                <w:szCs w:val="20"/>
              </w:rPr>
              <w:t>Quant.</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01</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adjustRightInd w:val="0"/>
              <w:rPr>
                <w:sz w:val="20"/>
                <w:szCs w:val="20"/>
              </w:rPr>
            </w:pPr>
            <w:r w:rsidRPr="00685B36">
              <w:rPr>
                <w:b/>
                <w:sz w:val="20"/>
                <w:szCs w:val="20"/>
              </w:rPr>
              <w:t>Computador:</w:t>
            </w:r>
            <w:r w:rsidRPr="00685B36">
              <w:rPr>
                <w:sz w:val="20"/>
                <w:szCs w:val="20"/>
              </w:rPr>
              <w:t xml:space="preserve"> Computador, processador min quad core 3.3 ghz, cache 6 mb com arquitetura de 64 bits, memória ddr3 min 8 gb com barramento de 1600 mhz, expansível a até 32 (trinta e dois) gbytes (deverão restar pelo menos 2 slots de memória livres após a instalação do total de memória solicitado), hd min de 1tb, sata iii, com 7.200 rpm, leitor e gravador de cd/dvd, gabinete tool less, sistema operacional windows 7 professional 64 bits em português versão oem ou versão posterior, microsoft office home and business 2013 em português versão oem ou versão posterior, teclado 104 teclas, padrão abnt2, mouse óptico min de 400 dpi, c/ dois botões e botão de rolagem.</w:t>
            </w:r>
          </w:p>
          <w:p w:rsidR="00095AFC" w:rsidRPr="00685B36" w:rsidRDefault="00095AFC" w:rsidP="00095AFC">
            <w:pPr>
              <w:rPr>
                <w:sz w:val="20"/>
                <w:szCs w:val="20"/>
              </w:rPr>
            </w:pPr>
            <w:r w:rsidRPr="00685B36">
              <w:rPr>
                <w:sz w:val="20"/>
                <w:szCs w:val="20"/>
              </w:rPr>
              <w:lastRenderedPageBreak/>
              <w:t>Monitor lcd, iluminação de fundo led, tela 100% plana, min 18.5 pol, resolução máxima 1360 x 768 pixels a 60 hz, widescreen, brilho aprox 200 cd/m², contraste aprox 3000000:1 dinâmico, antirreflexo, 1 entrada vga, c/ cabo vga, cabo de alimentação ca, cd com guia do usuário, garantia e drivers.</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lastRenderedPageBreak/>
              <w:t>10</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lastRenderedPageBreak/>
              <w:t>02</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HD Externo:</w:t>
            </w:r>
            <w:r w:rsidRPr="00685B36">
              <w:rPr>
                <w:rFonts w:ascii="Arial" w:hAnsi="Arial" w:cs="Arial"/>
                <w:sz w:val="20"/>
                <w:szCs w:val="20"/>
              </w:rPr>
              <w:t xml:space="preserve"> 4 tb – alimentação usb. Conectividade usb 3.0. Acompanhado de software integrado de backup fornecido pelo fabricante. Compatibilidade: windows 10, windows 8 ou windows 7.</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2</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03</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rPr>
                <w:sz w:val="20"/>
                <w:szCs w:val="20"/>
              </w:rPr>
            </w:pPr>
            <w:r w:rsidRPr="00685B36">
              <w:rPr>
                <w:b/>
                <w:sz w:val="20"/>
                <w:szCs w:val="20"/>
              </w:rPr>
              <w:t xml:space="preserve">Impressora: </w:t>
            </w:r>
            <w:r w:rsidRPr="00685B36">
              <w:rPr>
                <w:bCs/>
                <w:sz w:val="20"/>
                <w:szCs w:val="20"/>
              </w:rPr>
              <w:t>impressora colorida, com resolução máxima em cores de 4800 x 1200 dpi otimizado em papel fotográfico e em preto e branco dpi 1200 x 1200, processador interno de 360mhz com memória de 64 mb. ciclo mínimo mensal de 1.250 páginas, velocidade máxima de impressão em preto  em    branco mínima de 20 ppm em qualidade iso cor 9,5 ppm em qualidade iso em cores 6,8ppm , 100 folhas no mínimo na bandeja de entrada e 25 na bandeja de saída, com impressão frete e verso automática, interface de comunicação usb 2.0, rede 802.11n b/g/n incorporada. visor lcd. com cabo de alimentação, cabo usb, cd-rom e cartuchos iniciais de jato de tinta inclusos.</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4</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04</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Notebook:</w:t>
            </w:r>
            <w:r w:rsidRPr="00685B36">
              <w:rPr>
                <w:rFonts w:ascii="Arial" w:hAnsi="Arial" w:cs="Arial"/>
                <w:sz w:val="20"/>
                <w:szCs w:val="20"/>
              </w:rPr>
              <w:t xml:space="preserve"> Processador 4m cache, 2.7 ghz até 3.5 ghz com largura de banda máxima da memória de 34,1 gb/s. Hd 1tb 5400rpm. Placa de rede ethernet (rj-45) e wifi 802.11 b/g/n. Memória 8 gb ddr4 2400 mhz. Placa de vídeo dedicada (off board) de 2gb. Tela led hd widescreen 15,6”, com truelife e resolução de 1366 x 768. Possuir usb 2.0 e 3.0, conexão hdmi e vga (adaptável). Conector combo para fone de ouvido / microfone. Webcam com microfone dual digital. Microfone integrado. Bluetooth 4.0. Bateria mínimo 4 células 40 wh. Teclado padrão abnt2, com teclado numérico e resistência a derramamento de líquidos. Licença sistema operacional windows 10 pro em português versão oem ou versão posterior, microsoft office home and business 2013 em português versão oem ou versão posterior. Fonte de alimentação e manual em português.</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2</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05</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adjustRightInd w:val="0"/>
              <w:rPr>
                <w:color w:val="000000"/>
                <w:sz w:val="20"/>
                <w:szCs w:val="20"/>
                <w:shd w:val="clear" w:color="auto" w:fill="FFFFFF"/>
              </w:rPr>
            </w:pPr>
            <w:r w:rsidRPr="00685B36">
              <w:rPr>
                <w:b/>
                <w:sz w:val="20"/>
                <w:szCs w:val="20"/>
              </w:rPr>
              <w:t>Projetor Multimídia com tela:</w:t>
            </w:r>
            <w:r w:rsidRPr="00685B36">
              <w:rPr>
                <w:sz w:val="20"/>
                <w:szCs w:val="20"/>
              </w:rPr>
              <w:t xml:space="preserve"> </w:t>
            </w:r>
            <w:r w:rsidRPr="00685B36">
              <w:rPr>
                <w:color w:val="000000"/>
                <w:sz w:val="20"/>
                <w:szCs w:val="20"/>
                <w:shd w:val="clear" w:color="auto" w:fill="FFFFFF"/>
              </w:rPr>
              <w:t>Luminosidade de 3.500 lumens ansi Taxa de contraste: 2000:1 típica (full on/full off)</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Resolução: xga original 1024 x 768</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Lente de projeção: f-stop: f/ 2,4 a 2,66</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Distância focal, f=18,2 a 21,8 mm</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Lente de zoom manual 1,2x</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Taxa de projeção = 1,6 a 1,92 em ângulo e distância</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Tamanho da imagem: 30 a 307 polegadas (diagonal)</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Distância de projeção: 1,2 m a 10 m</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Conectividade: alimentação: um soquete de alimentação 110v a 220v 60 hz automático</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Entrada vga: dois conectores d-sub de 15 pinos, vga-a e vga-b, para sinais analógicos de entrada rgb/componente.</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Saída vga: um conector d-sub de 15 pinos para loop-through de vgaa.</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Entrada s-video: um conector s-video mini-din de 4 pinos padrão para sinal y/c.</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Entrada de vídeo composto: uma tomada rca amarela para sinal cvbs.</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Entrada hdmi: um conector hdmi para suporte a hdmi 1.3. Compatível com hdcp.</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Entrada de áudio analógico: duas mini tomadas de fone estéreo de 3,5 mm e um par de conectores rca.</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Saída de áudio variável: uma mini tomada de fone estéreo de 3,5 mm</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Porta usb: um usb secundário para suporte remoto.</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Porta rj45: um conector rj45 para controle do</w:t>
            </w:r>
            <w:r w:rsidRPr="00685B36">
              <w:rPr>
                <w:sz w:val="20"/>
                <w:szCs w:val="20"/>
                <w:shd w:val="clear" w:color="auto" w:fill="FFFFFF"/>
              </w:rPr>
              <w:t xml:space="preserve"> </w:t>
            </w:r>
            <w:r w:rsidRPr="00685B36">
              <w:rPr>
                <w:color w:val="000000"/>
                <w:sz w:val="20"/>
                <w:szCs w:val="20"/>
                <w:shd w:val="clear" w:color="auto" w:fill="FFFFFF"/>
              </w:rPr>
              <w:t>projetor através da rede.</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Porta wi-fi: interface de rede sem fios instalada e ativada.</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Lâmpada: lâmpada de 280 w substituível pelo usuário.</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Compatibilidade de vídeo:</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Vídeo composto/s-video: ntsc, pal, secam</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Vídeo componente via vga e hdmi: 1080i/p, 720p, 576i/p, 480i/p. Áudio: 2 alto-falantes, rms de 5 w</w:t>
            </w:r>
          </w:p>
          <w:p w:rsidR="00095AFC" w:rsidRPr="00685B36" w:rsidRDefault="00095AFC" w:rsidP="00095AFC">
            <w:pPr>
              <w:adjustRightInd w:val="0"/>
              <w:rPr>
                <w:color w:val="000000"/>
                <w:sz w:val="20"/>
                <w:szCs w:val="20"/>
                <w:shd w:val="clear" w:color="auto" w:fill="FFFFFF"/>
              </w:rPr>
            </w:pPr>
            <w:r w:rsidRPr="00685B36">
              <w:rPr>
                <w:color w:val="000000"/>
                <w:sz w:val="20"/>
                <w:szCs w:val="20"/>
                <w:shd w:val="clear" w:color="auto" w:fill="FFFFFF"/>
              </w:rPr>
              <w:t xml:space="preserve">Deve possuir dispositivo que corrige uma imagem distorcida causada por uma projeção inadequada ao ângulo da tela. Proteção por senha slot do cabo de segurança. Deve vir acompanhado de cabo de alimentação, cabo vga, antena, </w:t>
            </w:r>
            <w:r w:rsidRPr="00685B36">
              <w:rPr>
                <w:color w:val="000000"/>
                <w:sz w:val="20"/>
                <w:szCs w:val="20"/>
                <w:shd w:val="clear" w:color="auto" w:fill="FFFFFF"/>
              </w:rPr>
              <w:lastRenderedPageBreak/>
              <w:t>maleta de transporte, manual de instalação, controle remoto com pilhas inclusas.</w:t>
            </w:r>
          </w:p>
          <w:p w:rsidR="00095AFC" w:rsidRPr="00685B36" w:rsidRDefault="00095AFC" w:rsidP="00095AFC">
            <w:pPr>
              <w:pStyle w:val="Default"/>
              <w:rPr>
                <w:rFonts w:ascii="Arial" w:hAnsi="Arial" w:cs="Arial"/>
                <w:sz w:val="20"/>
                <w:szCs w:val="20"/>
              </w:rPr>
            </w:pPr>
            <w:r w:rsidRPr="00685B36">
              <w:rPr>
                <w:rFonts w:ascii="Arial" w:hAnsi="Arial" w:cs="Arial"/>
                <w:sz w:val="20"/>
                <w:szCs w:val="20"/>
                <w:shd w:val="clear" w:color="auto" w:fill="FFFFFF"/>
              </w:rPr>
              <w:t>Garantia onsite de 3 anos</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lastRenderedPageBreak/>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lastRenderedPageBreak/>
              <w:t>06</w:t>
            </w:r>
          </w:p>
        </w:tc>
        <w:tc>
          <w:tcPr>
            <w:tcW w:w="850" w:type="dxa"/>
            <w:tcBorders>
              <w:top w:val="single" w:sz="4" w:space="0" w:color="auto"/>
              <w:bottom w:val="single" w:sz="4" w:space="0" w:color="auto"/>
            </w:tcBorders>
          </w:tcPr>
          <w:p w:rsidR="00095AFC" w:rsidRPr="00685B36" w:rsidRDefault="00095AFC" w:rsidP="00095AFC">
            <w:pPr>
              <w:jc w:val="center"/>
              <w:rPr>
                <w:color w:val="000000"/>
                <w:sz w:val="20"/>
                <w:szCs w:val="20"/>
              </w:rPr>
            </w:pPr>
          </w:p>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Tela de Projeção:</w:t>
            </w:r>
            <w:r w:rsidRPr="00685B36">
              <w:rPr>
                <w:rFonts w:ascii="Arial" w:hAnsi="Arial" w:cs="Arial"/>
                <w:sz w:val="20"/>
                <w:szCs w:val="20"/>
              </w:rPr>
              <w:t xml:space="preserve"> </w:t>
            </w:r>
            <w:r w:rsidRPr="00685B36">
              <w:rPr>
                <w:rFonts w:ascii="Arial" w:hAnsi="Arial" w:cs="Arial"/>
                <w:color w:val="auto"/>
                <w:sz w:val="20"/>
                <w:szCs w:val="20"/>
              </w:rPr>
              <w:t>Local de fixação teto; Tipo manual; Área de projeção 100" no mínimo e máximo de 130”. Garantia: 01 ano contra defeitos de fabricação.</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685B36" w:rsidTr="00095AFC">
        <w:trPr>
          <w:trHeight w:val="330"/>
          <w:jc w:val="center"/>
        </w:trPr>
        <w:tc>
          <w:tcPr>
            <w:tcW w:w="758"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07</w:t>
            </w:r>
          </w:p>
        </w:tc>
        <w:tc>
          <w:tcPr>
            <w:tcW w:w="850" w:type="dxa"/>
            <w:tcBorders>
              <w:top w:val="single" w:sz="4" w:space="0" w:color="auto"/>
              <w:bottom w:val="single" w:sz="4" w:space="0" w:color="auto"/>
            </w:tcBorders>
          </w:tcPr>
          <w:p w:rsidR="00095AFC" w:rsidRPr="00685B36" w:rsidRDefault="00095AFC" w:rsidP="00095AFC">
            <w:pPr>
              <w:jc w:val="center"/>
              <w:rPr>
                <w:sz w:val="20"/>
                <w:szCs w:val="20"/>
              </w:rPr>
            </w:pPr>
            <w:r w:rsidRPr="00685B36">
              <w:rPr>
                <w:color w:val="000000"/>
                <w:sz w:val="20"/>
                <w:szCs w:val="20"/>
              </w:rPr>
              <w:t>UNID.</w:t>
            </w:r>
          </w:p>
        </w:tc>
        <w:tc>
          <w:tcPr>
            <w:tcW w:w="7464" w:type="dxa"/>
            <w:tcBorders>
              <w:top w:val="single" w:sz="4" w:space="0" w:color="auto"/>
              <w:bottom w:val="single" w:sz="4" w:space="0" w:color="auto"/>
            </w:tcBorders>
            <w:vAlign w:val="center"/>
          </w:tcPr>
          <w:p w:rsidR="00095AFC" w:rsidRPr="00685B36" w:rsidRDefault="00095AFC" w:rsidP="00095AFC">
            <w:pPr>
              <w:pStyle w:val="Default"/>
              <w:rPr>
                <w:rFonts w:ascii="Arial" w:hAnsi="Arial" w:cs="Arial"/>
                <w:sz w:val="20"/>
                <w:szCs w:val="20"/>
              </w:rPr>
            </w:pPr>
            <w:r w:rsidRPr="00685B36">
              <w:rPr>
                <w:rFonts w:ascii="Arial" w:hAnsi="Arial" w:cs="Arial"/>
                <w:b/>
                <w:sz w:val="20"/>
                <w:szCs w:val="20"/>
              </w:rPr>
              <w:t xml:space="preserve">Suporte para tela de projeção: </w:t>
            </w:r>
            <w:r w:rsidRPr="00685B36">
              <w:rPr>
                <w:rFonts w:ascii="Arial" w:hAnsi="Arial" w:cs="Arial"/>
                <w:color w:val="auto"/>
                <w:sz w:val="20"/>
                <w:szCs w:val="20"/>
              </w:rPr>
              <w:t>Suporte para projetor, com conexão ao projetor em quatro pontos, para fixação no teto.</w:t>
            </w:r>
          </w:p>
        </w:tc>
        <w:tc>
          <w:tcPr>
            <w:tcW w:w="900" w:type="dxa"/>
            <w:tcBorders>
              <w:top w:val="single" w:sz="4" w:space="0" w:color="auto"/>
              <w:bottom w:val="single" w:sz="4" w:space="0" w:color="auto"/>
            </w:tcBorders>
            <w:vAlign w:val="center"/>
          </w:tcPr>
          <w:p w:rsidR="00095AFC" w:rsidRPr="00685B36" w:rsidRDefault="00095AFC" w:rsidP="00095AFC">
            <w:pPr>
              <w:jc w:val="center"/>
              <w:rPr>
                <w:color w:val="000000"/>
                <w:sz w:val="20"/>
                <w:szCs w:val="20"/>
              </w:rPr>
            </w:pPr>
            <w:r w:rsidRPr="00685B36">
              <w:rPr>
                <w:color w:val="000000"/>
                <w:sz w:val="20"/>
                <w:szCs w:val="20"/>
              </w:rPr>
              <w:t>1</w:t>
            </w:r>
          </w:p>
        </w:tc>
      </w:tr>
      <w:tr w:rsidR="00095AFC" w:rsidRPr="00336117" w:rsidTr="00095AFC">
        <w:trPr>
          <w:trHeight w:val="330"/>
          <w:jc w:val="center"/>
        </w:trPr>
        <w:tc>
          <w:tcPr>
            <w:tcW w:w="9972" w:type="dxa"/>
            <w:gridSpan w:val="4"/>
            <w:tcBorders>
              <w:top w:val="single" w:sz="4" w:space="0" w:color="auto"/>
              <w:bottom w:val="single" w:sz="4" w:space="0" w:color="auto"/>
            </w:tcBorders>
            <w:shd w:val="clear" w:color="auto" w:fill="A6A6A6" w:themeFill="background1" w:themeFillShade="A6"/>
            <w:vAlign w:val="center"/>
          </w:tcPr>
          <w:p w:rsidR="00095AFC" w:rsidRPr="008A4AC8" w:rsidRDefault="00095AFC" w:rsidP="00095AFC">
            <w:pPr>
              <w:ind w:left="720"/>
              <w:jc w:val="center"/>
              <w:rPr>
                <w:rFonts w:ascii="Verdana" w:hAnsi="Verdana"/>
                <w:color w:val="000000"/>
                <w:sz w:val="18"/>
                <w:szCs w:val="18"/>
              </w:rPr>
            </w:pPr>
            <w:r w:rsidRPr="00336117">
              <w:rPr>
                <w:b/>
                <w:sz w:val="20"/>
                <w:szCs w:val="20"/>
              </w:rPr>
              <w:t>LOTE VI</w:t>
            </w:r>
          </w:p>
        </w:tc>
      </w:tr>
      <w:tr w:rsidR="00095AFC" w:rsidRPr="00336117" w:rsidTr="00095AFC">
        <w:trPr>
          <w:trHeight w:val="330"/>
          <w:jc w:val="center"/>
        </w:trPr>
        <w:tc>
          <w:tcPr>
            <w:tcW w:w="758"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center"/>
              <w:rPr>
                <w:b/>
                <w:color w:val="000000"/>
                <w:sz w:val="20"/>
                <w:szCs w:val="20"/>
              </w:rPr>
            </w:pPr>
            <w:r w:rsidRPr="00336117">
              <w:rPr>
                <w:b/>
                <w:color w:val="000000"/>
                <w:sz w:val="20"/>
                <w:szCs w:val="20"/>
              </w:rPr>
              <w:t>Item</w:t>
            </w:r>
          </w:p>
        </w:tc>
        <w:tc>
          <w:tcPr>
            <w:tcW w:w="850"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center"/>
              <w:rPr>
                <w:b/>
                <w:color w:val="000000"/>
                <w:sz w:val="20"/>
                <w:szCs w:val="20"/>
              </w:rPr>
            </w:pPr>
            <w:r w:rsidRPr="00336117">
              <w:rPr>
                <w:b/>
                <w:color w:val="000000"/>
                <w:sz w:val="20"/>
                <w:szCs w:val="20"/>
              </w:rPr>
              <w:t>Unid.</w:t>
            </w:r>
          </w:p>
        </w:tc>
        <w:tc>
          <w:tcPr>
            <w:tcW w:w="7464"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center"/>
              <w:rPr>
                <w:b/>
                <w:color w:val="000000"/>
                <w:sz w:val="20"/>
                <w:szCs w:val="20"/>
              </w:rPr>
            </w:pPr>
            <w:r w:rsidRPr="00336117">
              <w:rPr>
                <w:b/>
                <w:color w:val="000000"/>
                <w:sz w:val="20"/>
                <w:szCs w:val="20"/>
              </w:rPr>
              <w:t>Descrição</w:t>
            </w:r>
          </w:p>
        </w:tc>
        <w:tc>
          <w:tcPr>
            <w:tcW w:w="900"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center"/>
              <w:rPr>
                <w:b/>
                <w:color w:val="000000"/>
                <w:sz w:val="20"/>
                <w:szCs w:val="20"/>
              </w:rPr>
            </w:pPr>
            <w:r w:rsidRPr="00336117">
              <w:rPr>
                <w:b/>
                <w:color w:val="000000"/>
                <w:sz w:val="20"/>
                <w:szCs w:val="20"/>
              </w:rPr>
              <w:t>Quant.</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01</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Acorden:</w:t>
            </w:r>
            <w:r w:rsidRPr="00336117">
              <w:rPr>
                <w:rFonts w:ascii="Arial" w:hAnsi="Arial" w:cs="Arial"/>
                <w:sz w:val="20"/>
                <w:szCs w:val="20"/>
              </w:rPr>
              <w:t xml:space="preserve"> 26 Teclas Tipo Piano, 48 Baixos, 03 Registro, 2º De Voz</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02</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Agogô:</w:t>
            </w:r>
            <w:r w:rsidRPr="00336117">
              <w:rPr>
                <w:rFonts w:ascii="Arial" w:hAnsi="Arial" w:cs="Arial"/>
                <w:sz w:val="20"/>
                <w:szCs w:val="20"/>
              </w:rPr>
              <w:t xml:space="preserve"> Instrumento musical – Corpo de ferro com cobertura em cromo, com dois cones ocos e sem base. Tamanho grande duplo – 320mm</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4</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03</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Atabaque:</w:t>
            </w:r>
            <w:r w:rsidRPr="00336117">
              <w:rPr>
                <w:rFonts w:ascii="Arial" w:hAnsi="Arial" w:cs="Arial"/>
                <w:sz w:val="20"/>
                <w:szCs w:val="20"/>
              </w:rPr>
              <w:t xml:space="preserve"> Pele Natural, Corpo em Madeira 10 X 50.</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04</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Bateria:</w:t>
            </w:r>
            <w:r w:rsidRPr="00336117">
              <w:rPr>
                <w:rFonts w:ascii="Arial" w:hAnsi="Arial" w:cs="Arial"/>
                <w:sz w:val="20"/>
                <w:szCs w:val="20"/>
              </w:rPr>
              <w:t xml:space="preserve"> Bateria Completa com Kit de Pratos e Ferragem.</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05</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Berimbau:</w:t>
            </w:r>
            <w:r w:rsidRPr="00336117">
              <w:rPr>
                <w:rFonts w:ascii="Arial" w:hAnsi="Arial" w:cs="Arial"/>
                <w:sz w:val="20"/>
                <w:szCs w:val="20"/>
              </w:rPr>
              <w:t xml:space="preserve"> Berimbau com verga de aproximadamente 150cm feito de madeira biriba tratada e acabamento envernizado, com cabaça grande tipo Gunga com aproximadamente 15cm de diâmetro (ou maior) com acabamento envernizado, arame de aço mola, acabamento em rami, baqueta de tucum, dobrão metálico. Caxixi de palha trançada com a base de cabaça cortada em forma circular e a parte superior reta, terminando com uma alça da mesma palha. Capa para proteção e transporte em nylon, com reforço e bolsos para pedra, arame, cabaças e baquetas.</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06</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b/>
                <w:color w:val="FF0000"/>
                <w:sz w:val="20"/>
                <w:szCs w:val="20"/>
              </w:rPr>
            </w:pPr>
            <w:r w:rsidRPr="00336117">
              <w:rPr>
                <w:rFonts w:ascii="Arial" w:hAnsi="Arial" w:cs="Arial"/>
                <w:b/>
                <w:sz w:val="20"/>
                <w:szCs w:val="20"/>
              </w:rPr>
              <w:t>Caixa para Fanfarra:</w:t>
            </w:r>
            <w:r w:rsidRPr="00336117">
              <w:rPr>
                <w:rFonts w:ascii="Arial" w:hAnsi="Arial" w:cs="Arial"/>
                <w:b/>
                <w:color w:val="FF0000"/>
                <w:sz w:val="20"/>
                <w:szCs w:val="20"/>
              </w:rPr>
              <w:t xml:space="preserve"> </w:t>
            </w:r>
            <w:r w:rsidRPr="00336117">
              <w:rPr>
                <w:rFonts w:ascii="Arial" w:hAnsi="Arial" w:cs="Arial"/>
                <w:sz w:val="20"/>
                <w:szCs w:val="20"/>
              </w:rPr>
              <w:t>Percussão 210 x 210</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07</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Cajon:</w:t>
            </w:r>
            <w:r w:rsidRPr="00336117">
              <w:rPr>
                <w:rFonts w:ascii="Arial" w:hAnsi="Arial" w:cs="Arial"/>
                <w:sz w:val="20"/>
                <w:szCs w:val="20"/>
              </w:rPr>
              <w:t xml:space="preserve"> Inst. Musical – feito com madeira tratada e esteira, equipado com captadores dinâmicos e dois canais</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3</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08</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Cavaquinho:</w:t>
            </w:r>
            <w:r w:rsidRPr="00336117">
              <w:rPr>
                <w:rFonts w:ascii="Arial" w:hAnsi="Arial" w:cs="Arial"/>
                <w:sz w:val="20"/>
                <w:szCs w:val="20"/>
              </w:rPr>
              <w:t xml:space="preserve"> braço cedro escala; cavalete pau-ferro laterais; fundo imbuia (laminado); tampo marfim (laminado); trastes alpaca; tarraxas cromadas pino fino; cordas aço (j93 d addario); opções acústico, *elétrico ou **vol.; ton. acabamento verniz natural, preto ou branco; comprimento total do instrumento 620mm comprimento; total da escala 340mm largura; da pestana 30mm maior largura da caixa: 65mm fabricação: brasil estilo: envernizado</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09</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Chocalho:</w:t>
            </w:r>
            <w:r w:rsidRPr="00336117">
              <w:rPr>
                <w:rFonts w:ascii="Arial" w:hAnsi="Arial" w:cs="Arial"/>
                <w:sz w:val="20"/>
                <w:szCs w:val="20"/>
              </w:rPr>
              <w:t xml:space="preserve"> </w:t>
            </w:r>
            <w:r w:rsidRPr="00336117">
              <w:rPr>
                <w:rFonts w:ascii="Arial" w:hAnsi="Arial" w:cs="Arial"/>
                <w:sz w:val="20"/>
                <w:szCs w:val="20"/>
                <w:bdr w:val="none" w:sz="0" w:space="0" w:color="auto" w:frame="1"/>
              </w:rPr>
              <w:t>confeccionado em alumínio, com pratinelas de latão, com 45 pares de pratinelas.</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10</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Contrabaixo:</w:t>
            </w:r>
            <w:r w:rsidRPr="00336117">
              <w:rPr>
                <w:rFonts w:ascii="Arial" w:hAnsi="Arial" w:cs="Arial"/>
                <w:sz w:val="20"/>
                <w:szCs w:val="20"/>
              </w:rPr>
              <w:t xml:space="preserve"> contrabaixo elétrico, instrumento musical de cordas, tipo de contrabaixo: elétrico; circuito: passivo; número de cordas: 04; braço: maple; tarraxas: covered; controles: volume, tone e tone.</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11</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Flauta:</w:t>
            </w:r>
            <w:r w:rsidRPr="00336117">
              <w:rPr>
                <w:rFonts w:ascii="Arial" w:hAnsi="Arial" w:cs="Arial"/>
                <w:sz w:val="20"/>
                <w:szCs w:val="20"/>
              </w:rPr>
              <w:t xml:space="preserve"> flauta doce barroca soprano do abs dolphin, flauta doce vertical barroca soprano de alta durabilidade oferece entonação uniforme, precisão e fácil tocabilidade, indicado para músicos de todos os níveis. acompanha, capa, vareta para limpeza. </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5</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12</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Gaita:</w:t>
            </w:r>
            <w:r w:rsidRPr="00336117">
              <w:rPr>
                <w:rFonts w:ascii="Arial" w:hAnsi="Arial" w:cs="Arial"/>
                <w:sz w:val="20"/>
                <w:szCs w:val="20"/>
              </w:rPr>
              <w:t xml:space="preserve"> de diatônica de corpo plástico, afinação C, dimensões aproximadas 1,9cmX2,5cmX10cm (AxLxP), peso aproximado de 0,80 kg.</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3</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13</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Pandeiro:</w:t>
            </w:r>
            <w:r w:rsidRPr="00336117">
              <w:rPr>
                <w:rFonts w:ascii="Arial" w:hAnsi="Arial" w:cs="Arial"/>
                <w:sz w:val="20"/>
                <w:szCs w:val="20"/>
              </w:rPr>
              <w:t xml:space="preserve"> tamanho 10” com aro em madeira e pele de couro.</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4</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14</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Prato:</w:t>
            </w:r>
            <w:r w:rsidRPr="00336117">
              <w:rPr>
                <w:rFonts w:ascii="Arial" w:hAnsi="Arial" w:cs="Arial"/>
                <w:sz w:val="20"/>
                <w:szCs w:val="20"/>
              </w:rPr>
              <w:t xml:space="preserve"> 14”; Acabamento niquelado; Apresentação par. (Complementação: Em latão, com um par de correias em couro.)</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15</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Reco-Reco:</w:t>
            </w:r>
            <w:r w:rsidRPr="00336117">
              <w:rPr>
                <w:rFonts w:ascii="Arial" w:hAnsi="Arial" w:cs="Arial"/>
                <w:sz w:val="20"/>
                <w:szCs w:val="20"/>
              </w:rPr>
              <w:t xml:space="preserve"> aço inox triplo 3 molas, com chave para regulagem de tensão das molas.com baqueta cromada, tamanho: 37 cm molas: 03, corpo: aço inox, ferragem: cromada.</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16</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Repique:</w:t>
            </w:r>
            <w:r w:rsidRPr="00336117">
              <w:rPr>
                <w:rFonts w:ascii="Arial" w:hAnsi="Arial" w:cs="Arial"/>
                <w:sz w:val="20"/>
                <w:szCs w:val="20"/>
              </w:rPr>
              <w:t xml:space="preserve"> corpo em aço inox brilhante, com aro de metal cromado, com dimensões 14”x10 cm</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17</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Saxofone:</w:t>
            </w:r>
            <w:r w:rsidRPr="00336117">
              <w:rPr>
                <w:rFonts w:ascii="Arial" w:hAnsi="Arial" w:cs="Arial"/>
                <w:sz w:val="20"/>
                <w:szCs w:val="20"/>
              </w:rPr>
              <w:t xml:space="preserve"> instrumento musical de sopro, metalico; tipo tenor; afinação si bemol (bb); chave fá# agudo e si bemol grave articulada; apoio de polegar regulável; acabamento laqueado; hard case em abs; boquilha; palheta; dimensões aproximadas do produto 18 x 81 x 32 cm; dimensões aproximadas da embalagem 18 x 81 x 32 cm; peso aproximado do produto 4,2 kg; peso </w:t>
            </w:r>
            <w:r w:rsidRPr="00336117">
              <w:rPr>
                <w:rFonts w:ascii="Arial" w:hAnsi="Arial" w:cs="Arial"/>
                <w:sz w:val="20"/>
                <w:szCs w:val="20"/>
              </w:rPr>
              <w:lastRenderedPageBreak/>
              <w:t>aproximado da embalagem 5 kg</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lastRenderedPageBreak/>
              <w:t>1</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lastRenderedPageBreak/>
              <w:t>18</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 xml:space="preserve">Surdo: </w:t>
            </w:r>
            <w:r w:rsidRPr="00336117">
              <w:rPr>
                <w:rFonts w:ascii="Arial" w:hAnsi="Arial" w:cs="Arial"/>
                <w:sz w:val="20"/>
                <w:szCs w:val="20"/>
              </w:rPr>
              <w:t>media 60x20'', 10 afinações, aro chapa com acabamento cromado, pele leitosa, fuste em alumínio, acompanha par de baquetas e talabarte.</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19</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Tambor:</w:t>
            </w:r>
            <w:r w:rsidRPr="00336117">
              <w:rPr>
                <w:rFonts w:ascii="Arial" w:hAnsi="Arial" w:cs="Arial"/>
                <w:sz w:val="20"/>
                <w:szCs w:val="20"/>
              </w:rPr>
              <w:t xml:space="preserve"> sexteto drum 6”-8”-10”-12”-13”-14” com par de baqueta; pele hidraulica com 2 pares de baquetas b2 e carier tubular, 1 jogo de pele hidraulica extra.</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20</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Tarol:</w:t>
            </w:r>
            <w:r w:rsidRPr="00336117">
              <w:rPr>
                <w:rFonts w:ascii="Arial" w:hAnsi="Arial" w:cs="Arial"/>
                <w:sz w:val="20"/>
                <w:szCs w:val="20"/>
              </w:rPr>
              <w:t xml:space="preserve"> 6x10" 6 afinações, aro chapa preto, pele leitosa, acompanha par de baquetas e talabarte</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21</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Teclado Musical:</w:t>
            </w:r>
            <w:r w:rsidRPr="00336117">
              <w:rPr>
                <w:rFonts w:ascii="Arial" w:hAnsi="Arial" w:cs="Arial"/>
                <w:sz w:val="20"/>
                <w:szCs w:val="20"/>
              </w:rPr>
              <w:t xml:space="preserve"> 61 teclas sensitivas, lições internas, 573 sons e 158 ritmos, Entrada Auxiliar, Conexão USB/MIDI, Peso 4.4Kg, inclui fonte bivolt. - Teclado sensível ao toque com grande faixa de dinâmica. - 573 Sons, incluindo piano, guitarra, bateria e outros instrumentos de orquestra - Função para estudo musical, com lições em nove passos, que ajuda os iniciantes a aprender tocar músicas - Conectável a dispositivo móvel, função “Melody Suppressor”, que acompanha a música tocando ao mesmo tempo! - Ajuste sonoro utilizando o equalizador “Master EQ” - Conexão para iPad/iPhone. - 150 Tipos diferentes de arpejos. - 158 Diferentes ritmos automáticos que oferecem acompanhamento como um playback de uma banda em tempo real</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22</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Triângulo:</w:t>
            </w:r>
            <w:r w:rsidRPr="00336117">
              <w:rPr>
                <w:rFonts w:ascii="Arial" w:hAnsi="Arial" w:cs="Arial"/>
                <w:sz w:val="20"/>
                <w:szCs w:val="20"/>
              </w:rPr>
              <w:t xml:space="preserve"> Triângulo de 20cm cromado. </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23</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Trompete:</w:t>
            </w:r>
            <w:r w:rsidRPr="00336117">
              <w:rPr>
                <w:rFonts w:ascii="Arial" w:hAnsi="Arial" w:cs="Arial"/>
                <w:sz w:val="20"/>
                <w:szCs w:val="20"/>
              </w:rPr>
              <w:t xml:space="preserve"> Afinação: BB (Si Bemol); Campana: diâmetro 124 mm; Calibre: diâmetro 11,65 mm; Matéria-prima: metal; Acabamento: duplo laqueado; Acessórios: óleo lubrificante, luva, flanela e case térmico. (Complementação: Botões de digitação arredondados; batentes externos de borracha; capelotes alongados; batentes internos de feltro; dedeira na 1 pompa; anel fixo na 3 pompa; anel anti-impacto de silicone na 1 e 3 pompas; borda de curva de afinação reforçada (anel de reforço); pompa de afinação arredondada com encaixes em reverso; 02 válvulas esgotadoras de fluído (tipo chaves); bocal)</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24</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Violão:</w:t>
            </w:r>
            <w:r w:rsidRPr="00336117">
              <w:rPr>
                <w:rFonts w:ascii="Arial" w:hAnsi="Arial" w:cs="Arial"/>
                <w:sz w:val="20"/>
                <w:szCs w:val="20"/>
              </w:rPr>
              <w:t xml:space="preserve"> nº 38 madeira maciça envernizada com 06 cordas de aço dimensões aproximadas de 36cmx95cmx97cm (axlxp), peso liquido aproximado de 1,5 kg com capa em material sintético.</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25</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Xilofone:</w:t>
            </w:r>
            <w:r w:rsidRPr="00336117">
              <w:rPr>
                <w:rFonts w:ascii="Arial" w:hAnsi="Arial" w:cs="Arial"/>
                <w:sz w:val="20"/>
                <w:szCs w:val="20"/>
              </w:rPr>
              <w:t xml:space="preserve"> 3.5 Oitavas, Profissional,Extensão F4- C8, Barras de 10-3/4" para nota mais grave a 4-15/16" para nota mais aguda, C5 a C8 1-1 / 2 " de largura por 5/8" de espessura, A=442, Teclas em Kelon® (que suportam variações de humidade e temperatura sem interferências na durabilidade e sonoridade do instrumento) com acabamento Laqueado Preto, Ressonadores em Alumínio Alloy com Pintura Eletrostática na cor Dourada Fosca, Quadro feito em Madeira Sólida com Pintura Preta Fosca, Tubos em Aço Dobráveis para facilitar o Transporte, Ajuste de Altura de 32-1/2" a 37-3/8". Acompanha: Caixas em MDF natural (alças retráteis, perfis alumínio, 4 rodas duplo freio) - capa em corino.</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5</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26</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Zabumba:</w:t>
            </w:r>
            <w:r w:rsidRPr="00336117">
              <w:rPr>
                <w:rFonts w:ascii="Arial" w:hAnsi="Arial" w:cs="Arial"/>
                <w:sz w:val="20"/>
                <w:szCs w:val="20"/>
              </w:rPr>
              <w:t xml:space="preserve"> de madeira Verniz 16”.</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9972" w:type="dxa"/>
            <w:gridSpan w:val="4"/>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ind w:left="720"/>
              <w:jc w:val="center"/>
              <w:rPr>
                <w:color w:val="000000"/>
                <w:sz w:val="20"/>
                <w:szCs w:val="20"/>
              </w:rPr>
            </w:pPr>
            <w:r w:rsidRPr="00336117">
              <w:rPr>
                <w:b/>
                <w:sz w:val="20"/>
                <w:szCs w:val="20"/>
              </w:rPr>
              <w:t>LOTE VII</w:t>
            </w:r>
          </w:p>
        </w:tc>
      </w:tr>
      <w:tr w:rsidR="00095AFC" w:rsidRPr="00336117" w:rsidTr="00095AFC">
        <w:trPr>
          <w:trHeight w:val="330"/>
          <w:jc w:val="center"/>
        </w:trPr>
        <w:tc>
          <w:tcPr>
            <w:tcW w:w="758"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center"/>
              <w:rPr>
                <w:b/>
                <w:color w:val="000000"/>
                <w:sz w:val="20"/>
                <w:szCs w:val="20"/>
              </w:rPr>
            </w:pPr>
            <w:r w:rsidRPr="00336117">
              <w:rPr>
                <w:b/>
                <w:color w:val="000000"/>
                <w:sz w:val="20"/>
                <w:szCs w:val="20"/>
              </w:rPr>
              <w:t>Item</w:t>
            </w:r>
          </w:p>
        </w:tc>
        <w:tc>
          <w:tcPr>
            <w:tcW w:w="850"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center"/>
              <w:rPr>
                <w:b/>
                <w:color w:val="000000"/>
                <w:sz w:val="20"/>
                <w:szCs w:val="20"/>
              </w:rPr>
            </w:pPr>
            <w:r w:rsidRPr="00336117">
              <w:rPr>
                <w:b/>
                <w:color w:val="000000"/>
                <w:sz w:val="20"/>
                <w:szCs w:val="20"/>
              </w:rPr>
              <w:t>Unid.</w:t>
            </w:r>
          </w:p>
        </w:tc>
        <w:tc>
          <w:tcPr>
            <w:tcW w:w="7464"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center"/>
              <w:rPr>
                <w:b/>
                <w:color w:val="000000"/>
                <w:sz w:val="20"/>
                <w:szCs w:val="20"/>
              </w:rPr>
            </w:pPr>
            <w:r w:rsidRPr="00336117">
              <w:rPr>
                <w:b/>
                <w:color w:val="000000"/>
                <w:sz w:val="20"/>
                <w:szCs w:val="20"/>
              </w:rPr>
              <w:t>Descrição</w:t>
            </w:r>
          </w:p>
        </w:tc>
        <w:tc>
          <w:tcPr>
            <w:tcW w:w="900"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center"/>
              <w:rPr>
                <w:b/>
                <w:color w:val="000000"/>
                <w:sz w:val="20"/>
                <w:szCs w:val="20"/>
              </w:rPr>
            </w:pPr>
            <w:r w:rsidRPr="00336117">
              <w:rPr>
                <w:b/>
                <w:color w:val="000000"/>
                <w:sz w:val="20"/>
                <w:szCs w:val="20"/>
              </w:rPr>
              <w:t>Quant.</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01</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Armário:</w:t>
            </w:r>
            <w:r w:rsidRPr="00336117">
              <w:rPr>
                <w:rFonts w:ascii="Arial" w:hAnsi="Arial" w:cs="Arial"/>
                <w:sz w:val="20"/>
                <w:szCs w:val="20"/>
              </w:rPr>
              <w:t xml:space="preserve"> Armário de aço 02 portas de abrir: armário de aço; medindo aproximadamente 1,97 x 0,90 x 0,45 m = (axlxp); contendo: 02 portas de abrir com divisor vertical; uma fechadura por porta, 04 prateleiras por divisão; as chapas de aço deverão ter espessura mínima de 0,79mm, para o corpo, portas e prateleiras; as folhas de aço deverão ter tratamento antiferrugem; pintura em epóxi; na cor cinza; com prazo de garantia de no mínimo 12 meses; e fabricado conforme normas vigentes.</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2</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02</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Arquivo:</w:t>
            </w:r>
            <w:r w:rsidRPr="00336117">
              <w:rPr>
                <w:rFonts w:ascii="Arial" w:hAnsi="Arial" w:cs="Arial"/>
                <w:sz w:val="20"/>
                <w:szCs w:val="20"/>
              </w:rPr>
              <w:t xml:space="preserve"> arquivo de aço; medindo (1335 x 460 x 715) mm, com tolerância de +/- 5%; tipo vertical, com 04 gavetas, tamanho oficio, com suporte para pastas suspensas; contendo carrinhos telescópicos para as gavetas; puxadores e fechadura com travamento simultâneo; sua estrutura será de móvel rígido; com chapas em espessura mínima de n. 22; as folhas de aço deverão ter tratamento de fosfastizacao e antioxidação; acabamento em pintura sintética; na cor cinza.</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4</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03</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lastRenderedPageBreak/>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lastRenderedPageBreak/>
              <w:t>Cadeira:</w:t>
            </w:r>
            <w:r w:rsidRPr="00336117">
              <w:rPr>
                <w:rFonts w:ascii="Arial" w:hAnsi="Arial" w:cs="Arial"/>
                <w:sz w:val="20"/>
                <w:szCs w:val="20"/>
              </w:rPr>
              <w:t xml:space="preserve"> cadeira fixa tipo secretaria sem braço: com as seguintes características </w:t>
            </w:r>
            <w:r w:rsidRPr="00336117">
              <w:rPr>
                <w:rFonts w:ascii="Arial" w:hAnsi="Arial" w:cs="Arial"/>
                <w:sz w:val="20"/>
                <w:szCs w:val="20"/>
              </w:rPr>
              <w:lastRenderedPageBreak/>
              <w:t>mínimas: 4 pés empalhável, estrutura em aço tubular na cor preto, assento e encosto em polipropileno na cor preta.</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lastRenderedPageBreak/>
              <w:t>40</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lastRenderedPageBreak/>
              <w:t>04</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Flipcharter:</w:t>
            </w:r>
            <w:r w:rsidRPr="00336117">
              <w:rPr>
                <w:rFonts w:ascii="Arial" w:hAnsi="Arial" w:cs="Arial"/>
                <w:sz w:val="20"/>
                <w:szCs w:val="20"/>
              </w:rPr>
              <w:t xml:space="preserve"> em madeira, com cavalete, com sistema de fechamento tipo escada, suporte para marcador, fixação simples para bloco de papel. Altura máxima de 1,90m, e mínima de 1,70m, quadro nas dimensões de 0,88m x 0,64m (tolerância de +/- 10cm para altura e largura do quadro), com bloco de 50 folhas, nas dimensões de  0,64m de largura e 0,88m de altura. A madeira utilizada para confecção deste item deverá ser certificada pela FSC.  </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05</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Gaveteiro:</w:t>
            </w:r>
            <w:r w:rsidRPr="00336117">
              <w:rPr>
                <w:rFonts w:ascii="Arial" w:hAnsi="Arial" w:cs="Arial"/>
                <w:sz w:val="20"/>
                <w:szCs w:val="20"/>
              </w:rPr>
              <w:t xml:space="preserve"> Gaveteiro móvel 03 ou 04 gavetas: Tampo: em aglomerada de 15 mm de espessura. Acabamento em ambas as faces, com laminado melaminico de baixa pressão, borda frontal em PVC 180º, laterais e frente das gavetas com fita de 1mm, tampo fixado através de parafusos em latão e com alta resistência ao toque, travamento feito em haste de aço resistente a tração com acionamento frontal através de fechadura tipo cilíndrica com chave de alma interna em aço de alta resistência ao toque, 04 rodízios duplo de nylon. Medidas mínimas: 480x450x730.</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4</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06</w:t>
            </w:r>
          </w:p>
        </w:tc>
        <w:tc>
          <w:tcPr>
            <w:tcW w:w="850" w:type="dxa"/>
            <w:tcBorders>
              <w:top w:val="single" w:sz="4" w:space="0" w:color="auto"/>
              <w:bottom w:val="single" w:sz="4" w:space="0" w:color="auto"/>
            </w:tcBorders>
          </w:tcPr>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Quadros Utilitários:</w:t>
            </w:r>
            <w:r w:rsidRPr="00336117">
              <w:rPr>
                <w:rFonts w:ascii="Arial" w:hAnsi="Arial" w:cs="Arial"/>
                <w:sz w:val="20"/>
                <w:szCs w:val="20"/>
              </w:rPr>
              <w:t xml:space="preserve"> quadro de avisos – em cortiça, moldura em alumínio, medidas 1 metro x 1,30 metro.</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1</w:t>
            </w:r>
          </w:p>
        </w:tc>
      </w:tr>
      <w:tr w:rsidR="00095AFC" w:rsidRPr="00336117" w:rsidTr="00095AFC">
        <w:trPr>
          <w:trHeight w:val="330"/>
          <w:jc w:val="center"/>
        </w:trPr>
        <w:tc>
          <w:tcPr>
            <w:tcW w:w="758"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07</w:t>
            </w:r>
          </w:p>
        </w:tc>
        <w:tc>
          <w:tcPr>
            <w:tcW w:w="850" w:type="dxa"/>
            <w:tcBorders>
              <w:top w:val="single" w:sz="4" w:space="0" w:color="auto"/>
              <w:bottom w:val="single" w:sz="4" w:space="0" w:color="auto"/>
            </w:tcBorders>
          </w:tcPr>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color w:val="000000"/>
                <w:sz w:val="20"/>
                <w:szCs w:val="20"/>
              </w:rPr>
            </w:pPr>
          </w:p>
          <w:p w:rsidR="00095AFC" w:rsidRPr="00336117" w:rsidRDefault="00095AFC" w:rsidP="00095AFC">
            <w:pPr>
              <w:jc w:val="both"/>
              <w:rPr>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095AFC" w:rsidRPr="00336117" w:rsidRDefault="00095AFC" w:rsidP="00095AFC">
            <w:pPr>
              <w:pStyle w:val="Default"/>
              <w:jc w:val="both"/>
              <w:rPr>
                <w:rFonts w:ascii="Arial" w:hAnsi="Arial" w:cs="Arial"/>
                <w:sz w:val="20"/>
                <w:szCs w:val="20"/>
              </w:rPr>
            </w:pPr>
            <w:r w:rsidRPr="00336117">
              <w:rPr>
                <w:rFonts w:ascii="Arial" w:hAnsi="Arial" w:cs="Arial"/>
                <w:b/>
                <w:sz w:val="20"/>
                <w:szCs w:val="20"/>
              </w:rPr>
              <w:t>Sofá:</w:t>
            </w:r>
            <w:r w:rsidRPr="00336117">
              <w:rPr>
                <w:rFonts w:ascii="Arial" w:hAnsi="Arial" w:cs="Arial"/>
                <w:sz w:val="20"/>
                <w:szCs w:val="20"/>
              </w:rPr>
              <w:t xml:space="preserve"> construído sobre estrutura de madeira de alta resistência e secagem em estufa. Assento confeccionado em espuma laminada injetada a frio e calandrada, isenta de CFC, com densidade de 30 kg/m³ e espessura mínima de 150 mm. Encosto interligado aos braços confeccionados em espuma laminada injetada com a aplicação de fibras sintéticas siliconadas e isentas de CFC, com densidade de 23 kg/m3 e espessura mínima de 150 mm. Base para 4(quatro) pés de alumínio de 100mm de altura com borracha antiderrapante. Revestimento em couro sintético fosco de alta resistência à tração, na cor peto (conforme padrão CNMP). Medindo aproximadamente 700mm de altura x 2000mm de comprimento x 800mm de profundidade.</w:t>
            </w:r>
          </w:p>
        </w:tc>
        <w:tc>
          <w:tcPr>
            <w:tcW w:w="900" w:type="dxa"/>
            <w:tcBorders>
              <w:top w:val="single" w:sz="4" w:space="0" w:color="auto"/>
              <w:bottom w:val="single" w:sz="4" w:space="0" w:color="auto"/>
            </w:tcBorders>
            <w:vAlign w:val="center"/>
          </w:tcPr>
          <w:p w:rsidR="00095AFC" w:rsidRPr="00336117" w:rsidRDefault="00095AFC" w:rsidP="00095AFC">
            <w:pPr>
              <w:jc w:val="both"/>
              <w:rPr>
                <w:color w:val="000000"/>
                <w:sz w:val="20"/>
                <w:szCs w:val="20"/>
              </w:rPr>
            </w:pPr>
            <w:r w:rsidRPr="00336117">
              <w:rPr>
                <w:color w:val="000000"/>
                <w:sz w:val="20"/>
                <w:szCs w:val="20"/>
              </w:rPr>
              <w:t>4</w:t>
            </w:r>
          </w:p>
        </w:tc>
      </w:tr>
      <w:tr w:rsidR="00095AFC" w:rsidRPr="00336117" w:rsidTr="00685B36">
        <w:trPr>
          <w:trHeight w:val="330"/>
          <w:jc w:val="center"/>
        </w:trPr>
        <w:tc>
          <w:tcPr>
            <w:tcW w:w="9972" w:type="dxa"/>
            <w:gridSpan w:val="4"/>
            <w:tcBorders>
              <w:top w:val="single" w:sz="4" w:space="0" w:color="auto"/>
              <w:bottom w:val="single" w:sz="4" w:space="0" w:color="auto"/>
            </w:tcBorders>
            <w:shd w:val="clear" w:color="auto" w:fill="A6A6A6" w:themeFill="background1" w:themeFillShade="A6"/>
            <w:vAlign w:val="center"/>
          </w:tcPr>
          <w:p w:rsidR="00095AFC" w:rsidRPr="00095AFC" w:rsidRDefault="00095AFC" w:rsidP="00685B36">
            <w:pPr>
              <w:ind w:left="720"/>
              <w:jc w:val="center"/>
              <w:rPr>
                <w:b/>
                <w:sz w:val="20"/>
                <w:szCs w:val="20"/>
              </w:rPr>
            </w:pPr>
            <w:r w:rsidRPr="00336117">
              <w:rPr>
                <w:b/>
                <w:sz w:val="20"/>
                <w:szCs w:val="20"/>
              </w:rPr>
              <w:t>LOTE VIII</w:t>
            </w:r>
          </w:p>
        </w:tc>
      </w:tr>
      <w:tr w:rsidR="00095AFC" w:rsidRPr="00336117" w:rsidTr="00685B36">
        <w:trPr>
          <w:trHeight w:val="330"/>
          <w:jc w:val="center"/>
        </w:trPr>
        <w:tc>
          <w:tcPr>
            <w:tcW w:w="758"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both"/>
              <w:rPr>
                <w:b/>
                <w:color w:val="000000"/>
                <w:sz w:val="20"/>
                <w:szCs w:val="20"/>
              </w:rPr>
            </w:pPr>
            <w:r w:rsidRPr="00336117">
              <w:rPr>
                <w:b/>
                <w:color w:val="000000"/>
                <w:sz w:val="20"/>
                <w:szCs w:val="20"/>
              </w:rPr>
              <w:t>Item</w:t>
            </w:r>
          </w:p>
        </w:tc>
        <w:tc>
          <w:tcPr>
            <w:tcW w:w="850"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both"/>
              <w:rPr>
                <w:b/>
                <w:color w:val="000000"/>
                <w:sz w:val="20"/>
                <w:szCs w:val="20"/>
              </w:rPr>
            </w:pPr>
            <w:r w:rsidRPr="00336117">
              <w:rPr>
                <w:b/>
                <w:color w:val="000000"/>
                <w:sz w:val="20"/>
                <w:szCs w:val="20"/>
              </w:rPr>
              <w:t>Unid.</w:t>
            </w:r>
          </w:p>
        </w:tc>
        <w:tc>
          <w:tcPr>
            <w:tcW w:w="7464"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both"/>
              <w:rPr>
                <w:b/>
                <w:color w:val="000000"/>
                <w:sz w:val="20"/>
                <w:szCs w:val="20"/>
              </w:rPr>
            </w:pPr>
            <w:r w:rsidRPr="00336117">
              <w:rPr>
                <w:b/>
                <w:color w:val="000000"/>
                <w:sz w:val="20"/>
                <w:szCs w:val="20"/>
              </w:rPr>
              <w:t>Descrição</w:t>
            </w:r>
          </w:p>
        </w:tc>
        <w:tc>
          <w:tcPr>
            <w:tcW w:w="900" w:type="dxa"/>
            <w:tcBorders>
              <w:top w:val="single" w:sz="4" w:space="0" w:color="auto"/>
              <w:bottom w:val="single" w:sz="4" w:space="0" w:color="auto"/>
            </w:tcBorders>
            <w:shd w:val="clear" w:color="auto" w:fill="A6A6A6" w:themeFill="background1" w:themeFillShade="A6"/>
            <w:vAlign w:val="center"/>
          </w:tcPr>
          <w:p w:rsidR="00095AFC" w:rsidRPr="00336117" w:rsidRDefault="00095AFC" w:rsidP="00095AFC">
            <w:pPr>
              <w:jc w:val="both"/>
              <w:rPr>
                <w:b/>
                <w:color w:val="000000"/>
                <w:sz w:val="20"/>
                <w:szCs w:val="20"/>
              </w:rPr>
            </w:pPr>
            <w:r w:rsidRPr="00336117">
              <w:rPr>
                <w:b/>
                <w:color w:val="000000"/>
                <w:sz w:val="20"/>
                <w:szCs w:val="20"/>
              </w:rPr>
              <w:t>Quant.</w:t>
            </w:r>
          </w:p>
        </w:tc>
      </w:tr>
      <w:tr w:rsidR="00685B36" w:rsidRPr="00336117" w:rsidTr="00BA5019">
        <w:trPr>
          <w:trHeight w:val="330"/>
          <w:jc w:val="center"/>
        </w:trPr>
        <w:tc>
          <w:tcPr>
            <w:tcW w:w="758" w:type="dxa"/>
            <w:tcBorders>
              <w:top w:val="single" w:sz="4" w:space="0" w:color="auto"/>
              <w:bottom w:val="single" w:sz="4" w:space="0" w:color="auto"/>
            </w:tcBorders>
            <w:vAlign w:val="center"/>
          </w:tcPr>
          <w:p w:rsidR="00685B36" w:rsidRPr="00336117" w:rsidRDefault="00685B36" w:rsidP="00BA5019">
            <w:pPr>
              <w:jc w:val="both"/>
              <w:rPr>
                <w:color w:val="000000"/>
                <w:sz w:val="20"/>
                <w:szCs w:val="20"/>
              </w:rPr>
            </w:pPr>
            <w:r w:rsidRPr="00336117">
              <w:rPr>
                <w:color w:val="000000"/>
                <w:sz w:val="20"/>
                <w:szCs w:val="20"/>
              </w:rPr>
              <w:t>01</w:t>
            </w:r>
          </w:p>
        </w:tc>
        <w:tc>
          <w:tcPr>
            <w:tcW w:w="850" w:type="dxa"/>
            <w:tcBorders>
              <w:top w:val="single" w:sz="4" w:space="0" w:color="auto"/>
              <w:bottom w:val="single" w:sz="4" w:space="0" w:color="auto"/>
            </w:tcBorders>
            <w:vAlign w:val="center"/>
          </w:tcPr>
          <w:p w:rsidR="00685B36" w:rsidRPr="00336117" w:rsidRDefault="00685B36" w:rsidP="00BA5019">
            <w:pPr>
              <w:jc w:val="both"/>
              <w:rPr>
                <w:color w:val="000000"/>
                <w:sz w:val="20"/>
                <w:szCs w:val="20"/>
              </w:rPr>
            </w:pPr>
            <w:r w:rsidRPr="00336117">
              <w:rPr>
                <w:color w:val="000000"/>
                <w:sz w:val="20"/>
                <w:szCs w:val="20"/>
              </w:rPr>
              <w:t>UNID.</w:t>
            </w:r>
          </w:p>
        </w:tc>
        <w:tc>
          <w:tcPr>
            <w:tcW w:w="7464" w:type="dxa"/>
            <w:tcBorders>
              <w:top w:val="single" w:sz="4" w:space="0" w:color="auto"/>
              <w:bottom w:val="single" w:sz="4" w:space="0" w:color="auto"/>
            </w:tcBorders>
            <w:vAlign w:val="center"/>
          </w:tcPr>
          <w:p w:rsidR="00685B36" w:rsidRPr="00336117" w:rsidRDefault="00685B36" w:rsidP="00BA5019">
            <w:pPr>
              <w:pStyle w:val="Default"/>
              <w:jc w:val="both"/>
              <w:rPr>
                <w:rFonts w:ascii="Arial" w:hAnsi="Arial" w:cs="Arial"/>
                <w:sz w:val="20"/>
                <w:szCs w:val="20"/>
              </w:rPr>
            </w:pPr>
            <w:r w:rsidRPr="00336117">
              <w:rPr>
                <w:rFonts w:ascii="Arial" w:hAnsi="Arial" w:cs="Arial"/>
                <w:b/>
                <w:sz w:val="20"/>
                <w:szCs w:val="20"/>
              </w:rPr>
              <w:t>Veículo tipo Van com Acessibilidade:</w:t>
            </w:r>
            <w:r w:rsidRPr="00336117">
              <w:rPr>
                <w:rFonts w:ascii="Arial" w:hAnsi="Arial" w:cs="Arial"/>
                <w:sz w:val="20"/>
                <w:szCs w:val="20"/>
              </w:rPr>
              <w:t xml:space="preserve"> tipo Van com acessibilidade (zero quilômetro), envidraçada, com capacidade mínima para 09 passageiros + 01 motorista + 01 cadeirante; tipo de adaptação: 1 elevador para cadeirante com acionamento por controle remoto instalado na porta traseira ou lateral, elevação com sistema elétrico ou hidráulico, capacidade de carga mínima de 250 kg, sistema manual paro o acionamento de emergência e/ou com dispositivo para transposição de fronteira, 04 portas, direção hidráulica ou elétrica, freio a disco nas 4 rodas, vidros elétricos dianteiros e traseiros, travas elétricas das portas, jogo de tapetes, protetor de motor, cor branca, com padronização visual do MDS; combustível diesel; ar condicionado (cabine e salão), todos itens obrigatórios; documentação (emplacamento e licenciamento) em nome do ente federado, garantia mínima de 12 (doze) meses.</w:t>
            </w:r>
          </w:p>
        </w:tc>
        <w:tc>
          <w:tcPr>
            <w:tcW w:w="900" w:type="dxa"/>
            <w:tcBorders>
              <w:top w:val="single" w:sz="4" w:space="0" w:color="auto"/>
              <w:bottom w:val="single" w:sz="4" w:space="0" w:color="auto"/>
            </w:tcBorders>
            <w:vAlign w:val="center"/>
          </w:tcPr>
          <w:p w:rsidR="00685B36" w:rsidRPr="00336117" w:rsidRDefault="00685B36" w:rsidP="00BA5019">
            <w:pPr>
              <w:jc w:val="both"/>
              <w:rPr>
                <w:color w:val="000000"/>
                <w:sz w:val="20"/>
                <w:szCs w:val="20"/>
              </w:rPr>
            </w:pPr>
            <w:r w:rsidRPr="00336117">
              <w:rPr>
                <w:color w:val="000000"/>
                <w:sz w:val="20"/>
                <w:szCs w:val="20"/>
              </w:rPr>
              <w:t>1</w:t>
            </w:r>
          </w:p>
        </w:tc>
      </w:tr>
    </w:tbl>
    <w:p w:rsidR="00336117" w:rsidRPr="00336117" w:rsidRDefault="00336117" w:rsidP="00336117">
      <w:pPr>
        <w:jc w:val="both"/>
        <w:rPr>
          <w:b/>
          <w:sz w:val="20"/>
          <w:szCs w:val="20"/>
        </w:rPr>
      </w:pPr>
    </w:p>
    <w:p w:rsidR="00336117" w:rsidRPr="00336117" w:rsidRDefault="00336117" w:rsidP="00336117">
      <w:pPr>
        <w:jc w:val="both"/>
        <w:rPr>
          <w:sz w:val="20"/>
          <w:szCs w:val="20"/>
        </w:rPr>
      </w:pPr>
      <w:r w:rsidRPr="00336117">
        <w:rPr>
          <w:sz w:val="20"/>
          <w:szCs w:val="20"/>
        </w:rPr>
        <w:t>21.1 Os valores estimados para a presente contratação constam do mapa comparativo anexo aos autos do processo.</w:t>
      </w:r>
    </w:p>
    <w:p w:rsidR="00336117" w:rsidRPr="00336117" w:rsidRDefault="00336117" w:rsidP="00336117">
      <w:pPr>
        <w:jc w:val="both"/>
        <w:rPr>
          <w:sz w:val="20"/>
          <w:szCs w:val="20"/>
        </w:rPr>
      </w:pPr>
    </w:p>
    <w:p w:rsidR="00336117" w:rsidRPr="00336117" w:rsidRDefault="00336117" w:rsidP="00336117">
      <w:pPr>
        <w:jc w:val="both"/>
        <w:rPr>
          <w:sz w:val="20"/>
          <w:szCs w:val="20"/>
        </w:rPr>
      </w:pPr>
      <w:r w:rsidRPr="00336117">
        <w:rPr>
          <w:sz w:val="20"/>
          <w:szCs w:val="20"/>
        </w:rPr>
        <w:t>São Mateus – ES, 18 de fevereiro de 2020.</w:t>
      </w:r>
    </w:p>
    <w:p w:rsidR="00336117" w:rsidRPr="00336117" w:rsidRDefault="00336117" w:rsidP="00336117">
      <w:pPr>
        <w:jc w:val="both"/>
        <w:rPr>
          <w:sz w:val="20"/>
          <w:szCs w:val="20"/>
        </w:rPr>
      </w:pPr>
    </w:p>
    <w:p w:rsidR="00336117" w:rsidRPr="00336117" w:rsidRDefault="00336117" w:rsidP="00336117">
      <w:pPr>
        <w:jc w:val="both"/>
        <w:rPr>
          <w:sz w:val="20"/>
          <w:szCs w:val="20"/>
        </w:rPr>
      </w:pPr>
      <w:r w:rsidRPr="00336117">
        <w:rPr>
          <w:sz w:val="20"/>
          <w:szCs w:val="20"/>
        </w:rPr>
        <w:t>Elaborado por:</w:t>
      </w:r>
    </w:p>
    <w:p w:rsidR="00336117" w:rsidRPr="00336117" w:rsidRDefault="00336117" w:rsidP="00336117">
      <w:pPr>
        <w:jc w:val="both"/>
        <w:rPr>
          <w:b/>
          <w:sz w:val="20"/>
          <w:szCs w:val="20"/>
        </w:rPr>
      </w:pPr>
      <w:r w:rsidRPr="00336117">
        <w:rPr>
          <w:b/>
          <w:sz w:val="20"/>
          <w:szCs w:val="20"/>
        </w:rPr>
        <w:t xml:space="preserve">Poliana Sant’anna Zordan                                 </w:t>
      </w:r>
    </w:p>
    <w:p w:rsidR="00336117" w:rsidRPr="00336117" w:rsidRDefault="00336117" w:rsidP="00336117">
      <w:pPr>
        <w:jc w:val="both"/>
        <w:rPr>
          <w:b/>
          <w:sz w:val="20"/>
          <w:szCs w:val="20"/>
        </w:rPr>
      </w:pPr>
      <w:r w:rsidRPr="00336117">
        <w:rPr>
          <w:b/>
          <w:sz w:val="20"/>
          <w:szCs w:val="20"/>
        </w:rPr>
        <w:t>Agente Administrativo</w:t>
      </w:r>
      <w:r w:rsidR="00685B36">
        <w:rPr>
          <w:b/>
          <w:sz w:val="20"/>
          <w:szCs w:val="20"/>
        </w:rPr>
        <w:t xml:space="preserve"> - </w:t>
      </w:r>
      <w:r w:rsidRPr="00336117">
        <w:rPr>
          <w:b/>
          <w:sz w:val="20"/>
          <w:szCs w:val="20"/>
        </w:rPr>
        <w:t>Matrícula nº 50018501</w:t>
      </w:r>
    </w:p>
    <w:p w:rsidR="00336117" w:rsidRPr="00336117" w:rsidRDefault="00336117" w:rsidP="00336117">
      <w:pPr>
        <w:jc w:val="both"/>
        <w:rPr>
          <w:sz w:val="20"/>
          <w:szCs w:val="20"/>
        </w:rPr>
      </w:pPr>
    </w:p>
    <w:p w:rsidR="00336117" w:rsidRPr="00336117" w:rsidRDefault="00336117" w:rsidP="00336117">
      <w:pPr>
        <w:jc w:val="both"/>
        <w:rPr>
          <w:sz w:val="20"/>
          <w:szCs w:val="20"/>
        </w:rPr>
      </w:pPr>
      <w:r w:rsidRPr="00336117">
        <w:rPr>
          <w:sz w:val="20"/>
          <w:szCs w:val="20"/>
        </w:rPr>
        <w:t>Aprovado por:</w:t>
      </w:r>
    </w:p>
    <w:p w:rsidR="00336117" w:rsidRPr="00336117" w:rsidRDefault="00336117" w:rsidP="00336117">
      <w:pPr>
        <w:jc w:val="both"/>
        <w:rPr>
          <w:sz w:val="20"/>
          <w:szCs w:val="20"/>
        </w:rPr>
      </w:pPr>
      <w:r w:rsidRPr="00336117">
        <w:rPr>
          <w:b/>
          <w:sz w:val="20"/>
          <w:szCs w:val="20"/>
        </w:rPr>
        <w:t>Marinalva Broedel Machado de Almeida</w:t>
      </w:r>
    </w:p>
    <w:p w:rsidR="00336117" w:rsidRPr="00336117" w:rsidRDefault="00336117" w:rsidP="00685B36">
      <w:pPr>
        <w:jc w:val="both"/>
        <w:rPr>
          <w:b/>
          <w:sz w:val="20"/>
          <w:szCs w:val="20"/>
          <w:u w:val="single"/>
        </w:rPr>
      </w:pPr>
      <w:r w:rsidRPr="00336117">
        <w:rPr>
          <w:b/>
          <w:sz w:val="20"/>
          <w:szCs w:val="20"/>
        </w:rPr>
        <w:t>Secretária Municipal de Assistência Social</w:t>
      </w:r>
      <w:r w:rsidR="00685B36">
        <w:rPr>
          <w:b/>
          <w:sz w:val="20"/>
          <w:szCs w:val="20"/>
        </w:rPr>
        <w:t xml:space="preserve"> - </w:t>
      </w:r>
      <w:r w:rsidRPr="00336117">
        <w:rPr>
          <w:b/>
          <w:sz w:val="20"/>
          <w:szCs w:val="20"/>
        </w:rPr>
        <w:t>Decreto nº 9.451/2017</w:t>
      </w:r>
    </w:p>
    <w:p w:rsidR="00EF6F96" w:rsidRPr="00336117" w:rsidRDefault="00EF6F96" w:rsidP="00336117">
      <w:pPr>
        <w:jc w:val="both"/>
        <w:rPr>
          <w:color w:val="FF0000"/>
          <w:sz w:val="20"/>
          <w:szCs w:val="20"/>
          <w:lang w:val="pt-BR"/>
        </w:rPr>
      </w:pPr>
    </w:p>
    <w:p w:rsidR="0024754D" w:rsidRDefault="0024754D">
      <w:pPr>
        <w:rPr>
          <w:b/>
          <w:sz w:val="20"/>
          <w:szCs w:val="20"/>
          <w:lang w:val="pt-BR"/>
        </w:rPr>
      </w:pPr>
      <w:r>
        <w:rPr>
          <w:b/>
          <w:sz w:val="20"/>
          <w:szCs w:val="20"/>
          <w:lang w:val="pt-BR"/>
        </w:rPr>
        <w:br w:type="page"/>
      </w:r>
    </w:p>
    <w:p w:rsidR="00685B36" w:rsidRDefault="00685B36" w:rsidP="0013648C">
      <w:pPr>
        <w:tabs>
          <w:tab w:val="left" w:pos="567"/>
        </w:tabs>
        <w:jc w:val="center"/>
        <w:rPr>
          <w:b/>
          <w:sz w:val="20"/>
          <w:szCs w:val="20"/>
          <w:lang w:val="pt-BR"/>
        </w:rPr>
      </w:pPr>
    </w:p>
    <w:p w:rsidR="00F43C40" w:rsidRPr="00D338C9" w:rsidRDefault="00DA2085" w:rsidP="0013648C">
      <w:pPr>
        <w:tabs>
          <w:tab w:val="left" w:pos="567"/>
        </w:tabs>
        <w:jc w:val="center"/>
        <w:rPr>
          <w:b/>
          <w:sz w:val="20"/>
          <w:szCs w:val="20"/>
          <w:lang w:val="pt-BR"/>
        </w:rPr>
      </w:pPr>
      <w:r w:rsidRPr="00D338C9">
        <w:rPr>
          <w:b/>
          <w:sz w:val="20"/>
          <w:szCs w:val="20"/>
          <w:lang w:val="pt-BR"/>
        </w:rPr>
        <w:t xml:space="preserve">PREGÃO ELETRÔNICO Nº </w:t>
      </w:r>
      <w:r w:rsidR="0069099D">
        <w:rPr>
          <w:b/>
          <w:sz w:val="20"/>
          <w:szCs w:val="20"/>
          <w:lang w:val="pt-BR"/>
        </w:rPr>
        <w:t>008/2020</w:t>
      </w:r>
      <w:r w:rsidRPr="00D338C9">
        <w:rPr>
          <w:b/>
          <w:sz w:val="20"/>
          <w:szCs w:val="20"/>
          <w:lang w:val="pt-BR"/>
        </w:rPr>
        <w:t xml:space="preserve"> </w:t>
      </w:r>
    </w:p>
    <w:p w:rsidR="00596373" w:rsidRPr="00D338C9" w:rsidRDefault="00DA2085" w:rsidP="0013648C">
      <w:pPr>
        <w:tabs>
          <w:tab w:val="left" w:pos="567"/>
        </w:tabs>
        <w:jc w:val="center"/>
        <w:rPr>
          <w:b/>
          <w:sz w:val="20"/>
          <w:szCs w:val="20"/>
          <w:lang w:val="pt-BR"/>
        </w:rPr>
      </w:pPr>
      <w:r w:rsidRPr="00D338C9">
        <w:rPr>
          <w:b/>
          <w:sz w:val="20"/>
          <w:szCs w:val="20"/>
          <w:lang w:val="pt-BR"/>
        </w:rPr>
        <w:t>ANEXO II – MODELO DE PROPOSTA</w:t>
      </w:r>
    </w:p>
    <w:p w:rsidR="00596373" w:rsidRPr="00D338C9" w:rsidRDefault="00596373" w:rsidP="0013648C">
      <w:pPr>
        <w:pStyle w:val="Corpodetexto"/>
        <w:tabs>
          <w:tab w:val="left" w:pos="567"/>
        </w:tabs>
        <w:rPr>
          <w:b/>
          <w:sz w:val="20"/>
          <w:szCs w:val="20"/>
          <w:lang w:val="pt-BR"/>
        </w:rPr>
      </w:pPr>
    </w:p>
    <w:p w:rsidR="00596373" w:rsidRPr="00D338C9" w:rsidRDefault="00596373" w:rsidP="0013648C">
      <w:pPr>
        <w:pStyle w:val="Corpodetexto"/>
        <w:tabs>
          <w:tab w:val="left" w:pos="567"/>
        </w:tabs>
        <w:rPr>
          <w:b/>
          <w:sz w:val="20"/>
          <w:szCs w:val="20"/>
          <w:lang w:val="pt-BR"/>
        </w:rPr>
      </w:pPr>
    </w:p>
    <w:p w:rsidR="00596373" w:rsidRPr="00D338C9" w:rsidRDefault="00DA2085" w:rsidP="0013648C">
      <w:pPr>
        <w:pStyle w:val="Corpodetexto"/>
        <w:tabs>
          <w:tab w:val="left" w:pos="567"/>
          <w:tab w:val="left" w:pos="2672"/>
          <w:tab w:val="left" w:pos="6176"/>
        </w:tabs>
        <w:spacing w:before="209"/>
        <w:rPr>
          <w:sz w:val="20"/>
          <w:szCs w:val="20"/>
          <w:lang w:val="pt-BR"/>
        </w:rPr>
      </w:pPr>
      <w:r w:rsidRPr="00D338C9">
        <w:rPr>
          <w:sz w:val="20"/>
          <w:szCs w:val="20"/>
          <w:lang w:val="pt-BR"/>
        </w:rPr>
        <w:t>Empresa:</w:t>
      </w:r>
      <w:r w:rsidRPr="00D338C9">
        <w:rPr>
          <w:sz w:val="20"/>
          <w:szCs w:val="20"/>
          <w:u w:val="single"/>
          <w:lang w:val="pt-BR"/>
        </w:rPr>
        <w:t xml:space="preserve"> </w:t>
      </w:r>
      <w:r w:rsidRPr="00D338C9">
        <w:rPr>
          <w:sz w:val="20"/>
          <w:szCs w:val="20"/>
          <w:u w:val="single"/>
          <w:lang w:val="pt-BR"/>
        </w:rPr>
        <w:tab/>
      </w:r>
      <w:r w:rsidRPr="00D338C9">
        <w:rPr>
          <w:sz w:val="20"/>
          <w:szCs w:val="20"/>
          <w:lang w:val="pt-BR"/>
        </w:rPr>
        <w:t>(Nome da</w:t>
      </w:r>
      <w:r w:rsidRPr="00D338C9">
        <w:rPr>
          <w:spacing w:val="-4"/>
          <w:sz w:val="20"/>
          <w:szCs w:val="20"/>
          <w:lang w:val="pt-BR"/>
        </w:rPr>
        <w:t xml:space="preserve"> </w:t>
      </w:r>
      <w:r w:rsidRPr="00D338C9">
        <w:rPr>
          <w:sz w:val="20"/>
          <w:szCs w:val="20"/>
          <w:lang w:val="pt-BR"/>
        </w:rPr>
        <w:t>Empresa)</w:t>
      </w:r>
      <w:r w:rsidRPr="00D338C9">
        <w:rPr>
          <w:sz w:val="20"/>
          <w:szCs w:val="20"/>
          <w:u w:val="single"/>
          <w:lang w:val="pt-BR"/>
        </w:rPr>
        <w:t xml:space="preserve"> </w:t>
      </w:r>
      <w:r w:rsidRPr="00D338C9">
        <w:rPr>
          <w:sz w:val="20"/>
          <w:szCs w:val="20"/>
          <w:u w:val="single"/>
          <w:lang w:val="pt-BR"/>
        </w:rPr>
        <w:tab/>
      </w:r>
    </w:p>
    <w:p w:rsidR="00596373" w:rsidRPr="00D338C9" w:rsidRDefault="00596373" w:rsidP="0013648C">
      <w:pPr>
        <w:pStyle w:val="Corpodetexto"/>
        <w:tabs>
          <w:tab w:val="left" w:pos="567"/>
        </w:tabs>
        <w:spacing w:before="10"/>
        <w:rPr>
          <w:sz w:val="20"/>
          <w:szCs w:val="20"/>
          <w:lang w:val="pt-BR"/>
        </w:rPr>
      </w:pPr>
    </w:p>
    <w:p w:rsidR="00596373" w:rsidRPr="00D338C9" w:rsidRDefault="00DA2085" w:rsidP="0013648C">
      <w:pPr>
        <w:pStyle w:val="Corpodetexto"/>
        <w:tabs>
          <w:tab w:val="left" w:pos="567"/>
        </w:tabs>
        <w:spacing w:before="94"/>
        <w:rPr>
          <w:sz w:val="20"/>
          <w:szCs w:val="20"/>
          <w:lang w:val="pt-BR"/>
        </w:rPr>
      </w:pPr>
      <w:r w:rsidRPr="00D338C9">
        <w:rPr>
          <w:sz w:val="20"/>
          <w:szCs w:val="20"/>
          <w:lang w:val="pt-BR"/>
        </w:rPr>
        <w:t>AO MUNICÍPIO DE SÃO MATEUS - ES</w:t>
      </w:r>
    </w:p>
    <w:p w:rsidR="00596373" w:rsidRPr="00D338C9" w:rsidRDefault="00596373" w:rsidP="0013648C">
      <w:pPr>
        <w:pStyle w:val="Corpodetexto"/>
        <w:tabs>
          <w:tab w:val="left" w:pos="567"/>
        </w:tabs>
        <w:spacing w:before="10"/>
        <w:rPr>
          <w:sz w:val="20"/>
          <w:szCs w:val="20"/>
          <w:lang w:val="pt-BR"/>
        </w:rPr>
      </w:pPr>
    </w:p>
    <w:p w:rsidR="00596373" w:rsidRPr="00336117" w:rsidRDefault="00DA2085" w:rsidP="00545C0E">
      <w:pPr>
        <w:pStyle w:val="Ttulo21"/>
        <w:tabs>
          <w:tab w:val="left" w:pos="567"/>
        </w:tabs>
        <w:ind w:left="0"/>
        <w:rPr>
          <w:sz w:val="20"/>
          <w:szCs w:val="20"/>
          <w:lang w:val="pt-BR"/>
        </w:rPr>
      </w:pPr>
      <w:r w:rsidRPr="00D338C9">
        <w:rPr>
          <w:sz w:val="20"/>
          <w:szCs w:val="20"/>
          <w:lang w:val="pt-BR"/>
        </w:rPr>
        <w:t xml:space="preserve">OBJETO: </w:t>
      </w:r>
      <w:r w:rsidR="00336117" w:rsidRPr="00336117">
        <w:rPr>
          <w:sz w:val="20"/>
          <w:szCs w:val="20"/>
        </w:rPr>
        <w:t>AQUISIÇÃO DE ELETROELETRÔNICOS, INSTRUMENTOS MUSICAIS, ARTIGOS ESPORTIVOS E/OU LÚDICOS E MOBILIÁRIO, UTENSÍLIOS E AUTOMÓVEL UTILITÁRIO ADAPTADO, PARA ATENDER A APAE DE SÃO MATEUS, ATRAVÉS DE EMENDA PARLAMENTAR OGU 201927720016, GND 4</w:t>
      </w:r>
    </w:p>
    <w:p w:rsidR="0024754D" w:rsidRDefault="0024754D" w:rsidP="0013648C">
      <w:pPr>
        <w:pStyle w:val="Corpodetexto"/>
        <w:tabs>
          <w:tab w:val="left" w:pos="567"/>
        </w:tabs>
        <w:rPr>
          <w:sz w:val="20"/>
          <w:szCs w:val="20"/>
          <w:lang w:val="pt-BR"/>
        </w:rPr>
      </w:pPr>
    </w:p>
    <w:p w:rsidR="00596373" w:rsidRPr="00D338C9" w:rsidRDefault="00DA2085" w:rsidP="0013648C">
      <w:pPr>
        <w:pStyle w:val="Corpodetexto"/>
        <w:tabs>
          <w:tab w:val="left" w:pos="567"/>
        </w:tabs>
        <w:rPr>
          <w:sz w:val="20"/>
          <w:szCs w:val="20"/>
          <w:lang w:val="pt-BR"/>
        </w:rPr>
      </w:pPr>
      <w:r w:rsidRPr="00D338C9">
        <w:rPr>
          <w:sz w:val="20"/>
          <w:szCs w:val="20"/>
          <w:lang w:val="pt-BR"/>
        </w:rPr>
        <w:t>Prezados Senhores:</w:t>
      </w:r>
    </w:p>
    <w:p w:rsidR="00596373" w:rsidRPr="00D338C9" w:rsidRDefault="00596373" w:rsidP="0013648C">
      <w:pPr>
        <w:pStyle w:val="Corpodetexto"/>
        <w:tabs>
          <w:tab w:val="left" w:pos="567"/>
        </w:tabs>
        <w:rPr>
          <w:sz w:val="20"/>
          <w:szCs w:val="20"/>
          <w:lang w:val="pt-BR"/>
        </w:rPr>
      </w:pPr>
    </w:p>
    <w:p w:rsidR="00596373" w:rsidRPr="00D338C9" w:rsidRDefault="00DA2085" w:rsidP="0013648C">
      <w:pPr>
        <w:pStyle w:val="Corpodetexto"/>
        <w:tabs>
          <w:tab w:val="left" w:pos="567"/>
        </w:tabs>
        <w:ind w:right="101"/>
        <w:jc w:val="both"/>
        <w:rPr>
          <w:sz w:val="20"/>
          <w:szCs w:val="20"/>
          <w:lang w:val="pt-BR"/>
        </w:rPr>
      </w:pPr>
      <w:r w:rsidRPr="00D338C9">
        <w:rPr>
          <w:sz w:val="20"/>
          <w:szCs w:val="20"/>
          <w:lang w:val="pt-BR"/>
        </w:rPr>
        <w:t xml:space="preserve">Pela presente formulamos Proposta Comercial para fornecimento dos materiais descritos abaixo, com entrega única, de acordo com todas as condições do PREGÃO ELETRÔNICO nº </w:t>
      </w:r>
      <w:r w:rsidR="0069099D">
        <w:rPr>
          <w:sz w:val="20"/>
          <w:szCs w:val="20"/>
          <w:lang w:val="pt-BR"/>
        </w:rPr>
        <w:t>008/2020</w:t>
      </w:r>
      <w:r w:rsidRPr="00D338C9">
        <w:rPr>
          <w:sz w:val="20"/>
          <w:szCs w:val="20"/>
          <w:lang w:val="pt-BR"/>
        </w:rPr>
        <w:t xml:space="preserve"> e seus anexos.</w:t>
      </w:r>
    </w:p>
    <w:p w:rsidR="00596373" w:rsidRPr="00D338C9" w:rsidRDefault="00596373" w:rsidP="0013648C">
      <w:pPr>
        <w:pStyle w:val="Corpodetexto"/>
        <w:tabs>
          <w:tab w:val="left" w:pos="567"/>
        </w:tabs>
        <w:rPr>
          <w:sz w:val="20"/>
          <w:szCs w:val="20"/>
          <w:lang w:val="pt-BR"/>
        </w:rPr>
      </w:pPr>
    </w:p>
    <w:tbl>
      <w:tblPr>
        <w:tblStyle w:val="TableNormal"/>
        <w:tblW w:w="1011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686"/>
        <w:gridCol w:w="828"/>
        <w:gridCol w:w="5060"/>
        <w:gridCol w:w="1020"/>
        <w:gridCol w:w="893"/>
        <w:gridCol w:w="904"/>
      </w:tblGrid>
      <w:tr w:rsidR="00596373" w:rsidRPr="00D338C9" w:rsidTr="00656A2D">
        <w:trPr>
          <w:trHeight w:val="340"/>
        </w:trPr>
        <w:tc>
          <w:tcPr>
            <w:tcW w:w="725" w:type="dxa"/>
          </w:tcPr>
          <w:p w:rsidR="00596373" w:rsidRPr="00D338C9" w:rsidRDefault="00DA2085" w:rsidP="001115CF">
            <w:pPr>
              <w:pStyle w:val="TableParagraph"/>
              <w:tabs>
                <w:tab w:val="left" w:pos="567"/>
              </w:tabs>
              <w:spacing w:line="248" w:lineRule="exact"/>
              <w:ind w:left="0"/>
              <w:jc w:val="center"/>
              <w:rPr>
                <w:b/>
                <w:sz w:val="20"/>
                <w:szCs w:val="20"/>
              </w:rPr>
            </w:pPr>
            <w:r w:rsidRPr="00D338C9">
              <w:rPr>
                <w:b/>
                <w:sz w:val="20"/>
                <w:szCs w:val="20"/>
              </w:rPr>
              <w:t>ITEM</w:t>
            </w:r>
          </w:p>
        </w:tc>
        <w:tc>
          <w:tcPr>
            <w:tcW w:w="686" w:type="dxa"/>
          </w:tcPr>
          <w:p w:rsidR="00596373" w:rsidRPr="00D338C9" w:rsidRDefault="00DA2085" w:rsidP="001115CF">
            <w:pPr>
              <w:pStyle w:val="TableParagraph"/>
              <w:tabs>
                <w:tab w:val="left" w:pos="567"/>
              </w:tabs>
              <w:spacing w:line="248" w:lineRule="exact"/>
              <w:ind w:left="0"/>
              <w:jc w:val="center"/>
              <w:rPr>
                <w:b/>
                <w:sz w:val="20"/>
                <w:szCs w:val="20"/>
              </w:rPr>
            </w:pPr>
            <w:r w:rsidRPr="00D338C9">
              <w:rPr>
                <w:b/>
                <w:sz w:val="20"/>
                <w:szCs w:val="20"/>
              </w:rPr>
              <w:t>UND</w:t>
            </w:r>
          </w:p>
        </w:tc>
        <w:tc>
          <w:tcPr>
            <w:tcW w:w="828" w:type="dxa"/>
          </w:tcPr>
          <w:p w:rsidR="00596373" w:rsidRPr="00D338C9" w:rsidRDefault="00DA2085" w:rsidP="001115CF">
            <w:pPr>
              <w:pStyle w:val="TableParagraph"/>
              <w:tabs>
                <w:tab w:val="left" w:pos="567"/>
              </w:tabs>
              <w:spacing w:line="248" w:lineRule="exact"/>
              <w:ind w:left="0"/>
              <w:jc w:val="center"/>
              <w:rPr>
                <w:b/>
                <w:sz w:val="20"/>
                <w:szCs w:val="20"/>
              </w:rPr>
            </w:pPr>
            <w:r w:rsidRPr="00D338C9">
              <w:rPr>
                <w:b/>
                <w:sz w:val="20"/>
                <w:szCs w:val="20"/>
              </w:rPr>
              <w:t>QUANT</w:t>
            </w:r>
          </w:p>
        </w:tc>
        <w:tc>
          <w:tcPr>
            <w:tcW w:w="5060" w:type="dxa"/>
          </w:tcPr>
          <w:p w:rsidR="00596373" w:rsidRPr="00D338C9" w:rsidRDefault="00DA2085" w:rsidP="001115CF">
            <w:pPr>
              <w:pStyle w:val="TableParagraph"/>
              <w:tabs>
                <w:tab w:val="left" w:pos="567"/>
              </w:tabs>
              <w:spacing w:line="248" w:lineRule="exact"/>
              <w:ind w:left="0"/>
              <w:jc w:val="center"/>
              <w:rPr>
                <w:b/>
                <w:sz w:val="20"/>
                <w:szCs w:val="20"/>
              </w:rPr>
            </w:pPr>
            <w:r w:rsidRPr="00D338C9">
              <w:rPr>
                <w:b/>
                <w:sz w:val="20"/>
                <w:szCs w:val="20"/>
              </w:rPr>
              <w:t>ESPECIFICAÇÃO</w:t>
            </w:r>
          </w:p>
        </w:tc>
        <w:tc>
          <w:tcPr>
            <w:tcW w:w="1020" w:type="dxa"/>
          </w:tcPr>
          <w:p w:rsidR="00596373" w:rsidRPr="00D338C9" w:rsidRDefault="00DA2085" w:rsidP="001115CF">
            <w:pPr>
              <w:pStyle w:val="TableParagraph"/>
              <w:tabs>
                <w:tab w:val="left" w:pos="567"/>
              </w:tabs>
              <w:spacing w:line="248" w:lineRule="exact"/>
              <w:ind w:left="0"/>
              <w:jc w:val="center"/>
              <w:rPr>
                <w:b/>
                <w:sz w:val="20"/>
                <w:szCs w:val="20"/>
              </w:rPr>
            </w:pPr>
            <w:r w:rsidRPr="00D338C9">
              <w:rPr>
                <w:b/>
                <w:sz w:val="20"/>
                <w:szCs w:val="20"/>
              </w:rPr>
              <w:t>MARCA</w:t>
            </w:r>
            <w:r w:rsidR="006B54FE">
              <w:rPr>
                <w:b/>
                <w:sz w:val="20"/>
                <w:szCs w:val="20"/>
              </w:rPr>
              <w:t xml:space="preserve"> / MODELO</w:t>
            </w:r>
          </w:p>
        </w:tc>
        <w:tc>
          <w:tcPr>
            <w:tcW w:w="893" w:type="dxa"/>
          </w:tcPr>
          <w:p w:rsidR="00596373" w:rsidRPr="00D338C9" w:rsidRDefault="00DA2085" w:rsidP="001115CF">
            <w:pPr>
              <w:pStyle w:val="TableParagraph"/>
              <w:tabs>
                <w:tab w:val="left" w:pos="567"/>
              </w:tabs>
              <w:spacing w:line="248" w:lineRule="exact"/>
              <w:ind w:left="0"/>
              <w:jc w:val="center"/>
              <w:rPr>
                <w:b/>
                <w:sz w:val="20"/>
                <w:szCs w:val="20"/>
              </w:rPr>
            </w:pPr>
            <w:r w:rsidRPr="00D338C9">
              <w:rPr>
                <w:b/>
                <w:sz w:val="20"/>
                <w:szCs w:val="20"/>
              </w:rPr>
              <w:t>VALOR</w:t>
            </w:r>
          </w:p>
          <w:p w:rsidR="00596373" w:rsidRPr="00D338C9" w:rsidRDefault="00DA2085" w:rsidP="001115CF">
            <w:pPr>
              <w:pStyle w:val="TableParagraph"/>
              <w:tabs>
                <w:tab w:val="left" w:pos="567"/>
              </w:tabs>
              <w:spacing w:before="1" w:line="237" w:lineRule="exact"/>
              <w:ind w:left="0"/>
              <w:jc w:val="center"/>
              <w:rPr>
                <w:b/>
                <w:sz w:val="20"/>
                <w:szCs w:val="20"/>
              </w:rPr>
            </w:pPr>
            <w:r w:rsidRPr="00D338C9">
              <w:rPr>
                <w:b/>
                <w:sz w:val="20"/>
                <w:szCs w:val="20"/>
              </w:rPr>
              <w:t>UNIT</w:t>
            </w:r>
            <w:r w:rsidR="00A2250A" w:rsidRPr="00D338C9">
              <w:rPr>
                <w:b/>
                <w:sz w:val="20"/>
                <w:szCs w:val="20"/>
              </w:rPr>
              <w:t>.</w:t>
            </w:r>
          </w:p>
        </w:tc>
        <w:tc>
          <w:tcPr>
            <w:tcW w:w="904" w:type="dxa"/>
          </w:tcPr>
          <w:p w:rsidR="00596373" w:rsidRPr="00D338C9" w:rsidRDefault="00DA2085" w:rsidP="001115CF">
            <w:pPr>
              <w:pStyle w:val="TableParagraph"/>
              <w:tabs>
                <w:tab w:val="left" w:pos="567"/>
              </w:tabs>
              <w:spacing w:line="248" w:lineRule="exact"/>
              <w:ind w:left="0"/>
              <w:jc w:val="center"/>
              <w:rPr>
                <w:b/>
                <w:sz w:val="20"/>
                <w:szCs w:val="20"/>
              </w:rPr>
            </w:pPr>
            <w:r w:rsidRPr="00D338C9">
              <w:rPr>
                <w:b/>
                <w:sz w:val="20"/>
                <w:szCs w:val="20"/>
              </w:rPr>
              <w:t>VALOR</w:t>
            </w:r>
          </w:p>
          <w:p w:rsidR="00596373" w:rsidRPr="00D338C9" w:rsidRDefault="00DA2085" w:rsidP="001115CF">
            <w:pPr>
              <w:pStyle w:val="TableParagraph"/>
              <w:tabs>
                <w:tab w:val="left" w:pos="567"/>
              </w:tabs>
              <w:spacing w:before="1" w:line="237" w:lineRule="exact"/>
              <w:ind w:left="0"/>
              <w:jc w:val="center"/>
              <w:rPr>
                <w:b/>
                <w:sz w:val="20"/>
                <w:szCs w:val="20"/>
              </w:rPr>
            </w:pPr>
            <w:r w:rsidRPr="00D338C9">
              <w:rPr>
                <w:b/>
                <w:sz w:val="20"/>
                <w:szCs w:val="20"/>
              </w:rPr>
              <w:t>TOTAL</w:t>
            </w:r>
          </w:p>
        </w:tc>
      </w:tr>
      <w:tr w:rsidR="00A2250A" w:rsidRPr="00637ED3" w:rsidTr="00FC23F3">
        <w:trPr>
          <w:trHeight w:val="254"/>
        </w:trPr>
        <w:tc>
          <w:tcPr>
            <w:tcW w:w="725" w:type="dxa"/>
            <w:vAlign w:val="center"/>
          </w:tcPr>
          <w:p w:rsidR="00A2250A" w:rsidRPr="00D338C9" w:rsidRDefault="005D1C05" w:rsidP="00A2250A">
            <w:pPr>
              <w:pStyle w:val="TableParagraph"/>
              <w:tabs>
                <w:tab w:val="left" w:pos="567"/>
              </w:tabs>
              <w:spacing w:line="234" w:lineRule="exact"/>
              <w:ind w:left="0"/>
              <w:jc w:val="center"/>
              <w:rPr>
                <w:b/>
                <w:sz w:val="20"/>
                <w:szCs w:val="20"/>
              </w:rPr>
            </w:pPr>
            <w:r>
              <w:rPr>
                <w:b/>
                <w:sz w:val="20"/>
                <w:szCs w:val="20"/>
              </w:rPr>
              <w:t>01</w:t>
            </w:r>
          </w:p>
        </w:tc>
        <w:tc>
          <w:tcPr>
            <w:tcW w:w="686" w:type="dxa"/>
            <w:vAlign w:val="center"/>
          </w:tcPr>
          <w:p w:rsidR="00A2250A" w:rsidRPr="00D338C9" w:rsidRDefault="00A2250A" w:rsidP="00FC23F3">
            <w:pPr>
              <w:jc w:val="center"/>
              <w:rPr>
                <w:color w:val="000000"/>
                <w:sz w:val="20"/>
                <w:szCs w:val="20"/>
              </w:rPr>
            </w:pPr>
          </w:p>
        </w:tc>
        <w:tc>
          <w:tcPr>
            <w:tcW w:w="828" w:type="dxa"/>
            <w:vAlign w:val="center"/>
          </w:tcPr>
          <w:p w:rsidR="00A2250A" w:rsidRPr="00D338C9" w:rsidRDefault="00A2250A" w:rsidP="00FC23F3">
            <w:pPr>
              <w:jc w:val="center"/>
              <w:rPr>
                <w:color w:val="000000"/>
                <w:sz w:val="20"/>
                <w:szCs w:val="20"/>
              </w:rPr>
            </w:pPr>
          </w:p>
        </w:tc>
        <w:tc>
          <w:tcPr>
            <w:tcW w:w="5060" w:type="dxa"/>
            <w:vAlign w:val="center"/>
          </w:tcPr>
          <w:p w:rsidR="00A2250A" w:rsidRPr="00D338C9" w:rsidRDefault="00A2250A" w:rsidP="006B54FE">
            <w:pPr>
              <w:pStyle w:val="item"/>
              <w:shd w:val="clear" w:color="auto" w:fill="FFFFFF"/>
              <w:spacing w:before="0" w:beforeAutospacing="0" w:after="0" w:afterAutospacing="0"/>
              <w:jc w:val="both"/>
              <w:rPr>
                <w:rFonts w:ascii="Arial" w:hAnsi="Arial" w:cs="Arial"/>
                <w:b/>
                <w:color w:val="000000"/>
                <w:sz w:val="20"/>
                <w:szCs w:val="20"/>
              </w:rPr>
            </w:pPr>
          </w:p>
        </w:tc>
        <w:tc>
          <w:tcPr>
            <w:tcW w:w="1020" w:type="dxa"/>
            <w:vAlign w:val="center"/>
          </w:tcPr>
          <w:p w:rsidR="00A2250A" w:rsidRPr="00D338C9" w:rsidRDefault="00A2250A" w:rsidP="00A2250A">
            <w:pPr>
              <w:jc w:val="center"/>
              <w:rPr>
                <w:color w:val="000000"/>
                <w:sz w:val="20"/>
                <w:szCs w:val="20"/>
                <w:lang w:val="pt-BR"/>
              </w:rPr>
            </w:pPr>
          </w:p>
        </w:tc>
        <w:tc>
          <w:tcPr>
            <w:tcW w:w="893" w:type="dxa"/>
            <w:vAlign w:val="center"/>
          </w:tcPr>
          <w:p w:rsidR="00A2250A" w:rsidRPr="00D338C9" w:rsidRDefault="00A2250A" w:rsidP="00A2250A">
            <w:pPr>
              <w:jc w:val="center"/>
              <w:rPr>
                <w:color w:val="000000"/>
                <w:sz w:val="20"/>
                <w:szCs w:val="20"/>
                <w:lang w:val="pt-BR"/>
              </w:rPr>
            </w:pPr>
          </w:p>
        </w:tc>
        <w:tc>
          <w:tcPr>
            <w:tcW w:w="904" w:type="dxa"/>
          </w:tcPr>
          <w:p w:rsidR="00A2250A" w:rsidRPr="00D338C9" w:rsidRDefault="00A2250A" w:rsidP="00A2250A">
            <w:pPr>
              <w:pStyle w:val="TableParagraph"/>
              <w:tabs>
                <w:tab w:val="left" w:pos="567"/>
              </w:tabs>
              <w:ind w:left="0"/>
              <w:rPr>
                <w:sz w:val="20"/>
                <w:szCs w:val="20"/>
                <w:lang w:val="pt-BR"/>
              </w:rPr>
            </w:pPr>
          </w:p>
        </w:tc>
      </w:tr>
      <w:tr w:rsidR="00A2250A" w:rsidRPr="009F773E" w:rsidTr="00FC23F3">
        <w:trPr>
          <w:trHeight w:val="253"/>
        </w:trPr>
        <w:tc>
          <w:tcPr>
            <w:tcW w:w="10116" w:type="dxa"/>
            <w:gridSpan w:val="7"/>
          </w:tcPr>
          <w:p w:rsidR="00A2250A" w:rsidRPr="00D338C9" w:rsidRDefault="00A2250A" w:rsidP="00A2250A">
            <w:pPr>
              <w:pStyle w:val="TableParagraph"/>
              <w:tabs>
                <w:tab w:val="left" w:pos="567"/>
              </w:tabs>
              <w:spacing w:line="234" w:lineRule="exact"/>
              <w:ind w:left="0"/>
              <w:rPr>
                <w:b/>
                <w:sz w:val="20"/>
                <w:szCs w:val="20"/>
                <w:lang w:val="pt-BR"/>
              </w:rPr>
            </w:pPr>
            <w:r w:rsidRPr="00D338C9">
              <w:rPr>
                <w:b/>
                <w:sz w:val="20"/>
                <w:szCs w:val="20"/>
                <w:lang w:val="pt-BR"/>
              </w:rPr>
              <w:t>INFORMAR O VALOR TOTAL: R$</w:t>
            </w:r>
          </w:p>
        </w:tc>
      </w:tr>
    </w:tbl>
    <w:p w:rsidR="00597F8F" w:rsidRPr="00D338C9" w:rsidRDefault="00597F8F" w:rsidP="0013648C">
      <w:pPr>
        <w:pStyle w:val="Corpodetexto"/>
        <w:tabs>
          <w:tab w:val="left" w:pos="567"/>
        </w:tabs>
        <w:ind w:right="5943"/>
        <w:rPr>
          <w:sz w:val="20"/>
          <w:szCs w:val="20"/>
          <w:lang w:val="pt-BR"/>
        </w:rPr>
      </w:pPr>
    </w:p>
    <w:p w:rsidR="00597F8F" w:rsidRPr="00D338C9" w:rsidRDefault="00597F8F" w:rsidP="0013648C">
      <w:pPr>
        <w:pStyle w:val="Corpodetexto"/>
        <w:tabs>
          <w:tab w:val="left" w:pos="567"/>
        </w:tabs>
        <w:ind w:right="5943"/>
        <w:rPr>
          <w:sz w:val="20"/>
          <w:szCs w:val="20"/>
          <w:lang w:val="pt-BR"/>
        </w:rPr>
      </w:pPr>
      <w:r w:rsidRPr="00D338C9">
        <w:rPr>
          <w:sz w:val="20"/>
          <w:szCs w:val="20"/>
          <w:lang w:val="pt-BR"/>
        </w:rPr>
        <w:t xml:space="preserve">Prazo de Validade: </w:t>
      </w:r>
      <w:r w:rsidR="00E328FE">
        <w:rPr>
          <w:sz w:val="20"/>
          <w:szCs w:val="20"/>
          <w:lang w:val="pt-BR"/>
        </w:rPr>
        <w:t>60 (SESSENTA) DIAS.</w:t>
      </w:r>
    </w:p>
    <w:p w:rsidR="00597F8F" w:rsidRPr="00D338C9" w:rsidRDefault="00597F8F" w:rsidP="0013648C">
      <w:pPr>
        <w:pStyle w:val="Corpodetexto"/>
        <w:tabs>
          <w:tab w:val="left" w:pos="567"/>
        </w:tabs>
        <w:ind w:right="5943"/>
        <w:rPr>
          <w:sz w:val="20"/>
          <w:szCs w:val="20"/>
          <w:lang w:val="pt-BR"/>
        </w:rPr>
      </w:pPr>
    </w:p>
    <w:p w:rsidR="00597F8F" w:rsidRPr="00D338C9" w:rsidRDefault="00597F8F" w:rsidP="0013648C">
      <w:pPr>
        <w:pStyle w:val="Corpodetexto"/>
        <w:tabs>
          <w:tab w:val="left" w:pos="567"/>
        </w:tabs>
        <w:ind w:right="5943"/>
        <w:rPr>
          <w:sz w:val="20"/>
          <w:szCs w:val="20"/>
          <w:lang w:val="pt-BR"/>
        </w:rPr>
      </w:pPr>
    </w:p>
    <w:p w:rsidR="00596373" w:rsidRPr="00D338C9" w:rsidRDefault="00DA2085" w:rsidP="0013648C">
      <w:pPr>
        <w:pStyle w:val="Corpodetexto"/>
        <w:tabs>
          <w:tab w:val="left" w:pos="567"/>
        </w:tabs>
        <w:ind w:right="5943"/>
        <w:rPr>
          <w:sz w:val="20"/>
          <w:szCs w:val="20"/>
          <w:lang w:val="pt-BR"/>
        </w:rPr>
      </w:pPr>
      <w:r w:rsidRPr="00D338C9">
        <w:rPr>
          <w:sz w:val="20"/>
          <w:szCs w:val="20"/>
          <w:lang w:val="pt-BR"/>
        </w:rPr>
        <w:t>Atenciosamente,</w:t>
      </w:r>
    </w:p>
    <w:p w:rsidR="00596373" w:rsidRPr="00D338C9" w:rsidRDefault="00971AD8" w:rsidP="0013648C">
      <w:pPr>
        <w:pStyle w:val="Corpodetexto"/>
        <w:tabs>
          <w:tab w:val="left" w:pos="567"/>
        </w:tabs>
        <w:spacing w:before="2"/>
        <w:rPr>
          <w:sz w:val="20"/>
          <w:szCs w:val="20"/>
          <w:lang w:val="pt-BR"/>
        </w:rPr>
      </w:pPr>
      <w:r>
        <w:rPr>
          <w:noProof/>
          <w:sz w:val="20"/>
          <w:szCs w:val="20"/>
          <w:lang w:val="pt-BR" w:eastAsia="pt-BR"/>
        </w:rPr>
        <w:pict>
          <v:line id="Line 15" o:spid="_x0000_s2062"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3pt,12.2pt" to="338.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M+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" strokeweight=".24536mm">
            <w10:wrap type="topAndBottom" anchorx="page"/>
          </v:line>
        </w:pict>
      </w:r>
    </w:p>
    <w:p w:rsidR="00596373" w:rsidRPr="00D338C9" w:rsidRDefault="00DA2085" w:rsidP="0013648C">
      <w:pPr>
        <w:pStyle w:val="Corpodetexto"/>
        <w:tabs>
          <w:tab w:val="left" w:pos="567"/>
        </w:tabs>
        <w:spacing w:line="226" w:lineRule="exact"/>
        <w:rPr>
          <w:sz w:val="20"/>
          <w:szCs w:val="20"/>
          <w:lang w:val="pt-BR"/>
        </w:rPr>
      </w:pPr>
      <w:r w:rsidRPr="00D338C9">
        <w:rPr>
          <w:sz w:val="20"/>
          <w:szCs w:val="20"/>
          <w:lang w:val="pt-BR"/>
        </w:rPr>
        <w:t>Identificação e assinatura do representante legal/carimbo</w:t>
      </w:r>
    </w:p>
    <w:p w:rsidR="00597F8F" w:rsidRPr="00D338C9" w:rsidRDefault="00597F8F" w:rsidP="0013648C">
      <w:pPr>
        <w:pStyle w:val="Corpodetexto"/>
        <w:tabs>
          <w:tab w:val="left" w:pos="567"/>
        </w:tabs>
        <w:spacing w:line="226" w:lineRule="exact"/>
        <w:rPr>
          <w:sz w:val="20"/>
          <w:szCs w:val="20"/>
          <w:lang w:val="pt-BR"/>
        </w:rPr>
      </w:pPr>
    </w:p>
    <w:p w:rsidR="00596373" w:rsidRPr="00D338C9" w:rsidRDefault="00DA2085" w:rsidP="0013648C">
      <w:pPr>
        <w:pStyle w:val="Ttulo21"/>
        <w:tabs>
          <w:tab w:val="left" w:pos="567"/>
        </w:tabs>
        <w:ind w:left="0" w:right="168"/>
        <w:jc w:val="left"/>
        <w:rPr>
          <w:sz w:val="20"/>
          <w:szCs w:val="20"/>
          <w:lang w:val="pt-BR"/>
        </w:rPr>
      </w:pPr>
      <w:r w:rsidRPr="00D338C9">
        <w:rPr>
          <w:sz w:val="20"/>
          <w:szCs w:val="20"/>
          <w:lang w:val="pt-BR"/>
        </w:rPr>
        <w:t>Obs.: Nos preços unitários, será permitido no máximo 02 (duas) casas decimais.</w:t>
      </w:r>
    </w:p>
    <w:p w:rsidR="00596373" w:rsidRPr="00D338C9" w:rsidRDefault="00596373" w:rsidP="0013648C">
      <w:pPr>
        <w:tabs>
          <w:tab w:val="left" w:pos="567"/>
        </w:tabs>
        <w:rPr>
          <w:sz w:val="20"/>
          <w:szCs w:val="20"/>
          <w:lang w:val="pt-BR"/>
        </w:rPr>
        <w:sectPr w:rsidR="00596373" w:rsidRPr="00D338C9" w:rsidSect="00221964">
          <w:headerReference w:type="default" r:id="rId19"/>
          <w:pgSz w:w="11910" w:h="16840"/>
          <w:pgMar w:top="1900" w:right="640" w:bottom="1480" w:left="1060" w:header="163" w:footer="627" w:gutter="0"/>
          <w:cols w:space="720"/>
        </w:sectPr>
      </w:pPr>
    </w:p>
    <w:p w:rsidR="0029424C" w:rsidRPr="00D338C9" w:rsidRDefault="0029424C" w:rsidP="0013648C">
      <w:pPr>
        <w:tabs>
          <w:tab w:val="left" w:pos="567"/>
        </w:tabs>
        <w:spacing w:before="61"/>
        <w:jc w:val="center"/>
        <w:rPr>
          <w:b/>
          <w:i/>
          <w:sz w:val="20"/>
          <w:szCs w:val="20"/>
          <w:lang w:val="pt-BR"/>
        </w:rPr>
      </w:pPr>
      <w:r w:rsidRPr="00D338C9">
        <w:rPr>
          <w:b/>
          <w:i/>
          <w:sz w:val="20"/>
          <w:szCs w:val="20"/>
          <w:lang w:val="pt-BR"/>
        </w:rPr>
        <w:lastRenderedPageBreak/>
        <w:t xml:space="preserve">PREGÃO ELETRÔNICO Nº </w:t>
      </w:r>
      <w:r w:rsidR="0069099D">
        <w:rPr>
          <w:b/>
          <w:i/>
          <w:sz w:val="20"/>
          <w:szCs w:val="20"/>
          <w:lang w:val="pt-BR"/>
        </w:rPr>
        <w:t>008/2020</w:t>
      </w:r>
    </w:p>
    <w:p w:rsidR="00596373" w:rsidRPr="00D338C9" w:rsidRDefault="00DA2085" w:rsidP="00597F8F">
      <w:pPr>
        <w:tabs>
          <w:tab w:val="left" w:pos="567"/>
        </w:tabs>
        <w:spacing w:before="61"/>
        <w:jc w:val="center"/>
        <w:rPr>
          <w:b/>
          <w:i/>
          <w:sz w:val="20"/>
          <w:szCs w:val="20"/>
          <w:lang w:val="pt-BR"/>
        </w:rPr>
      </w:pPr>
      <w:r w:rsidRPr="00D338C9">
        <w:rPr>
          <w:b/>
          <w:i/>
          <w:sz w:val="20"/>
          <w:szCs w:val="20"/>
          <w:lang w:val="pt-BR"/>
        </w:rPr>
        <w:t>ANEXO III</w:t>
      </w:r>
      <w:r w:rsidR="00597F8F" w:rsidRPr="00D338C9">
        <w:rPr>
          <w:b/>
          <w:i/>
          <w:sz w:val="20"/>
          <w:szCs w:val="20"/>
          <w:lang w:val="pt-BR"/>
        </w:rPr>
        <w:t xml:space="preserve"> - </w:t>
      </w:r>
      <w:r w:rsidRPr="00D338C9">
        <w:rPr>
          <w:b/>
          <w:i/>
          <w:sz w:val="20"/>
          <w:szCs w:val="20"/>
          <w:lang w:val="pt-BR"/>
        </w:rPr>
        <w:t>MODELO</w:t>
      </w:r>
    </w:p>
    <w:p w:rsidR="00596373" w:rsidRPr="00D338C9" w:rsidRDefault="00596373" w:rsidP="0013648C">
      <w:pPr>
        <w:pStyle w:val="Corpodetexto"/>
        <w:tabs>
          <w:tab w:val="left" w:pos="567"/>
        </w:tabs>
        <w:rPr>
          <w:b/>
          <w:i/>
          <w:sz w:val="20"/>
          <w:szCs w:val="20"/>
          <w:lang w:val="pt-BR"/>
        </w:rPr>
      </w:pPr>
    </w:p>
    <w:p w:rsidR="00596373" w:rsidRPr="00D338C9" w:rsidRDefault="00596373" w:rsidP="0013648C">
      <w:pPr>
        <w:pStyle w:val="Corpodetexto"/>
        <w:tabs>
          <w:tab w:val="left" w:pos="567"/>
        </w:tabs>
        <w:rPr>
          <w:b/>
          <w:i/>
          <w:sz w:val="20"/>
          <w:szCs w:val="20"/>
          <w:lang w:val="pt-BR"/>
        </w:rPr>
      </w:pPr>
    </w:p>
    <w:p w:rsidR="00596373" w:rsidRPr="00D338C9" w:rsidRDefault="00596373" w:rsidP="0013648C">
      <w:pPr>
        <w:pStyle w:val="Corpodetexto"/>
        <w:tabs>
          <w:tab w:val="left" w:pos="567"/>
        </w:tabs>
        <w:spacing w:before="6"/>
        <w:rPr>
          <w:b/>
          <w:i/>
          <w:sz w:val="20"/>
          <w:szCs w:val="20"/>
          <w:lang w:val="pt-BR"/>
        </w:rPr>
      </w:pPr>
    </w:p>
    <w:p w:rsidR="00596373" w:rsidRPr="00D338C9" w:rsidRDefault="00DA2085" w:rsidP="0013648C">
      <w:pPr>
        <w:tabs>
          <w:tab w:val="left" w:pos="567"/>
        </w:tabs>
        <w:rPr>
          <w:b/>
          <w:sz w:val="20"/>
          <w:szCs w:val="20"/>
          <w:lang w:val="pt-BR"/>
        </w:rPr>
      </w:pPr>
      <w:r w:rsidRPr="00D338C9">
        <w:rPr>
          <w:b/>
          <w:sz w:val="20"/>
          <w:szCs w:val="20"/>
          <w:lang w:val="pt-BR"/>
        </w:rPr>
        <w:t>LOCAL E DATA</w:t>
      </w:r>
    </w:p>
    <w:p w:rsidR="00596373" w:rsidRPr="00D338C9" w:rsidRDefault="00596373" w:rsidP="0013648C">
      <w:pPr>
        <w:pStyle w:val="Corpodetexto"/>
        <w:tabs>
          <w:tab w:val="left" w:pos="567"/>
        </w:tabs>
        <w:spacing w:before="5"/>
        <w:rPr>
          <w:b/>
          <w:sz w:val="20"/>
          <w:szCs w:val="20"/>
          <w:lang w:val="pt-BR"/>
        </w:rPr>
      </w:pPr>
    </w:p>
    <w:p w:rsidR="00596373" w:rsidRPr="00D338C9" w:rsidRDefault="00DA2085" w:rsidP="0013648C">
      <w:pPr>
        <w:pStyle w:val="Corpodetexto"/>
        <w:tabs>
          <w:tab w:val="left" w:pos="567"/>
        </w:tabs>
        <w:rPr>
          <w:sz w:val="20"/>
          <w:szCs w:val="20"/>
          <w:lang w:val="pt-BR"/>
        </w:rPr>
      </w:pPr>
      <w:r w:rsidRPr="00D338C9">
        <w:rPr>
          <w:sz w:val="20"/>
          <w:szCs w:val="20"/>
          <w:lang w:val="pt-BR"/>
        </w:rPr>
        <w:t>Ao:</w:t>
      </w:r>
    </w:p>
    <w:p w:rsidR="00596373" w:rsidRPr="00D338C9" w:rsidRDefault="00596373" w:rsidP="0013648C">
      <w:pPr>
        <w:pStyle w:val="Corpodetexto"/>
        <w:tabs>
          <w:tab w:val="left" w:pos="567"/>
        </w:tabs>
        <w:spacing w:before="1"/>
        <w:rPr>
          <w:sz w:val="20"/>
          <w:szCs w:val="20"/>
          <w:lang w:val="pt-BR"/>
        </w:rPr>
      </w:pPr>
    </w:p>
    <w:p w:rsidR="00596373" w:rsidRPr="00D338C9" w:rsidRDefault="00DA2085" w:rsidP="0013648C">
      <w:pPr>
        <w:pStyle w:val="Corpodetexto"/>
        <w:tabs>
          <w:tab w:val="left" w:pos="567"/>
        </w:tabs>
        <w:spacing w:before="1" w:line="720" w:lineRule="auto"/>
        <w:ind w:right="6469"/>
        <w:rPr>
          <w:sz w:val="20"/>
          <w:szCs w:val="20"/>
          <w:lang w:val="pt-BR"/>
        </w:rPr>
      </w:pPr>
      <w:r w:rsidRPr="00D338C9">
        <w:rPr>
          <w:sz w:val="20"/>
          <w:szCs w:val="20"/>
          <w:lang w:val="pt-BR"/>
        </w:rPr>
        <w:t>MUNICÍPIO DE SÃO MATEUS - ES DECLARAÇÃO</w:t>
      </w:r>
    </w:p>
    <w:p w:rsidR="00596373" w:rsidRPr="00D338C9" w:rsidRDefault="00DA2085" w:rsidP="0013648C">
      <w:pPr>
        <w:pStyle w:val="Corpodetexto"/>
        <w:tabs>
          <w:tab w:val="left" w:pos="567"/>
          <w:tab w:val="left" w:pos="2439"/>
          <w:tab w:val="left" w:pos="2554"/>
          <w:tab w:val="left" w:pos="5886"/>
          <w:tab w:val="left" w:pos="8803"/>
          <w:tab w:val="left" w:pos="9085"/>
        </w:tabs>
        <w:ind w:right="102"/>
        <w:jc w:val="both"/>
        <w:rPr>
          <w:sz w:val="20"/>
          <w:szCs w:val="20"/>
          <w:lang w:val="pt-BR"/>
        </w:rPr>
      </w:pPr>
      <w:r w:rsidRPr="00D338C9">
        <w:rPr>
          <w:sz w:val="20"/>
          <w:szCs w:val="20"/>
          <w:lang w:val="pt-BR"/>
        </w:rPr>
        <w:t xml:space="preserve">A  </w:t>
      </w:r>
      <w:r w:rsidRPr="00D338C9">
        <w:rPr>
          <w:spacing w:val="1"/>
          <w:sz w:val="20"/>
          <w:szCs w:val="20"/>
          <w:lang w:val="pt-BR"/>
        </w:rPr>
        <w:t xml:space="preserve"> </w:t>
      </w:r>
      <w:r w:rsidRPr="00D338C9">
        <w:rPr>
          <w:sz w:val="20"/>
          <w:szCs w:val="20"/>
          <w:lang w:val="pt-BR"/>
        </w:rPr>
        <w:t>empresa</w:t>
      </w:r>
      <w:r w:rsidRPr="00D338C9">
        <w:rPr>
          <w:sz w:val="20"/>
          <w:szCs w:val="20"/>
          <w:u w:val="single"/>
          <w:lang w:val="pt-BR"/>
        </w:rPr>
        <w:t xml:space="preserve"> </w:t>
      </w:r>
      <w:r w:rsidRPr="00D338C9">
        <w:rPr>
          <w:sz w:val="20"/>
          <w:szCs w:val="20"/>
          <w:u w:val="single"/>
          <w:lang w:val="pt-BR"/>
        </w:rPr>
        <w:tab/>
      </w:r>
      <w:r w:rsidRPr="00D338C9">
        <w:rPr>
          <w:sz w:val="20"/>
          <w:szCs w:val="20"/>
          <w:u w:val="single"/>
          <w:lang w:val="pt-BR"/>
        </w:rPr>
        <w:tab/>
      </w:r>
      <w:r w:rsidRPr="00D338C9">
        <w:rPr>
          <w:sz w:val="20"/>
          <w:szCs w:val="20"/>
          <w:lang w:val="pt-BR"/>
        </w:rPr>
        <w:t>(Nome   da   Empresa)</w:t>
      </w:r>
      <w:r w:rsidRPr="00D338C9">
        <w:rPr>
          <w:sz w:val="20"/>
          <w:szCs w:val="20"/>
          <w:u w:val="single"/>
          <w:lang w:val="pt-BR"/>
        </w:rPr>
        <w:t xml:space="preserve"> </w:t>
      </w:r>
      <w:r w:rsidRPr="00D338C9">
        <w:rPr>
          <w:sz w:val="20"/>
          <w:szCs w:val="20"/>
          <w:u w:val="single"/>
          <w:lang w:val="pt-BR"/>
        </w:rPr>
        <w:tab/>
      </w:r>
      <w:r w:rsidRPr="00D338C9">
        <w:rPr>
          <w:sz w:val="20"/>
          <w:szCs w:val="20"/>
          <w:lang w:val="pt-BR"/>
        </w:rPr>
        <w:t xml:space="preserve">,   estabelecida </w:t>
      </w:r>
      <w:r w:rsidRPr="00D338C9">
        <w:rPr>
          <w:spacing w:val="58"/>
          <w:sz w:val="20"/>
          <w:szCs w:val="20"/>
          <w:lang w:val="pt-BR"/>
        </w:rPr>
        <w:t xml:space="preserve"> </w:t>
      </w:r>
      <w:r w:rsidRPr="00D338C9">
        <w:rPr>
          <w:sz w:val="20"/>
          <w:szCs w:val="20"/>
          <w:lang w:val="pt-BR"/>
        </w:rPr>
        <w:t>à</w:t>
      </w:r>
      <w:r w:rsidRPr="00D338C9">
        <w:rPr>
          <w:sz w:val="20"/>
          <w:szCs w:val="20"/>
          <w:u w:val="single"/>
          <w:lang w:val="pt-BR"/>
        </w:rPr>
        <w:t xml:space="preserve"> </w:t>
      </w:r>
      <w:r w:rsidRPr="00D338C9">
        <w:rPr>
          <w:sz w:val="20"/>
          <w:szCs w:val="20"/>
          <w:u w:val="single"/>
          <w:lang w:val="pt-BR"/>
        </w:rPr>
        <w:tab/>
      </w:r>
      <w:r w:rsidRPr="00D338C9">
        <w:rPr>
          <w:sz w:val="20"/>
          <w:szCs w:val="20"/>
          <w:u w:val="single"/>
          <w:lang w:val="pt-BR"/>
        </w:rPr>
        <w:tab/>
      </w:r>
      <w:r w:rsidRPr="00D338C9">
        <w:rPr>
          <w:sz w:val="20"/>
          <w:szCs w:val="20"/>
          <w:lang w:val="pt-BR"/>
        </w:rPr>
        <w:t>(Endereço Completo)</w:t>
      </w:r>
      <w:r w:rsidRPr="00D338C9">
        <w:rPr>
          <w:sz w:val="20"/>
          <w:szCs w:val="20"/>
          <w:u w:val="single"/>
          <w:lang w:val="pt-BR"/>
        </w:rPr>
        <w:t xml:space="preserve"> </w:t>
      </w:r>
      <w:r w:rsidRPr="00D338C9">
        <w:rPr>
          <w:sz w:val="20"/>
          <w:szCs w:val="20"/>
          <w:u w:val="single"/>
          <w:lang w:val="pt-BR"/>
        </w:rPr>
        <w:tab/>
      </w:r>
      <w:r w:rsidRPr="00D338C9">
        <w:rPr>
          <w:sz w:val="20"/>
          <w:szCs w:val="20"/>
          <w:lang w:val="pt-BR"/>
        </w:rPr>
        <w:t>, devidamente inscrita no CNPJ  sob</w:t>
      </w:r>
      <w:r w:rsidRPr="00D338C9">
        <w:rPr>
          <w:spacing w:val="45"/>
          <w:sz w:val="20"/>
          <w:szCs w:val="20"/>
          <w:lang w:val="pt-BR"/>
        </w:rPr>
        <w:t xml:space="preserve"> </w:t>
      </w:r>
      <w:r w:rsidRPr="00D338C9">
        <w:rPr>
          <w:sz w:val="20"/>
          <w:szCs w:val="20"/>
          <w:lang w:val="pt-BR"/>
        </w:rPr>
        <w:t>o</w:t>
      </w:r>
      <w:r w:rsidRPr="00D338C9">
        <w:rPr>
          <w:spacing w:val="17"/>
          <w:sz w:val="20"/>
          <w:szCs w:val="20"/>
          <w:lang w:val="pt-BR"/>
        </w:rPr>
        <w:t xml:space="preserve"> </w:t>
      </w:r>
      <w:r w:rsidRPr="00D338C9">
        <w:rPr>
          <w:sz w:val="20"/>
          <w:szCs w:val="20"/>
          <w:lang w:val="pt-BR"/>
        </w:rPr>
        <w:t>nº</w:t>
      </w:r>
      <w:r w:rsidRPr="00D338C9">
        <w:rPr>
          <w:sz w:val="20"/>
          <w:szCs w:val="20"/>
          <w:u w:val="single"/>
          <w:lang w:val="pt-BR"/>
        </w:rPr>
        <w:t xml:space="preserve"> </w:t>
      </w:r>
      <w:r w:rsidRPr="00D338C9">
        <w:rPr>
          <w:sz w:val="20"/>
          <w:szCs w:val="20"/>
          <w:u w:val="single"/>
          <w:lang w:val="pt-BR"/>
        </w:rPr>
        <w:tab/>
      </w:r>
      <w:r w:rsidRPr="00D338C9">
        <w:rPr>
          <w:sz w:val="20"/>
          <w:szCs w:val="20"/>
          <w:lang w:val="pt-BR"/>
        </w:rPr>
        <w:t>, declara sob as penalidades cabíveis a inexistência de fato superveniente impeditivo a sua participação no Pregão Eletrônico Nº</w:t>
      </w:r>
      <w:r w:rsidRPr="00D338C9">
        <w:rPr>
          <w:spacing w:val="-2"/>
          <w:sz w:val="20"/>
          <w:szCs w:val="20"/>
          <w:lang w:val="pt-BR"/>
        </w:rPr>
        <w:t xml:space="preserve"> </w:t>
      </w:r>
      <w:r w:rsidR="0069099D">
        <w:rPr>
          <w:sz w:val="20"/>
          <w:szCs w:val="20"/>
          <w:lang w:val="pt-BR"/>
        </w:rPr>
        <w:t>008/2020</w:t>
      </w:r>
      <w:r w:rsidRPr="00D338C9">
        <w:rPr>
          <w:sz w:val="20"/>
          <w:szCs w:val="20"/>
          <w:lang w:val="pt-BR"/>
        </w:rPr>
        <w:t>.</w:t>
      </w: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rPr>
          <w:sz w:val="20"/>
          <w:szCs w:val="20"/>
          <w:lang w:val="pt-BR"/>
        </w:rPr>
      </w:pPr>
    </w:p>
    <w:p w:rsidR="00596373" w:rsidRPr="00D338C9" w:rsidRDefault="00971AD8" w:rsidP="0013648C">
      <w:pPr>
        <w:pStyle w:val="Corpodetexto"/>
        <w:tabs>
          <w:tab w:val="left" w:pos="567"/>
        </w:tabs>
        <w:spacing w:before="2"/>
        <w:rPr>
          <w:sz w:val="20"/>
          <w:szCs w:val="20"/>
          <w:lang w:val="pt-BR"/>
        </w:rPr>
      </w:pPr>
      <w:r>
        <w:rPr>
          <w:noProof/>
          <w:sz w:val="20"/>
          <w:szCs w:val="20"/>
          <w:lang w:val="pt-BR" w:eastAsia="pt-BR"/>
        </w:rPr>
        <w:pict>
          <v:line id="Line 14" o:spid="_x0000_s2061"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3pt,14.5pt" to="34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qzFQIAACo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" strokeweight=".24536mm">
            <w10:wrap type="topAndBottom" anchorx="page"/>
          </v:line>
        </w:pict>
      </w:r>
    </w:p>
    <w:p w:rsidR="00596373" w:rsidRPr="00D338C9" w:rsidRDefault="00DA2085" w:rsidP="0013648C">
      <w:pPr>
        <w:pStyle w:val="Corpodetexto"/>
        <w:tabs>
          <w:tab w:val="left" w:pos="567"/>
        </w:tabs>
        <w:spacing w:line="226" w:lineRule="exact"/>
        <w:rPr>
          <w:sz w:val="20"/>
          <w:szCs w:val="20"/>
          <w:lang w:val="pt-BR"/>
        </w:rPr>
      </w:pPr>
      <w:r w:rsidRPr="00D338C9">
        <w:rPr>
          <w:sz w:val="20"/>
          <w:szCs w:val="20"/>
          <w:lang w:val="pt-BR"/>
        </w:rPr>
        <w:t>(nome e identificação do representante legal)</w:t>
      </w:r>
    </w:p>
    <w:p w:rsidR="00596373" w:rsidRPr="00D338C9" w:rsidRDefault="00596373" w:rsidP="0013648C">
      <w:pPr>
        <w:tabs>
          <w:tab w:val="left" w:pos="567"/>
        </w:tabs>
        <w:spacing w:line="226" w:lineRule="exact"/>
        <w:rPr>
          <w:sz w:val="20"/>
          <w:szCs w:val="20"/>
          <w:lang w:val="pt-BR"/>
        </w:rPr>
        <w:sectPr w:rsidR="00596373" w:rsidRPr="00D338C9" w:rsidSect="0029424C">
          <w:headerReference w:type="default" r:id="rId20"/>
          <w:pgSz w:w="11910" w:h="16840"/>
          <w:pgMar w:top="1957" w:right="640" w:bottom="1480" w:left="1060" w:header="163" w:footer="1248" w:gutter="0"/>
          <w:cols w:space="720"/>
        </w:sectPr>
      </w:pPr>
    </w:p>
    <w:p w:rsidR="00596373" w:rsidRPr="00D338C9" w:rsidRDefault="00596373" w:rsidP="0013648C">
      <w:pPr>
        <w:pStyle w:val="Corpodetexto"/>
        <w:tabs>
          <w:tab w:val="left" w:pos="567"/>
        </w:tabs>
        <w:spacing w:before="7"/>
        <w:rPr>
          <w:sz w:val="20"/>
          <w:szCs w:val="20"/>
          <w:lang w:val="pt-BR"/>
        </w:rPr>
      </w:pPr>
    </w:p>
    <w:p w:rsidR="0029424C" w:rsidRPr="00D338C9" w:rsidRDefault="0029424C" w:rsidP="0013648C">
      <w:pPr>
        <w:tabs>
          <w:tab w:val="left" w:pos="567"/>
        </w:tabs>
        <w:spacing w:before="94"/>
        <w:jc w:val="center"/>
        <w:rPr>
          <w:b/>
          <w:i/>
          <w:sz w:val="20"/>
          <w:szCs w:val="20"/>
          <w:lang w:val="pt-BR"/>
        </w:rPr>
      </w:pPr>
      <w:r w:rsidRPr="00D338C9">
        <w:rPr>
          <w:b/>
          <w:i/>
          <w:sz w:val="20"/>
          <w:szCs w:val="20"/>
          <w:lang w:val="pt-BR"/>
        </w:rPr>
        <w:t xml:space="preserve">PREGÃO ELETRÔNICO Nº </w:t>
      </w:r>
      <w:r w:rsidR="0069099D">
        <w:rPr>
          <w:b/>
          <w:i/>
          <w:sz w:val="20"/>
          <w:szCs w:val="20"/>
          <w:lang w:val="pt-BR"/>
        </w:rPr>
        <w:t>008/2020</w:t>
      </w:r>
    </w:p>
    <w:p w:rsidR="00596373" w:rsidRPr="00D338C9" w:rsidRDefault="00DA2085" w:rsidP="0013648C">
      <w:pPr>
        <w:tabs>
          <w:tab w:val="left" w:pos="567"/>
        </w:tabs>
        <w:spacing w:before="94"/>
        <w:jc w:val="center"/>
        <w:rPr>
          <w:b/>
          <w:i/>
          <w:sz w:val="20"/>
          <w:szCs w:val="20"/>
          <w:lang w:val="pt-BR"/>
        </w:rPr>
      </w:pPr>
      <w:r w:rsidRPr="00D338C9">
        <w:rPr>
          <w:b/>
          <w:i/>
          <w:sz w:val="20"/>
          <w:szCs w:val="20"/>
          <w:lang w:val="pt-BR"/>
        </w:rPr>
        <w:t xml:space="preserve">ANEXO </w:t>
      </w:r>
      <w:r w:rsidR="00597F8F" w:rsidRPr="00D338C9">
        <w:rPr>
          <w:b/>
          <w:i/>
          <w:sz w:val="20"/>
          <w:szCs w:val="20"/>
          <w:lang w:val="pt-BR"/>
        </w:rPr>
        <w:t>I</w:t>
      </w:r>
      <w:r w:rsidRPr="00D338C9">
        <w:rPr>
          <w:b/>
          <w:i/>
          <w:sz w:val="20"/>
          <w:szCs w:val="20"/>
          <w:lang w:val="pt-BR"/>
        </w:rPr>
        <w:t>V – MODELO</w:t>
      </w:r>
    </w:p>
    <w:p w:rsidR="00596373" w:rsidRPr="00D338C9" w:rsidRDefault="00596373" w:rsidP="0013648C">
      <w:pPr>
        <w:pStyle w:val="Corpodetexto"/>
        <w:tabs>
          <w:tab w:val="left" w:pos="567"/>
        </w:tabs>
        <w:rPr>
          <w:b/>
          <w:i/>
          <w:sz w:val="20"/>
          <w:szCs w:val="20"/>
          <w:lang w:val="pt-BR"/>
        </w:rPr>
      </w:pPr>
    </w:p>
    <w:p w:rsidR="00596373" w:rsidRPr="00D338C9" w:rsidRDefault="00596373" w:rsidP="0013648C">
      <w:pPr>
        <w:pStyle w:val="Corpodetexto"/>
        <w:tabs>
          <w:tab w:val="left" w:pos="567"/>
        </w:tabs>
        <w:spacing w:before="2"/>
        <w:rPr>
          <w:b/>
          <w:i/>
          <w:sz w:val="20"/>
          <w:szCs w:val="20"/>
          <w:lang w:val="pt-BR"/>
        </w:rPr>
      </w:pPr>
    </w:p>
    <w:p w:rsidR="00596373" w:rsidRPr="00D338C9" w:rsidRDefault="00DA2085" w:rsidP="0013648C">
      <w:pPr>
        <w:tabs>
          <w:tab w:val="left" w:pos="567"/>
        </w:tabs>
        <w:spacing w:before="1"/>
        <w:jc w:val="center"/>
        <w:rPr>
          <w:b/>
          <w:sz w:val="20"/>
          <w:szCs w:val="20"/>
          <w:lang w:val="pt-BR"/>
        </w:rPr>
      </w:pPr>
      <w:r w:rsidRPr="00D338C9">
        <w:rPr>
          <w:b/>
          <w:sz w:val="20"/>
          <w:szCs w:val="20"/>
          <w:lang w:val="pt-BR"/>
        </w:rPr>
        <w:t>DECLARAÇÃO DE ATENDIMENTO</w:t>
      </w:r>
    </w:p>
    <w:p w:rsidR="00596373" w:rsidRPr="00D338C9" w:rsidRDefault="00596373" w:rsidP="0013648C">
      <w:pPr>
        <w:pStyle w:val="Corpodetexto"/>
        <w:tabs>
          <w:tab w:val="left" w:pos="567"/>
        </w:tabs>
        <w:spacing w:before="6"/>
        <w:rPr>
          <w:b/>
          <w:sz w:val="20"/>
          <w:szCs w:val="20"/>
          <w:lang w:val="pt-BR"/>
        </w:rPr>
      </w:pPr>
    </w:p>
    <w:p w:rsidR="00596373" w:rsidRPr="00D338C9" w:rsidRDefault="00DA2085" w:rsidP="0013648C">
      <w:pPr>
        <w:tabs>
          <w:tab w:val="left" w:pos="567"/>
        </w:tabs>
        <w:jc w:val="center"/>
        <w:rPr>
          <w:b/>
          <w:sz w:val="20"/>
          <w:szCs w:val="20"/>
          <w:lang w:val="pt-BR"/>
        </w:rPr>
      </w:pPr>
      <w:r w:rsidRPr="00D338C9">
        <w:rPr>
          <w:b/>
          <w:sz w:val="20"/>
          <w:szCs w:val="20"/>
          <w:lang w:val="pt-BR"/>
        </w:rPr>
        <w:t>AO INCISO XXXIII DO ART. 7º DA CONSTITUIÇÃO FEDERAL</w:t>
      </w:r>
    </w:p>
    <w:p w:rsidR="00596373" w:rsidRPr="00D338C9" w:rsidRDefault="00596373" w:rsidP="0013648C">
      <w:pPr>
        <w:pStyle w:val="Corpodetexto"/>
        <w:tabs>
          <w:tab w:val="left" w:pos="567"/>
        </w:tabs>
        <w:rPr>
          <w:b/>
          <w:sz w:val="20"/>
          <w:szCs w:val="20"/>
          <w:lang w:val="pt-BR"/>
        </w:rPr>
      </w:pPr>
    </w:p>
    <w:p w:rsidR="00596373" w:rsidRPr="00D338C9" w:rsidRDefault="00596373" w:rsidP="0013648C">
      <w:pPr>
        <w:pStyle w:val="Corpodetexto"/>
        <w:tabs>
          <w:tab w:val="left" w:pos="567"/>
        </w:tabs>
        <w:rPr>
          <w:b/>
          <w:sz w:val="20"/>
          <w:szCs w:val="20"/>
          <w:lang w:val="pt-BR"/>
        </w:rPr>
      </w:pPr>
    </w:p>
    <w:p w:rsidR="00596373" w:rsidRPr="00D338C9" w:rsidRDefault="00596373" w:rsidP="0013648C">
      <w:pPr>
        <w:pStyle w:val="Corpodetexto"/>
        <w:tabs>
          <w:tab w:val="left" w:pos="567"/>
        </w:tabs>
        <w:spacing w:before="10"/>
        <w:rPr>
          <w:b/>
          <w:sz w:val="20"/>
          <w:szCs w:val="20"/>
          <w:lang w:val="pt-BR"/>
        </w:rPr>
      </w:pPr>
    </w:p>
    <w:p w:rsidR="00596373" w:rsidRPr="00D338C9" w:rsidRDefault="00DA2085" w:rsidP="0013648C">
      <w:pPr>
        <w:pStyle w:val="Corpodetexto"/>
        <w:tabs>
          <w:tab w:val="left" w:pos="567"/>
        </w:tabs>
        <w:spacing w:line="252" w:lineRule="exact"/>
        <w:jc w:val="both"/>
        <w:rPr>
          <w:sz w:val="20"/>
          <w:szCs w:val="20"/>
          <w:lang w:val="pt-BR"/>
        </w:rPr>
      </w:pPr>
      <w:r w:rsidRPr="00D338C9">
        <w:rPr>
          <w:sz w:val="20"/>
          <w:szCs w:val="20"/>
          <w:lang w:val="pt-BR"/>
        </w:rPr>
        <w:t>................................., inscrito no CNPJ n°..................., por intermédio de seu representante legal o(a)</w:t>
      </w:r>
    </w:p>
    <w:p w:rsidR="00596373" w:rsidRPr="00D338C9" w:rsidRDefault="00971AD8" w:rsidP="0013648C">
      <w:pPr>
        <w:pStyle w:val="Corpodetexto"/>
        <w:tabs>
          <w:tab w:val="left" w:pos="567"/>
        </w:tabs>
        <w:spacing w:line="252" w:lineRule="exact"/>
        <w:jc w:val="both"/>
        <w:rPr>
          <w:sz w:val="20"/>
          <w:szCs w:val="20"/>
          <w:lang w:val="pt-BR"/>
        </w:rPr>
      </w:pPr>
      <w:r>
        <w:rPr>
          <w:noProof/>
          <w:sz w:val="20"/>
          <w:szCs w:val="20"/>
          <w:lang w:val="pt-BR" w:eastAsia="pt-BR"/>
        </w:rPr>
        <w:pict>
          <v:rect id="Rectangle 13" o:spid="_x0000_s2060" style="position:absolute;left:0;text-align:left;margin-left:401.45pt;margin-top:5.95pt;width:3.8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Ja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" fillcolor="black" stroked="f">
            <w10:wrap anchorx="page"/>
          </v:rect>
        </w:pict>
      </w:r>
      <w:r>
        <w:rPr>
          <w:noProof/>
          <w:sz w:val="20"/>
          <w:szCs w:val="20"/>
          <w:lang w:val="pt-BR" w:eastAsia="pt-BR"/>
        </w:rPr>
        <w:pict>
          <v:rect id="Rectangle 12" o:spid="_x0000_s2059" style="position:absolute;left:0;text-align:left;margin-left:554.3pt;margin-top:5.95pt;width:3.8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MGdg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" fillcolor="black" stroked="f">
            <w10:wrap anchorx="page"/>
          </v:rect>
        </w:pict>
      </w:r>
      <w:r w:rsidR="00DA2085" w:rsidRPr="00D338C9">
        <w:rPr>
          <w:sz w:val="20"/>
          <w:szCs w:val="20"/>
          <w:lang w:val="pt-BR"/>
        </w:rPr>
        <w:t>Sr(a)...................................., portador(a) da Carteira de Identidade n</w:t>
      </w:r>
      <w:r w:rsidR="00DA2085" w:rsidRPr="00D338C9">
        <w:rPr>
          <w:sz w:val="20"/>
          <w:szCs w:val="20"/>
          <w:vertAlign w:val="superscript"/>
          <w:lang w:val="pt-BR"/>
        </w:rPr>
        <w:t>o</w:t>
      </w:r>
      <w:r w:rsidR="00DA2085" w:rsidRPr="00D338C9">
        <w:rPr>
          <w:sz w:val="20"/>
          <w:szCs w:val="20"/>
          <w:lang w:val="pt-BR"/>
        </w:rPr>
        <w:t>............................ e do CPF n</w:t>
      </w:r>
      <w:r w:rsidR="00DA2085" w:rsidRPr="00D338C9">
        <w:rPr>
          <w:sz w:val="20"/>
          <w:szCs w:val="20"/>
          <w:vertAlign w:val="superscript"/>
          <w:lang w:val="pt-BR"/>
        </w:rPr>
        <w:t>o</w:t>
      </w:r>
    </w:p>
    <w:p w:rsidR="00596373" w:rsidRPr="00D338C9" w:rsidRDefault="00971AD8" w:rsidP="0013648C">
      <w:pPr>
        <w:pStyle w:val="Corpodetexto"/>
        <w:tabs>
          <w:tab w:val="left" w:pos="567"/>
        </w:tabs>
        <w:ind w:right="99"/>
        <w:jc w:val="both"/>
        <w:rPr>
          <w:sz w:val="20"/>
          <w:szCs w:val="20"/>
          <w:lang w:val="pt-BR"/>
        </w:rPr>
      </w:pPr>
      <w:r>
        <w:rPr>
          <w:noProof/>
          <w:sz w:val="20"/>
          <w:szCs w:val="20"/>
          <w:lang w:val="pt-BR" w:eastAsia="pt-BR"/>
        </w:rPr>
        <w:pict>
          <v:line id="Line 11" o:spid="_x0000_s2058"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32.7pt,11.95pt" to="558.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" strokeweight=".84pt">
            <w10:wrap anchorx="page"/>
          </v:line>
        </w:pict>
      </w:r>
      <w:r>
        <w:rPr>
          <w:noProof/>
          <w:sz w:val="20"/>
          <w:szCs w:val="20"/>
          <w:lang w:val="pt-BR" w:eastAsia="pt-BR"/>
        </w:rPr>
        <w:pict>
          <v:rect id="Rectangle 10" o:spid="_x0000_s2057" style="position:absolute;left:0;text-align:left;margin-left:240.9pt;margin-top:18.7pt;width:3.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" fillcolor="black" stroked="f">
            <w10:wrap anchorx="page"/>
          </v:rect>
        </w:pict>
      </w:r>
      <w:r w:rsidR="00DA2085" w:rsidRPr="00D338C9">
        <w:rPr>
          <w:sz w:val="20"/>
          <w:szCs w:val="20"/>
          <w:lang w:val="pt-BR"/>
        </w:rPr>
        <w:t xml:space="preserve">........................., </w:t>
      </w:r>
      <w:r w:rsidR="00DA2085" w:rsidRPr="00D338C9">
        <w:rPr>
          <w:b/>
          <w:sz w:val="20"/>
          <w:szCs w:val="20"/>
          <w:lang w:val="pt-BR"/>
        </w:rPr>
        <w:t>DECLARA</w:t>
      </w:r>
      <w:r w:rsidR="00DA2085" w:rsidRPr="00D338C9">
        <w:rPr>
          <w:sz w:val="20"/>
          <w:szCs w:val="20"/>
          <w:lang w:val="pt-BR"/>
        </w:rPr>
        <w:t xml:space="preserve">, para fins do disposto no </w:t>
      </w:r>
      <w:hyperlink r:id="rId21" w:anchor="art27v">
        <w:r w:rsidR="00DA2085" w:rsidRPr="00D338C9">
          <w:rPr>
            <w:sz w:val="20"/>
            <w:szCs w:val="20"/>
            <w:lang w:val="pt-BR"/>
          </w:rPr>
          <w:t>inciso V do art. 27 da Lei n</w:t>
        </w:r>
        <w:r w:rsidR="00DA2085" w:rsidRPr="00D338C9">
          <w:rPr>
            <w:sz w:val="20"/>
            <w:szCs w:val="20"/>
            <w:vertAlign w:val="superscript"/>
            <w:lang w:val="pt-BR"/>
          </w:rPr>
          <w:t>o</w:t>
        </w:r>
        <w:r w:rsidR="00DA2085" w:rsidRPr="00D338C9">
          <w:rPr>
            <w:sz w:val="20"/>
            <w:szCs w:val="20"/>
            <w:lang w:val="pt-BR"/>
          </w:rPr>
          <w:t xml:space="preserve"> 8.666, de 21 de</w:t>
        </w:r>
      </w:hyperlink>
      <w:r w:rsidR="00DA2085" w:rsidRPr="00D338C9">
        <w:rPr>
          <w:sz w:val="20"/>
          <w:szCs w:val="20"/>
          <w:lang w:val="pt-BR"/>
        </w:rPr>
        <w:t xml:space="preserve"> </w:t>
      </w:r>
      <w:hyperlink r:id="rId22" w:anchor="art27v">
        <w:r w:rsidR="00DA2085" w:rsidRPr="00D338C9">
          <w:rPr>
            <w:sz w:val="20"/>
            <w:szCs w:val="20"/>
            <w:u w:val="single"/>
            <w:lang w:val="pt-BR"/>
          </w:rPr>
          <w:t>junho de 1993</w:t>
        </w:r>
      </w:hyperlink>
      <w:r w:rsidR="00DA2085" w:rsidRPr="00D338C9">
        <w:rPr>
          <w:sz w:val="20"/>
          <w:szCs w:val="20"/>
          <w:lang w:val="pt-BR"/>
        </w:rPr>
        <w:t>, acrescido pela Lei n</w:t>
      </w:r>
      <w:r w:rsidR="00DA2085" w:rsidRPr="00D338C9">
        <w:rPr>
          <w:sz w:val="20"/>
          <w:szCs w:val="20"/>
          <w:vertAlign w:val="superscript"/>
          <w:lang w:val="pt-BR"/>
        </w:rPr>
        <w:t>o</w:t>
      </w:r>
      <w:r w:rsidR="00DA2085" w:rsidRPr="00D338C9">
        <w:rPr>
          <w:sz w:val="20"/>
          <w:szCs w:val="20"/>
          <w:lang w:val="pt-BR"/>
        </w:rPr>
        <w:t xml:space="preserve"> 9.854, de 27 de outubro de 1999, que não emprega menor de dezoito anos em trabalho noturno, perigoso ou insalubre e não emprega menor de dezesseis anos.</w:t>
      </w: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spacing w:before="10"/>
        <w:rPr>
          <w:sz w:val="20"/>
          <w:szCs w:val="20"/>
          <w:lang w:val="pt-BR"/>
        </w:rPr>
      </w:pPr>
    </w:p>
    <w:p w:rsidR="00596373" w:rsidRPr="00D338C9" w:rsidRDefault="00DA2085" w:rsidP="0013648C">
      <w:pPr>
        <w:pStyle w:val="Corpodetexto"/>
        <w:tabs>
          <w:tab w:val="left" w:pos="567"/>
        </w:tabs>
        <w:spacing w:before="1"/>
        <w:jc w:val="both"/>
        <w:rPr>
          <w:sz w:val="20"/>
          <w:szCs w:val="20"/>
          <w:lang w:val="pt-BR"/>
        </w:rPr>
      </w:pPr>
      <w:r w:rsidRPr="00D338C9">
        <w:rPr>
          <w:sz w:val="20"/>
          <w:szCs w:val="20"/>
          <w:lang w:val="pt-BR"/>
        </w:rPr>
        <w:t>Ressalva: emprega menor, a partir de quatorze anos, na condição de aprendiz ( ) .</w:t>
      </w:r>
    </w:p>
    <w:p w:rsidR="00596373" w:rsidRPr="00D338C9" w:rsidRDefault="00596373" w:rsidP="0013648C">
      <w:pPr>
        <w:pStyle w:val="Corpodetexto"/>
        <w:tabs>
          <w:tab w:val="left" w:pos="567"/>
        </w:tabs>
        <w:spacing w:before="4"/>
        <w:rPr>
          <w:sz w:val="20"/>
          <w:szCs w:val="20"/>
          <w:lang w:val="pt-BR"/>
        </w:rPr>
      </w:pPr>
    </w:p>
    <w:p w:rsidR="00596373" w:rsidRPr="00D338C9" w:rsidRDefault="00DA2085" w:rsidP="0013648C">
      <w:pPr>
        <w:pStyle w:val="Corpodetexto"/>
        <w:tabs>
          <w:tab w:val="left" w:pos="567"/>
        </w:tabs>
        <w:jc w:val="both"/>
        <w:rPr>
          <w:sz w:val="20"/>
          <w:szCs w:val="20"/>
          <w:lang w:val="pt-BR"/>
        </w:rPr>
      </w:pPr>
      <w:r w:rsidRPr="00D338C9">
        <w:rPr>
          <w:sz w:val="20"/>
          <w:szCs w:val="20"/>
          <w:lang w:val="pt-BR"/>
        </w:rPr>
        <w:t>............................................</w:t>
      </w:r>
    </w:p>
    <w:p w:rsidR="00596373" w:rsidRPr="00D338C9" w:rsidRDefault="00596373" w:rsidP="0013648C">
      <w:pPr>
        <w:pStyle w:val="Corpodetexto"/>
        <w:tabs>
          <w:tab w:val="left" w:pos="567"/>
        </w:tabs>
        <w:spacing w:before="3"/>
        <w:rPr>
          <w:sz w:val="20"/>
          <w:szCs w:val="20"/>
          <w:lang w:val="pt-BR"/>
        </w:rPr>
      </w:pPr>
    </w:p>
    <w:p w:rsidR="00596373" w:rsidRPr="00D338C9" w:rsidRDefault="00DA2085" w:rsidP="0013648C">
      <w:pPr>
        <w:pStyle w:val="Corpodetexto"/>
        <w:tabs>
          <w:tab w:val="left" w:pos="567"/>
        </w:tabs>
        <w:spacing w:before="1"/>
        <w:jc w:val="both"/>
        <w:rPr>
          <w:sz w:val="20"/>
          <w:szCs w:val="20"/>
          <w:lang w:val="pt-BR"/>
        </w:rPr>
      </w:pPr>
      <w:r w:rsidRPr="00D338C9">
        <w:rPr>
          <w:sz w:val="20"/>
          <w:szCs w:val="20"/>
          <w:lang w:val="pt-BR"/>
        </w:rPr>
        <w:t>(data)</w:t>
      </w:r>
    </w:p>
    <w:p w:rsidR="00596373" w:rsidRPr="00D338C9" w:rsidRDefault="00596373" w:rsidP="0013648C">
      <w:pPr>
        <w:pStyle w:val="Corpodetexto"/>
        <w:tabs>
          <w:tab w:val="left" w:pos="567"/>
        </w:tabs>
        <w:spacing w:before="3"/>
        <w:rPr>
          <w:sz w:val="20"/>
          <w:szCs w:val="20"/>
          <w:lang w:val="pt-BR"/>
        </w:rPr>
      </w:pPr>
    </w:p>
    <w:p w:rsidR="00596373" w:rsidRPr="00D338C9" w:rsidRDefault="00DA2085" w:rsidP="0013648C">
      <w:pPr>
        <w:pStyle w:val="Corpodetexto"/>
        <w:tabs>
          <w:tab w:val="left" w:pos="567"/>
        </w:tabs>
        <w:jc w:val="both"/>
        <w:rPr>
          <w:sz w:val="20"/>
          <w:szCs w:val="20"/>
          <w:lang w:val="pt-BR"/>
        </w:rPr>
      </w:pPr>
      <w:r w:rsidRPr="00D338C9">
        <w:rPr>
          <w:sz w:val="20"/>
          <w:szCs w:val="20"/>
          <w:lang w:val="pt-BR"/>
        </w:rPr>
        <w:t>...........................................</w:t>
      </w:r>
    </w:p>
    <w:p w:rsidR="00596373" w:rsidRPr="00D338C9" w:rsidRDefault="00596373" w:rsidP="0013648C">
      <w:pPr>
        <w:pStyle w:val="Corpodetexto"/>
        <w:tabs>
          <w:tab w:val="left" w:pos="567"/>
        </w:tabs>
        <w:spacing w:before="4"/>
        <w:rPr>
          <w:sz w:val="20"/>
          <w:szCs w:val="20"/>
          <w:lang w:val="pt-BR"/>
        </w:rPr>
      </w:pPr>
    </w:p>
    <w:p w:rsidR="00596373" w:rsidRPr="00D338C9" w:rsidRDefault="00DA2085" w:rsidP="0013648C">
      <w:pPr>
        <w:pStyle w:val="Corpodetexto"/>
        <w:tabs>
          <w:tab w:val="left" w:pos="567"/>
        </w:tabs>
        <w:jc w:val="both"/>
        <w:rPr>
          <w:sz w:val="20"/>
          <w:szCs w:val="20"/>
          <w:lang w:val="pt-BR"/>
        </w:rPr>
      </w:pPr>
      <w:r w:rsidRPr="00D338C9">
        <w:rPr>
          <w:sz w:val="20"/>
          <w:szCs w:val="20"/>
          <w:lang w:val="pt-BR"/>
        </w:rPr>
        <w:t>Representante Legal</w:t>
      </w:r>
    </w:p>
    <w:p w:rsidR="00596373" w:rsidRPr="00D338C9" w:rsidRDefault="00596373" w:rsidP="0013648C">
      <w:pPr>
        <w:tabs>
          <w:tab w:val="left" w:pos="567"/>
        </w:tabs>
        <w:jc w:val="both"/>
        <w:rPr>
          <w:sz w:val="20"/>
          <w:szCs w:val="20"/>
          <w:lang w:val="pt-BR"/>
        </w:rPr>
        <w:sectPr w:rsidR="00596373" w:rsidRPr="00D338C9" w:rsidSect="0029424C">
          <w:headerReference w:type="default" r:id="rId23"/>
          <w:pgSz w:w="11910" w:h="16840"/>
          <w:pgMar w:top="1957" w:right="640" w:bottom="1480" w:left="1060" w:header="163" w:footer="1248" w:gutter="0"/>
          <w:cols w:space="720"/>
        </w:sectPr>
      </w:pPr>
    </w:p>
    <w:p w:rsidR="00596373" w:rsidRPr="00D338C9" w:rsidRDefault="00596373" w:rsidP="0013648C">
      <w:pPr>
        <w:pStyle w:val="Corpodetexto"/>
        <w:tabs>
          <w:tab w:val="left" w:pos="567"/>
        </w:tabs>
        <w:spacing w:before="10"/>
        <w:rPr>
          <w:sz w:val="20"/>
          <w:szCs w:val="20"/>
          <w:lang w:val="pt-BR"/>
        </w:rPr>
      </w:pPr>
    </w:p>
    <w:p w:rsidR="0029424C" w:rsidRPr="00D338C9" w:rsidRDefault="0029424C" w:rsidP="0013648C">
      <w:pPr>
        <w:tabs>
          <w:tab w:val="left" w:pos="567"/>
        </w:tabs>
        <w:spacing w:before="93"/>
        <w:jc w:val="center"/>
        <w:rPr>
          <w:b/>
          <w:i/>
          <w:sz w:val="20"/>
          <w:szCs w:val="20"/>
          <w:lang w:val="pt-BR"/>
        </w:rPr>
      </w:pPr>
      <w:r w:rsidRPr="00D338C9">
        <w:rPr>
          <w:b/>
          <w:i/>
          <w:sz w:val="20"/>
          <w:szCs w:val="20"/>
          <w:lang w:val="pt-BR"/>
        </w:rPr>
        <w:t xml:space="preserve">PREGÃO ELETRÔNICO Nº </w:t>
      </w:r>
      <w:r w:rsidR="0069099D">
        <w:rPr>
          <w:b/>
          <w:i/>
          <w:sz w:val="20"/>
          <w:szCs w:val="20"/>
          <w:lang w:val="pt-BR"/>
        </w:rPr>
        <w:t>008/2020</w:t>
      </w:r>
    </w:p>
    <w:p w:rsidR="00596373" w:rsidRPr="00D338C9" w:rsidRDefault="00597F8F" w:rsidP="0013648C">
      <w:pPr>
        <w:tabs>
          <w:tab w:val="left" w:pos="567"/>
        </w:tabs>
        <w:spacing w:before="93"/>
        <w:jc w:val="center"/>
        <w:rPr>
          <w:b/>
          <w:i/>
          <w:sz w:val="20"/>
          <w:szCs w:val="20"/>
          <w:lang w:val="pt-BR"/>
        </w:rPr>
      </w:pPr>
      <w:r w:rsidRPr="00D338C9">
        <w:rPr>
          <w:b/>
          <w:i/>
          <w:sz w:val="20"/>
          <w:szCs w:val="20"/>
          <w:lang w:val="pt-BR"/>
        </w:rPr>
        <w:t>ANEXO V</w:t>
      </w:r>
    </w:p>
    <w:p w:rsidR="00596373" w:rsidRPr="00D338C9" w:rsidRDefault="00596373" w:rsidP="0013648C">
      <w:pPr>
        <w:pStyle w:val="Corpodetexto"/>
        <w:tabs>
          <w:tab w:val="left" w:pos="567"/>
        </w:tabs>
        <w:spacing w:before="7"/>
        <w:rPr>
          <w:b/>
          <w:i/>
          <w:sz w:val="20"/>
          <w:szCs w:val="20"/>
          <w:lang w:val="pt-BR"/>
        </w:rPr>
      </w:pPr>
    </w:p>
    <w:p w:rsidR="00596373" w:rsidRPr="00D338C9" w:rsidRDefault="00DA2085" w:rsidP="0013648C">
      <w:pPr>
        <w:tabs>
          <w:tab w:val="left" w:pos="567"/>
        </w:tabs>
        <w:spacing w:before="1"/>
        <w:jc w:val="center"/>
        <w:rPr>
          <w:b/>
          <w:sz w:val="20"/>
          <w:szCs w:val="20"/>
          <w:lang w:val="pt-BR"/>
        </w:rPr>
      </w:pPr>
      <w:r w:rsidRPr="00D338C9">
        <w:rPr>
          <w:b/>
          <w:sz w:val="20"/>
          <w:szCs w:val="20"/>
          <w:lang w:val="pt-BR"/>
        </w:rPr>
        <w:t>DADOS COMPLEMENTARES DO REPRESENTANTE, CREDENCIADO, PARA ASSINAR O CONTRATO</w:t>
      </w:r>
    </w:p>
    <w:p w:rsidR="00596373" w:rsidRPr="00D338C9" w:rsidRDefault="00596373" w:rsidP="0013648C">
      <w:pPr>
        <w:pStyle w:val="Corpodetexto"/>
        <w:tabs>
          <w:tab w:val="left" w:pos="567"/>
        </w:tabs>
        <w:rPr>
          <w:b/>
          <w:sz w:val="20"/>
          <w:szCs w:val="20"/>
          <w:lang w:val="pt-BR"/>
        </w:rPr>
      </w:pPr>
    </w:p>
    <w:p w:rsidR="00596373" w:rsidRPr="00D338C9" w:rsidRDefault="00596373" w:rsidP="0013648C">
      <w:pPr>
        <w:pStyle w:val="Corpodetexto"/>
        <w:tabs>
          <w:tab w:val="left" w:pos="567"/>
        </w:tabs>
        <w:rPr>
          <w:b/>
          <w:sz w:val="20"/>
          <w:szCs w:val="20"/>
          <w:lang w:val="pt-BR"/>
        </w:rPr>
      </w:pPr>
    </w:p>
    <w:p w:rsidR="00596373" w:rsidRPr="00D338C9" w:rsidRDefault="00596373" w:rsidP="0013648C">
      <w:pPr>
        <w:pStyle w:val="Corpodetexto"/>
        <w:tabs>
          <w:tab w:val="left" w:pos="567"/>
        </w:tabs>
        <w:rPr>
          <w:b/>
          <w:sz w:val="20"/>
          <w:szCs w:val="20"/>
          <w:lang w:val="pt-BR"/>
        </w:rPr>
      </w:pPr>
    </w:p>
    <w:p w:rsidR="00596373" w:rsidRPr="00D338C9" w:rsidRDefault="00971AD8" w:rsidP="0013648C">
      <w:pPr>
        <w:pStyle w:val="Corpodetexto"/>
        <w:tabs>
          <w:tab w:val="left" w:pos="567"/>
          <w:tab w:val="left" w:pos="3225"/>
          <w:tab w:val="left" w:pos="7385"/>
          <w:tab w:val="left" w:pos="9627"/>
        </w:tabs>
        <w:spacing w:before="188" w:line="489" w:lineRule="auto"/>
        <w:ind w:right="577"/>
        <w:rPr>
          <w:sz w:val="20"/>
          <w:szCs w:val="20"/>
          <w:lang w:val="pt-BR"/>
        </w:rPr>
      </w:pPr>
      <w:r>
        <w:rPr>
          <w:noProof/>
          <w:sz w:val="20"/>
          <w:szCs w:val="20"/>
          <w:lang w:val="pt-BR" w:eastAsia="pt-BR"/>
        </w:rPr>
        <w:pict>
          <v:line id="Line 9" o:spid="_x0000_s205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9.55pt,48.15pt" to="534.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" strokeweight=".48pt">
            <w10:wrap anchorx="page"/>
          </v:line>
        </w:pict>
      </w:r>
      <w:r w:rsidR="00DA2085" w:rsidRPr="00D338C9">
        <w:rPr>
          <w:spacing w:val="7"/>
          <w:sz w:val="20"/>
          <w:szCs w:val="20"/>
          <w:u w:val="single"/>
          <w:lang w:val="pt-BR"/>
        </w:rPr>
        <w:t xml:space="preserve"> </w:t>
      </w:r>
      <w:r w:rsidR="00DA2085" w:rsidRPr="00D338C9">
        <w:rPr>
          <w:sz w:val="20"/>
          <w:szCs w:val="20"/>
          <w:u w:val="single"/>
          <w:lang w:val="pt-BR"/>
        </w:rPr>
        <w:t>NOME:</w:t>
      </w:r>
      <w:r w:rsidR="00DA2085" w:rsidRPr="00D338C9">
        <w:rPr>
          <w:sz w:val="20"/>
          <w:szCs w:val="20"/>
          <w:u w:val="single"/>
          <w:lang w:val="pt-BR"/>
        </w:rPr>
        <w:tab/>
      </w:r>
      <w:r w:rsidR="00DA2085" w:rsidRPr="00D338C9">
        <w:rPr>
          <w:sz w:val="20"/>
          <w:szCs w:val="20"/>
          <w:u w:val="single"/>
          <w:lang w:val="pt-BR"/>
        </w:rPr>
        <w:tab/>
      </w:r>
      <w:r w:rsidR="00DA2085" w:rsidRPr="00D338C9">
        <w:rPr>
          <w:sz w:val="20"/>
          <w:szCs w:val="20"/>
          <w:u w:val="single"/>
          <w:lang w:val="pt-BR"/>
        </w:rPr>
        <w:tab/>
      </w:r>
      <w:r w:rsidR="00DA2085" w:rsidRPr="00D338C9">
        <w:rPr>
          <w:sz w:val="20"/>
          <w:szCs w:val="20"/>
          <w:lang w:val="pt-BR"/>
        </w:rPr>
        <w:t xml:space="preserve"> Nº C.I.:</w:t>
      </w:r>
      <w:r w:rsidR="00DA2085" w:rsidRPr="00D338C9">
        <w:rPr>
          <w:sz w:val="20"/>
          <w:szCs w:val="20"/>
          <w:lang w:val="pt-BR"/>
        </w:rPr>
        <w:tab/>
        <w:t>ÓRGÃO</w:t>
      </w:r>
      <w:r w:rsidR="00DA2085" w:rsidRPr="00D338C9">
        <w:rPr>
          <w:spacing w:val="-4"/>
          <w:sz w:val="20"/>
          <w:szCs w:val="20"/>
          <w:lang w:val="pt-BR"/>
        </w:rPr>
        <w:t xml:space="preserve"> </w:t>
      </w:r>
      <w:r w:rsidR="00DA2085" w:rsidRPr="00D338C9">
        <w:rPr>
          <w:sz w:val="20"/>
          <w:szCs w:val="20"/>
          <w:lang w:val="pt-BR"/>
        </w:rPr>
        <w:t>EMISSOR:</w:t>
      </w:r>
      <w:r w:rsidR="00DA2085" w:rsidRPr="00D338C9">
        <w:rPr>
          <w:sz w:val="20"/>
          <w:szCs w:val="20"/>
          <w:lang w:val="pt-BR"/>
        </w:rPr>
        <w:tab/>
        <w:t>UF:</w:t>
      </w:r>
    </w:p>
    <w:p w:rsidR="00596373" w:rsidRPr="00D338C9" w:rsidRDefault="00DA2085" w:rsidP="0013648C">
      <w:pPr>
        <w:pStyle w:val="Corpodetexto"/>
        <w:tabs>
          <w:tab w:val="left" w:pos="567"/>
          <w:tab w:val="left" w:pos="3325"/>
          <w:tab w:val="left" w:pos="4901"/>
        </w:tabs>
        <w:rPr>
          <w:sz w:val="20"/>
          <w:szCs w:val="20"/>
          <w:lang w:val="pt-BR"/>
        </w:rPr>
      </w:pPr>
      <w:r w:rsidRPr="00D338C9">
        <w:rPr>
          <w:sz w:val="20"/>
          <w:szCs w:val="20"/>
          <w:lang w:val="pt-BR"/>
        </w:rPr>
        <w:t>Nº CPF:</w:t>
      </w:r>
      <w:r w:rsidRPr="00D338C9">
        <w:rPr>
          <w:sz w:val="20"/>
          <w:szCs w:val="20"/>
          <w:lang w:val="pt-BR"/>
        </w:rPr>
        <w:tab/>
        <w:t>UF:</w:t>
      </w:r>
      <w:r w:rsidRPr="00D338C9">
        <w:rPr>
          <w:sz w:val="20"/>
          <w:szCs w:val="20"/>
          <w:lang w:val="pt-BR"/>
        </w:rPr>
        <w:tab/>
        <w:t>NACIONALIDADE:</w:t>
      </w:r>
    </w:p>
    <w:p w:rsidR="00596373" w:rsidRPr="00D338C9" w:rsidRDefault="00DA2085" w:rsidP="0013648C">
      <w:pPr>
        <w:pStyle w:val="Corpodetexto"/>
        <w:tabs>
          <w:tab w:val="left" w:pos="567"/>
        </w:tabs>
        <w:spacing w:line="20" w:lineRule="exact"/>
        <w:rPr>
          <w:sz w:val="20"/>
          <w:szCs w:val="20"/>
          <w:lang w:val="pt-BR"/>
        </w:rPr>
      </w:pPr>
      <w:r w:rsidRPr="00D338C9">
        <w:rPr>
          <w:spacing w:val="5"/>
          <w:sz w:val="20"/>
          <w:szCs w:val="20"/>
          <w:lang w:val="pt-BR"/>
        </w:rPr>
        <w:t xml:space="preserve"> </w:t>
      </w:r>
      <w:r w:rsidR="00971AD8" w:rsidRPr="00971AD8">
        <w:rPr>
          <w:noProof/>
          <w:spacing w:val="5"/>
          <w:sz w:val="20"/>
          <w:szCs w:val="20"/>
          <w:lang w:val="pt-BR" w:eastAsia="pt-BR"/>
        </w:rPr>
      </w:r>
      <w:r w:rsidR="00971AD8">
        <w:rPr>
          <w:noProof/>
          <w:spacing w:val="5"/>
          <w:sz w:val="20"/>
          <w:szCs w:val="20"/>
          <w:lang w:val="pt-BR" w:eastAsia="pt-BR"/>
        </w:rPr>
        <w:pict>
          <v:group id="Group 7" o:spid="_x0000_s2054" style="width:474.85pt;height:.5pt;mso-position-horizontal-relative:char;mso-position-vertical-relative:line" coordsize="9497,10">
            <v:line id="Line 8" o:spid="_x0000_s2055" style="position:absolute;visibility:visible;mso-wrap-style:square" from="0,5" to="9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w10:wrap type="none"/>
            <w10:anchorlock/>
          </v:group>
        </w:pict>
      </w:r>
    </w:p>
    <w:p w:rsidR="00596373" w:rsidRPr="00D338C9" w:rsidRDefault="00596373" w:rsidP="0013648C">
      <w:pPr>
        <w:pStyle w:val="Corpodetexto"/>
        <w:tabs>
          <w:tab w:val="left" w:pos="567"/>
        </w:tabs>
        <w:spacing w:before="8"/>
        <w:rPr>
          <w:sz w:val="20"/>
          <w:szCs w:val="20"/>
          <w:lang w:val="pt-BR"/>
        </w:rPr>
      </w:pPr>
    </w:p>
    <w:p w:rsidR="00596373" w:rsidRPr="00D338C9" w:rsidRDefault="00DA2085" w:rsidP="0013648C">
      <w:pPr>
        <w:pStyle w:val="Corpodetexto"/>
        <w:tabs>
          <w:tab w:val="left" w:pos="567"/>
          <w:tab w:val="left" w:pos="4967"/>
        </w:tabs>
        <w:spacing w:before="94"/>
        <w:rPr>
          <w:sz w:val="20"/>
          <w:szCs w:val="20"/>
          <w:lang w:val="pt-BR"/>
        </w:rPr>
      </w:pPr>
      <w:r w:rsidRPr="00D338C9">
        <w:rPr>
          <w:sz w:val="20"/>
          <w:szCs w:val="20"/>
          <w:lang w:val="pt-BR"/>
        </w:rPr>
        <w:t>PROFISSÃO:</w:t>
      </w:r>
      <w:r w:rsidRPr="00D338C9">
        <w:rPr>
          <w:sz w:val="20"/>
          <w:szCs w:val="20"/>
          <w:lang w:val="pt-BR"/>
        </w:rPr>
        <w:tab/>
        <w:t>ESTADO</w:t>
      </w:r>
      <w:r w:rsidRPr="00D338C9">
        <w:rPr>
          <w:spacing w:val="-2"/>
          <w:sz w:val="20"/>
          <w:szCs w:val="20"/>
          <w:lang w:val="pt-BR"/>
        </w:rPr>
        <w:t xml:space="preserve"> </w:t>
      </w:r>
      <w:r w:rsidRPr="00D338C9">
        <w:rPr>
          <w:sz w:val="20"/>
          <w:szCs w:val="20"/>
          <w:lang w:val="pt-BR"/>
        </w:rPr>
        <w:t>CIVIL:</w:t>
      </w:r>
    </w:p>
    <w:p w:rsidR="00596373" w:rsidRPr="00D338C9" w:rsidRDefault="00DA2085" w:rsidP="0013648C">
      <w:pPr>
        <w:pStyle w:val="Corpodetexto"/>
        <w:tabs>
          <w:tab w:val="left" w:pos="567"/>
        </w:tabs>
        <w:spacing w:line="20" w:lineRule="exact"/>
        <w:rPr>
          <w:sz w:val="20"/>
          <w:szCs w:val="20"/>
          <w:lang w:val="pt-BR"/>
        </w:rPr>
      </w:pPr>
      <w:r w:rsidRPr="00D338C9">
        <w:rPr>
          <w:spacing w:val="5"/>
          <w:sz w:val="20"/>
          <w:szCs w:val="20"/>
          <w:lang w:val="pt-BR"/>
        </w:rPr>
        <w:t xml:space="preserve"> </w:t>
      </w:r>
      <w:r w:rsidR="00971AD8" w:rsidRPr="00971AD8">
        <w:rPr>
          <w:noProof/>
          <w:spacing w:val="5"/>
          <w:sz w:val="20"/>
          <w:szCs w:val="20"/>
          <w:lang w:val="pt-BR" w:eastAsia="pt-BR"/>
        </w:rPr>
      </w:r>
      <w:r w:rsidR="00971AD8">
        <w:rPr>
          <w:noProof/>
          <w:spacing w:val="5"/>
          <w:sz w:val="20"/>
          <w:szCs w:val="20"/>
          <w:lang w:val="pt-BR" w:eastAsia="pt-BR"/>
        </w:rPr>
        <w:pict>
          <v:group id="Group 5" o:spid="_x0000_s2052" style="width:474.85pt;height:.5pt;mso-position-horizontal-relative:char;mso-position-vertical-relative:line" coordsize="9497,10">
            <v:line id="Line 6" o:spid="_x0000_s2053" style="position:absolute;visibility:visible;mso-wrap-style:square" from="0,5" to="9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wrap type="none"/>
            <w10:anchorlock/>
          </v:group>
        </w:pict>
      </w:r>
    </w:p>
    <w:p w:rsidR="00596373" w:rsidRPr="00D338C9" w:rsidRDefault="00596373" w:rsidP="0013648C">
      <w:pPr>
        <w:pStyle w:val="Corpodetexto"/>
        <w:tabs>
          <w:tab w:val="left" w:pos="567"/>
        </w:tabs>
        <w:spacing w:before="8"/>
        <w:rPr>
          <w:sz w:val="20"/>
          <w:szCs w:val="20"/>
          <w:lang w:val="pt-BR"/>
        </w:rPr>
      </w:pPr>
    </w:p>
    <w:p w:rsidR="00596373" w:rsidRPr="00D338C9" w:rsidRDefault="00DA2085" w:rsidP="0013648C">
      <w:pPr>
        <w:pStyle w:val="Corpodetexto"/>
        <w:tabs>
          <w:tab w:val="left" w:pos="567"/>
          <w:tab w:val="left" w:pos="9627"/>
        </w:tabs>
        <w:spacing w:before="94"/>
        <w:rPr>
          <w:sz w:val="20"/>
          <w:szCs w:val="20"/>
          <w:lang w:val="pt-BR"/>
        </w:rPr>
      </w:pPr>
      <w:r w:rsidRPr="00D338C9">
        <w:rPr>
          <w:sz w:val="20"/>
          <w:szCs w:val="20"/>
          <w:u w:val="single"/>
          <w:lang w:val="pt-BR"/>
        </w:rPr>
        <w:t xml:space="preserve"> </w:t>
      </w:r>
      <w:r w:rsidRPr="00D338C9">
        <w:rPr>
          <w:spacing w:val="-39"/>
          <w:sz w:val="20"/>
          <w:szCs w:val="20"/>
          <w:u w:val="single"/>
          <w:lang w:val="pt-BR"/>
        </w:rPr>
        <w:t xml:space="preserve"> </w:t>
      </w:r>
      <w:r w:rsidRPr="00D338C9">
        <w:rPr>
          <w:sz w:val="20"/>
          <w:szCs w:val="20"/>
          <w:u w:val="single"/>
          <w:lang w:val="pt-BR"/>
        </w:rPr>
        <w:t>ENDEREÇO COMPLETO DA PESSOA JURÍDICA – TELEFONE e</w:t>
      </w:r>
      <w:r w:rsidRPr="00D338C9">
        <w:rPr>
          <w:spacing w:val="-10"/>
          <w:sz w:val="20"/>
          <w:szCs w:val="20"/>
          <w:u w:val="single"/>
          <w:lang w:val="pt-BR"/>
        </w:rPr>
        <w:t xml:space="preserve"> </w:t>
      </w:r>
      <w:r w:rsidRPr="00D338C9">
        <w:rPr>
          <w:sz w:val="20"/>
          <w:szCs w:val="20"/>
          <w:u w:val="single"/>
          <w:lang w:val="pt-BR"/>
        </w:rPr>
        <w:t>E-MAIL:</w:t>
      </w:r>
      <w:r w:rsidRPr="00D338C9">
        <w:rPr>
          <w:sz w:val="20"/>
          <w:szCs w:val="20"/>
          <w:u w:val="single"/>
          <w:lang w:val="pt-BR"/>
        </w:rPr>
        <w:tab/>
      </w: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spacing w:before="8"/>
        <w:rPr>
          <w:sz w:val="20"/>
          <w:szCs w:val="20"/>
          <w:lang w:val="pt-BR"/>
        </w:rPr>
      </w:pPr>
    </w:p>
    <w:p w:rsidR="00596373" w:rsidRPr="00D338C9" w:rsidRDefault="00DA2085" w:rsidP="0013648C">
      <w:pPr>
        <w:pStyle w:val="Corpodetexto"/>
        <w:tabs>
          <w:tab w:val="left" w:pos="567"/>
          <w:tab w:val="left" w:pos="1823"/>
          <w:tab w:val="left" w:pos="4269"/>
        </w:tabs>
        <w:spacing w:before="94"/>
        <w:rPr>
          <w:sz w:val="20"/>
          <w:szCs w:val="20"/>
          <w:lang w:val="pt-BR"/>
        </w:rPr>
      </w:pPr>
      <w:r w:rsidRPr="00D338C9">
        <w:rPr>
          <w:sz w:val="20"/>
          <w:szCs w:val="20"/>
          <w:lang w:val="pt-BR"/>
        </w:rPr>
        <w:t>[cidade]</w:t>
      </w:r>
      <w:r w:rsidRPr="00D338C9">
        <w:rPr>
          <w:spacing w:val="-2"/>
          <w:sz w:val="20"/>
          <w:szCs w:val="20"/>
          <w:lang w:val="pt-BR"/>
        </w:rPr>
        <w:t xml:space="preserve"> </w:t>
      </w:r>
      <w:r w:rsidRPr="00D338C9">
        <w:rPr>
          <w:sz w:val="20"/>
          <w:szCs w:val="20"/>
          <w:lang w:val="pt-BR"/>
        </w:rPr>
        <w:t>,</w:t>
      </w:r>
      <w:r w:rsidRPr="00D338C9">
        <w:rPr>
          <w:sz w:val="20"/>
          <w:szCs w:val="20"/>
          <w:u w:val="single"/>
          <w:lang w:val="pt-BR"/>
        </w:rPr>
        <w:t xml:space="preserve"> </w:t>
      </w:r>
      <w:r w:rsidRPr="00D338C9">
        <w:rPr>
          <w:sz w:val="20"/>
          <w:szCs w:val="20"/>
          <w:u w:val="single"/>
          <w:lang w:val="pt-BR"/>
        </w:rPr>
        <w:tab/>
      </w:r>
      <w:r w:rsidRPr="00D338C9">
        <w:rPr>
          <w:sz w:val="20"/>
          <w:szCs w:val="20"/>
          <w:lang w:val="pt-BR"/>
        </w:rPr>
        <w:t>de</w:t>
      </w:r>
      <w:r w:rsidRPr="00D338C9">
        <w:rPr>
          <w:sz w:val="20"/>
          <w:szCs w:val="20"/>
          <w:u w:val="single"/>
          <w:lang w:val="pt-BR"/>
        </w:rPr>
        <w:t xml:space="preserve"> </w:t>
      </w:r>
      <w:r w:rsidRPr="00D338C9">
        <w:rPr>
          <w:sz w:val="20"/>
          <w:szCs w:val="20"/>
          <w:u w:val="single"/>
          <w:lang w:val="pt-BR"/>
        </w:rPr>
        <w:tab/>
      </w:r>
      <w:r w:rsidRPr="00D338C9">
        <w:rPr>
          <w:sz w:val="20"/>
          <w:szCs w:val="20"/>
          <w:lang w:val="pt-BR"/>
        </w:rPr>
        <w:t>de</w:t>
      </w:r>
      <w:r w:rsidRPr="00D338C9">
        <w:rPr>
          <w:spacing w:val="-1"/>
          <w:sz w:val="20"/>
          <w:szCs w:val="20"/>
          <w:lang w:val="pt-BR"/>
        </w:rPr>
        <w:t xml:space="preserve"> </w:t>
      </w:r>
      <w:r w:rsidRPr="00D338C9">
        <w:rPr>
          <w:sz w:val="20"/>
          <w:szCs w:val="20"/>
          <w:lang w:val="pt-BR"/>
        </w:rPr>
        <w:t>201</w:t>
      </w:r>
      <w:r w:rsidR="0013648C" w:rsidRPr="00D338C9">
        <w:rPr>
          <w:sz w:val="20"/>
          <w:szCs w:val="20"/>
          <w:lang w:val="pt-BR"/>
        </w:rPr>
        <w:t>9</w:t>
      </w:r>
      <w:r w:rsidRPr="00D338C9">
        <w:rPr>
          <w:sz w:val="20"/>
          <w:szCs w:val="20"/>
          <w:lang w:val="pt-BR"/>
        </w:rPr>
        <w:t>.</w:t>
      </w: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rPr>
          <w:sz w:val="20"/>
          <w:szCs w:val="20"/>
          <w:lang w:val="pt-BR"/>
        </w:rPr>
      </w:pPr>
    </w:p>
    <w:p w:rsidR="00596373" w:rsidRPr="00D338C9" w:rsidRDefault="00971AD8" w:rsidP="0013648C">
      <w:pPr>
        <w:pStyle w:val="Corpodetexto"/>
        <w:tabs>
          <w:tab w:val="left" w:pos="567"/>
        </w:tabs>
        <w:spacing w:before="2"/>
        <w:rPr>
          <w:sz w:val="20"/>
          <w:szCs w:val="20"/>
          <w:lang w:val="pt-BR"/>
        </w:rPr>
      </w:pPr>
      <w:r>
        <w:rPr>
          <w:noProof/>
          <w:sz w:val="20"/>
          <w:szCs w:val="20"/>
          <w:lang w:val="pt-BR" w:eastAsia="pt-BR"/>
        </w:rPr>
        <w:pict>
          <v:line id="Line 4" o:spid="_x0000_s2051"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3pt,15.65pt" to="332.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5u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" strokeweight=".24536mm">
            <w10:wrap type="topAndBottom" anchorx="page"/>
          </v:line>
        </w:pict>
      </w:r>
    </w:p>
    <w:p w:rsidR="00596373" w:rsidRPr="00D338C9" w:rsidRDefault="00DA2085" w:rsidP="0013648C">
      <w:pPr>
        <w:pStyle w:val="Corpodetexto"/>
        <w:tabs>
          <w:tab w:val="left" w:pos="567"/>
        </w:tabs>
        <w:spacing w:line="226" w:lineRule="exact"/>
        <w:rPr>
          <w:sz w:val="20"/>
          <w:szCs w:val="20"/>
          <w:lang w:val="pt-BR"/>
        </w:rPr>
      </w:pPr>
      <w:r w:rsidRPr="00D338C9">
        <w:rPr>
          <w:sz w:val="20"/>
          <w:szCs w:val="20"/>
          <w:lang w:val="pt-BR"/>
        </w:rPr>
        <w:t>Assinatura e Carimbo</w:t>
      </w: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rPr>
          <w:sz w:val="20"/>
          <w:szCs w:val="20"/>
          <w:lang w:val="pt-BR"/>
        </w:rPr>
      </w:pPr>
    </w:p>
    <w:p w:rsidR="00596373" w:rsidRPr="00D338C9" w:rsidRDefault="00596373" w:rsidP="0013648C">
      <w:pPr>
        <w:pStyle w:val="Corpodetexto"/>
        <w:tabs>
          <w:tab w:val="left" w:pos="567"/>
        </w:tabs>
        <w:rPr>
          <w:sz w:val="20"/>
          <w:szCs w:val="20"/>
          <w:lang w:val="pt-BR"/>
        </w:rPr>
      </w:pPr>
    </w:p>
    <w:p w:rsidR="00596373" w:rsidRPr="00D338C9" w:rsidRDefault="00DA2085" w:rsidP="0013648C">
      <w:pPr>
        <w:tabs>
          <w:tab w:val="left" w:pos="567"/>
        </w:tabs>
        <w:spacing w:before="215" w:line="251" w:lineRule="exact"/>
        <w:rPr>
          <w:b/>
          <w:i/>
          <w:sz w:val="20"/>
          <w:szCs w:val="20"/>
          <w:lang w:val="pt-BR"/>
        </w:rPr>
      </w:pPr>
      <w:r w:rsidRPr="00D338C9">
        <w:rPr>
          <w:b/>
          <w:i/>
          <w:sz w:val="20"/>
          <w:szCs w:val="20"/>
          <w:lang w:val="pt-BR"/>
        </w:rPr>
        <w:t>Observação:</w:t>
      </w:r>
    </w:p>
    <w:p w:rsidR="00596373" w:rsidRPr="00D338C9" w:rsidRDefault="00DA2085" w:rsidP="0013648C">
      <w:pPr>
        <w:tabs>
          <w:tab w:val="left" w:pos="567"/>
        </w:tabs>
        <w:ind w:right="168"/>
        <w:rPr>
          <w:b/>
          <w:sz w:val="20"/>
          <w:szCs w:val="20"/>
          <w:lang w:val="pt-BR"/>
        </w:rPr>
      </w:pPr>
      <w:r w:rsidRPr="00D338C9">
        <w:rPr>
          <w:b/>
          <w:sz w:val="20"/>
          <w:szCs w:val="20"/>
          <w:lang w:val="pt-BR"/>
        </w:rPr>
        <w:t>Caso o representante seja procurador legal da empresa, anexar a procuração juntamente  com a</w:t>
      </w:r>
      <w:r w:rsidRPr="00D338C9">
        <w:rPr>
          <w:b/>
          <w:spacing w:val="-2"/>
          <w:sz w:val="20"/>
          <w:szCs w:val="20"/>
          <w:lang w:val="pt-BR"/>
        </w:rPr>
        <w:t xml:space="preserve"> </w:t>
      </w:r>
      <w:r w:rsidRPr="00D338C9">
        <w:rPr>
          <w:b/>
          <w:sz w:val="20"/>
          <w:szCs w:val="20"/>
          <w:lang w:val="pt-BR"/>
        </w:rPr>
        <w:t>documentação.</w:t>
      </w:r>
    </w:p>
    <w:p w:rsidR="00596373" w:rsidRPr="00D338C9" w:rsidRDefault="00596373" w:rsidP="0013648C">
      <w:pPr>
        <w:tabs>
          <w:tab w:val="left" w:pos="567"/>
        </w:tabs>
        <w:rPr>
          <w:sz w:val="20"/>
          <w:szCs w:val="20"/>
          <w:lang w:val="pt-BR"/>
        </w:rPr>
        <w:sectPr w:rsidR="00596373" w:rsidRPr="00D338C9" w:rsidSect="0029424C">
          <w:pgSz w:w="11910" w:h="16840"/>
          <w:pgMar w:top="1957" w:right="640" w:bottom="1480" w:left="1060" w:header="163" w:footer="1248" w:gutter="0"/>
          <w:cols w:space="720"/>
        </w:sectPr>
      </w:pPr>
    </w:p>
    <w:p w:rsidR="00596373" w:rsidRPr="00D338C9" w:rsidRDefault="00596373" w:rsidP="0013648C">
      <w:pPr>
        <w:pStyle w:val="Corpodetexto"/>
        <w:tabs>
          <w:tab w:val="left" w:pos="567"/>
        </w:tabs>
        <w:spacing w:before="7"/>
        <w:rPr>
          <w:b/>
          <w:sz w:val="20"/>
          <w:szCs w:val="20"/>
          <w:lang w:val="pt-BR"/>
        </w:rPr>
      </w:pPr>
    </w:p>
    <w:p w:rsidR="00596373" w:rsidRPr="00D338C9" w:rsidRDefault="00DA2085" w:rsidP="0013648C">
      <w:pPr>
        <w:tabs>
          <w:tab w:val="left" w:pos="567"/>
        </w:tabs>
        <w:spacing w:before="94"/>
        <w:jc w:val="center"/>
        <w:rPr>
          <w:b/>
          <w:sz w:val="20"/>
          <w:szCs w:val="20"/>
          <w:lang w:val="pt-BR"/>
        </w:rPr>
      </w:pPr>
      <w:r w:rsidRPr="00D338C9">
        <w:rPr>
          <w:b/>
          <w:sz w:val="20"/>
          <w:szCs w:val="20"/>
          <w:lang w:val="pt-BR"/>
        </w:rPr>
        <w:t xml:space="preserve">PREGÃO ELETRÔNICO Nº </w:t>
      </w:r>
      <w:r w:rsidR="0069099D">
        <w:rPr>
          <w:b/>
          <w:sz w:val="20"/>
          <w:szCs w:val="20"/>
          <w:lang w:val="pt-BR"/>
        </w:rPr>
        <w:t>008/2020</w:t>
      </w:r>
    </w:p>
    <w:p w:rsidR="00596373" w:rsidRPr="00D338C9" w:rsidRDefault="00597F8F" w:rsidP="0013648C">
      <w:pPr>
        <w:tabs>
          <w:tab w:val="left" w:pos="567"/>
        </w:tabs>
        <w:spacing w:before="62"/>
        <w:jc w:val="center"/>
        <w:rPr>
          <w:b/>
          <w:i/>
          <w:sz w:val="20"/>
          <w:szCs w:val="20"/>
          <w:lang w:val="pt-BR"/>
        </w:rPr>
      </w:pPr>
      <w:r w:rsidRPr="00D338C9">
        <w:rPr>
          <w:b/>
          <w:i/>
          <w:sz w:val="20"/>
          <w:szCs w:val="20"/>
          <w:lang w:val="pt-BR"/>
        </w:rPr>
        <w:t>ANEXO VI</w:t>
      </w:r>
    </w:p>
    <w:p w:rsidR="00596373" w:rsidRPr="00D338C9" w:rsidRDefault="00DA2085" w:rsidP="0013648C">
      <w:pPr>
        <w:tabs>
          <w:tab w:val="left" w:pos="567"/>
        </w:tabs>
        <w:spacing w:before="1"/>
        <w:jc w:val="center"/>
        <w:rPr>
          <w:b/>
          <w:sz w:val="20"/>
          <w:szCs w:val="20"/>
          <w:lang w:val="pt-BR"/>
        </w:rPr>
      </w:pPr>
      <w:r w:rsidRPr="00D338C9">
        <w:rPr>
          <w:b/>
          <w:sz w:val="20"/>
          <w:szCs w:val="20"/>
          <w:lang w:val="pt-BR"/>
        </w:rPr>
        <w:t>MINUTA DO CONTRATO</w:t>
      </w:r>
    </w:p>
    <w:p w:rsidR="00596373" w:rsidRPr="00D338C9" w:rsidRDefault="00DA2085" w:rsidP="0013648C">
      <w:pPr>
        <w:pStyle w:val="Corpodetexto"/>
        <w:tabs>
          <w:tab w:val="left" w:pos="567"/>
          <w:tab w:val="left" w:pos="9592"/>
        </w:tabs>
        <w:spacing w:before="205"/>
        <w:ind w:left="5670" w:right="101"/>
        <w:jc w:val="both"/>
        <w:rPr>
          <w:sz w:val="20"/>
          <w:szCs w:val="20"/>
          <w:lang w:val="pt-BR"/>
        </w:rPr>
      </w:pPr>
      <w:r w:rsidRPr="00D338C9">
        <w:rPr>
          <w:sz w:val="20"/>
          <w:szCs w:val="20"/>
          <w:lang w:val="pt-BR"/>
        </w:rPr>
        <w:t>CONTRATO QUE ENTRE SI CELEBRAM O MUNICÍPIO DE SÃO MATEUS, POR INTERMÉDIO DO FUNDO MUNICIPAL DE SAÚDE DE SÃO MATEUS-ES E A EMPRESA</w:t>
      </w:r>
      <w:r w:rsidRPr="00D338C9">
        <w:rPr>
          <w:sz w:val="20"/>
          <w:szCs w:val="20"/>
          <w:u w:val="single"/>
          <w:lang w:val="pt-BR"/>
        </w:rPr>
        <w:t xml:space="preserve"> </w:t>
      </w:r>
      <w:r w:rsidRPr="00D338C9">
        <w:rPr>
          <w:sz w:val="20"/>
          <w:szCs w:val="20"/>
          <w:u w:val="single"/>
          <w:lang w:val="pt-BR"/>
        </w:rPr>
        <w:tab/>
      </w:r>
      <w:r w:rsidRPr="00D338C9">
        <w:rPr>
          <w:sz w:val="20"/>
          <w:szCs w:val="20"/>
          <w:lang w:val="pt-BR"/>
        </w:rPr>
        <w:t>.</w:t>
      </w:r>
    </w:p>
    <w:p w:rsidR="00596373" w:rsidRPr="00D338C9" w:rsidRDefault="00596373" w:rsidP="0013648C">
      <w:pPr>
        <w:pStyle w:val="Corpodetexto"/>
        <w:tabs>
          <w:tab w:val="left" w:pos="567"/>
        </w:tabs>
        <w:ind w:left="5670"/>
        <w:rPr>
          <w:sz w:val="20"/>
          <w:szCs w:val="20"/>
          <w:lang w:val="pt-BR"/>
        </w:rPr>
      </w:pPr>
    </w:p>
    <w:p w:rsidR="00596373" w:rsidRPr="00D338C9" w:rsidRDefault="00DA2085" w:rsidP="00E328FE">
      <w:pPr>
        <w:pStyle w:val="Corpodetexto"/>
        <w:tabs>
          <w:tab w:val="left" w:pos="567"/>
        </w:tabs>
        <w:spacing w:before="1" w:line="252" w:lineRule="exact"/>
        <w:jc w:val="both"/>
        <w:rPr>
          <w:sz w:val="20"/>
          <w:szCs w:val="20"/>
          <w:lang w:val="pt-BR"/>
        </w:rPr>
      </w:pPr>
      <w:r w:rsidRPr="00D338C9">
        <w:rPr>
          <w:sz w:val="20"/>
          <w:szCs w:val="20"/>
          <w:lang w:val="pt-BR"/>
        </w:rPr>
        <w:t xml:space="preserve">O MUNICÍPIO DE SÃO MATEUS – ES por intermédio do FUNDO MUNICIPAL DE </w:t>
      </w:r>
      <w:r w:rsidR="00336117">
        <w:rPr>
          <w:sz w:val="20"/>
          <w:szCs w:val="20"/>
          <w:lang w:val="pt-BR"/>
        </w:rPr>
        <w:t>ASSISTÊNCIA SOCIAL</w:t>
      </w:r>
      <w:r w:rsidRPr="00D338C9">
        <w:rPr>
          <w:sz w:val="20"/>
          <w:szCs w:val="20"/>
          <w:lang w:val="pt-BR"/>
        </w:rPr>
        <w:t xml:space="preserve"> DE SÃO</w:t>
      </w:r>
      <w:r w:rsidR="00E328FE">
        <w:rPr>
          <w:sz w:val="20"/>
          <w:szCs w:val="20"/>
          <w:lang w:val="pt-BR"/>
        </w:rPr>
        <w:t xml:space="preserve"> </w:t>
      </w:r>
      <w:r w:rsidRPr="00D338C9">
        <w:rPr>
          <w:sz w:val="20"/>
          <w:szCs w:val="20"/>
          <w:lang w:val="pt-BR"/>
        </w:rPr>
        <w:t xml:space="preserve">MATEUS-ES, pessoa jurídica de direito público interno, inscrito no CNPJ/MF sob o nº. 11.356.696/0001-00, com sede na Avenida Jones dos Santos Neves, nº 70, Centro, São Mateus - ES,      </w:t>
      </w:r>
      <w:r w:rsidRPr="00D338C9">
        <w:rPr>
          <w:spacing w:val="10"/>
          <w:sz w:val="20"/>
          <w:szCs w:val="20"/>
          <w:lang w:val="pt-BR"/>
        </w:rPr>
        <w:t xml:space="preserve"> </w:t>
      </w:r>
      <w:r w:rsidRPr="00D338C9">
        <w:rPr>
          <w:sz w:val="20"/>
          <w:szCs w:val="20"/>
          <w:lang w:val="pt-BR"/>
        </w:rPr>
        <w:t xml:space="preserve">doravante      </w:t>
      </w:r>
      <w:r w:rsidRPr="00D338C9">
        <w:rPr>
          <w:spacing w:val="10"/>
          <w:sz w:val="20"/>
          <w:szCs w:val="20"/>
          <w:lang w:val="pt-BR"/>
        </w:rPr>
        <w:t xml:space="preserve"> </w:t>
      </w:r>
      <w:r w:rsidRPr="00D338C9">
        <w:rPr>
          <w:sz w:val="20"/>
          <w:szCs w:val="20"/>
          <w:lang w:val="pt-BR"/>
        </w:rPr>
        <w:t xml:space="preserve">denominado      </w:t>
      </w:r>
      <w:r w:rsidRPr="00D338C9">
        <w:rPr>
          <w:spacing w:val="10"/>
          <w:sz w:val="20"/>
          <w:szCs w:val="20"/>
          <w:lang w:val="pt-BR"/>
        </w:rPr>
        <w:t xml:space="preserve"> </w:t>
      </w:r>
      <w:r w:rsidRPr="00D338C9">
        <w:rPr>
          <w:sz w:val="20"/>
          <w:szCs w:val="20"/>
          <w:u w:val="single"/>
          <w:lang w:val="pt-BR"/>
        </w:rPr>
        <w:t>CONTRATANTE</w:t>
      </w:r>
      <w:r w:rsidRPr="00D338C9">
        <w:rPr>
          <w:sz w:val="20"/>
          <w:szCs w:val="20"/>
          <w:lang w:val="pt-BR"/>
        </w:rPr>
        <w:t xml:space="preserve">,      </w:t>
      </w:r>
      <w:r w:rsidRPr="00D338C9">
        <w:rPr>
          <w:spacing w:val="10"/>
          <w:sz w:val="20"/>
          <w:szCs w:val="20"/>
          <w:lang w:val="pt-BR"/>
        </w:rPr>
        <w:t xml:space="preserve"> </w:t>
      </w:r>
      <w:r w:rsidRPr="00D338C9">
        <w:rPr>
          <w:sz w:val="20"/>
          <w:szCs w:val="20"/>
          <w:lang w:val="pt-BR"/>
        </w:rPr>
        <w:t xml:space="preserve">neste      </w:t>
      </w:r>
      <w:r w:rsidRPr="00D338C9">
        <w:rPr>
          <w:spacing w:val="6"/>
          <w:sz w:val="20"/>
          <w:szCs w:val="20"/>
          <w:lang w:val="pt-BR"/>
        </w:rPr>
        <w:t xml:space="preserve"> </w:t>
      </w:r>
      <w:r w:rsidRPr="00D338C9">
        <w:rPr>
          <w:sz w:val="20"/>
          <w:szCs w:val="20"/>
          <w:lang w:val="pt-BR"/>
        </w:rPr>
        <w:t xml:space="preserve">ato      </w:t>
      </w:r>
      <w:r w:rsidRPr="00D338C9">
        <w:rPr>
          <w:spacing w:val="10"/>
          <w:sz w:val="20"/>
          <w:szCs w:val="20"/>
          <w:lang w:val="pt-BR"/>
        </w:rPr>
        <w:t xml:space="preserve"> </w:t>
      </w:r>
      <w:r w:rsidRPr="00D338C9">
        <w:rPr>
          <w:sz w:val="20"/>
          <w:szCs w:val="20"/>
          <w:lang w:val="pt-BR"/>
        </w:rPr>
        <w:t xml:space="preserve">representado      </w:t>
      </w:r>
      <w:r w:rsidRPr="00D338C9">
        <w:rPr>
          <w:spacing w:val="6"/>
          <w:sz w:val="20"/>
          <w:szCs w:val="20"/>
          <w:lang w:val="pt-BR"/>
        </w:rPr>
        <w:t xml:space="preserve"> </w:t>
      </w:r>
      <w:r w:rsidRPr="00D338C9">
        <w:rPr>
          <w:sz w:val="20"/>
          <w:szCs w:val="20"/>
          <w:lang w:val="pt-BR"/>
        </w:rPr>
        <w:t>pelo</w:t>
      </w:r>
      <w:r w:rsidR="00E17EC3" w:rsidRPr="00D338C9">
        <w:rPr>
          <w:sz w:val="20"/>
          <w:szCs w:val="20"/>
          <w:lang w:val="pt-BR"/>
        </w:rPr>
        <w:t xml:space="preserve"> </w:t>
      </w:r>
      <w:r w:rsidRPr="00D338C9">
        <w:rPr>
          <w:sz w:val="20"/>
          <w:szCs w:val="20"/>
          <w:lang w:val="pt-BR"/>
        </w:rPr>
        <w:t>......................................................... (qualificação), e a Empresa ....................................., pessoa</w:t>
      </w:r>
      <w:r w:rsidR="00E17EC3" w:rsidRPr="00D338C9">
        <w:rPr>
          <w:sz w:val="20"/>
          <w:szCs w:val="20"/>
          <w:lang w:val="pt-BR"/>
        </w:rPr>
        <w:t xml:space="preserve"> </w:t>
      </w:r>
      <w:r w:rsidRPr="00D338C9">
        <w:rPr>
          <w:sz w:val="20"/>
          <w:szCs w:val="20"/>
          <w:lang w:val="pt-BR"/>
        </w:rPr>
        <w:t>jurídica  de  direito  privado,  inscrita  no  CNPJ/MF  sob  o  nº.  ..............................,  estabelecida  na</w:t>
      </w:r>
      <w:r w:rsidR="00E17EC3" w:rsidRPr="00D338C9">
        <w:rPr>
          <w:sz w:val="20"/>
          <w:szCs w:val="20"/>
          <w:lang w:val="pt-BR"/>
        </w:rPr>
        <w:t xml:space="preserve"> </w:t>
      </w:r>
      <w:r w:rsidRPr="00D338C9">
        <w:rPr>
          <w:sz w:val="20"/>
          <w:szCs w:val="20"/>
          <w:lang w:val="pt-BR"/>
        </w:rPr>
        <w:t xml:space="preserve">..................................................., doravante denominada </w:t>
      </w:r>
      <w:r w:rsidRPr="00D338C9">
        <w:rPr>
          <w:sz w:val="20"/>
          <w:szCs w:val="20"/>
          <w:u w:val="single"/>
          <w:lang w:val="pt-BR"/>
        </w:rPr>
        <w:t>CONTRATADA</w:t>
      </w:r>
      <w:r w:rsidRPr="00D338C9">
        <w:rPr>
          <w:sz w:val="20"/>
          <w:szCs w:val="20"/>
          <w:lang w:val="pt-BR"/>
        </w:rPr>
        <w:t>, representada pelo (a) Sr.</w:t>
      </w:r>
      <w:r w:rsidR="00E17EC3" w:rsidRPr="00D338C9">
        <w:rPr>
          <w:sz w:val="20"/>
          <w:szCs w:val="20"/>
          <w:lang w:val="pt-BR"/>
        </w:rPr>
        <w:t xml:space="preserve"> </w:t>
      </w:r>
      <w:r w:rsidRPr="00D338C9">
        <w:rPr>
          <w:sz w:val="20"/>
          <w:szCs w:val="20"/>
          <w:lang w:val="pt-BR"/>
        </w:rPr>
        <w:t>(a) ........................................................................, nacionalidade, estado civil, profissão, portador do</w:t>
      </w:r>
      <w:r w:rsidR="00E17EC3" w:rsidRPr="00D338C9">
        <w:rPr>
          <w:sz w:val="20"/>
          <w:szCs w:val="20"/>
          <w:lang w:val="pt-BR"/>
        </w:rPr>
        <w:t xml:space="preserve"> </w:t>
      </w:r>
      <w:r w:rsidRPr="00D338C9">
        <w:rPr>
          <w:sz w:val="20"/>
          <w:szCs w:val="20"/>
          <w:lang w:val="pt-BR"/>
        </w:rPr>
        <w:t>CPF nº. .............................. e CI nº. ..................., residente na .....................................................,</w:t>
      </w:r>
      <w:r w:rsidR="00E17EC3" w:rsidRPr="00D338C9">
        <w:rPr>
          <w:sz w:val="20"/>
          <w:szCs w:val="20"/>
          <w:lang w:val="pt-BR"/>
        </w:rPr>
        <w:t xml:space="preserve"> </w:t>
      </w:r>
      <w:r w:rsidRPr="00D338C9">
        <w:rPr>
          <w:sz w:val="20"/>
          <w:szCs w:val="20"/>
          <w:lang w:val="pt-BR"/>
        </w:rPr>
        <w:t xml:space="preserve">tendo em vista o Pregão Eletrônico nº. </w:t>
      </w:r>
      <w:r w:rsidR="0069099D">
        <w:rPr>
          <w:sz w:val="20"/>
          <w:szCs w:val="20"/>
          <w:lang w:val="pt-BR"/>
        </w:rPr>
        <w:t>008/2020</w:t>
      </w:r>
      <w:r w:rsidRPr="00D338C9">
        <w:rPr>
          <w:sz w:val="20"/>
          <w:szCs w:val="20"/>
          <w:lang w:val="pt-BR"/>
        </w:rPr>
        <w:t xml:space="preserve">, e o Processo Administrativo </w:t>
      </w:r>
      <w:r w:rsidRPr="006D344E">
        <w:rPr>
          <w:sz w:val="20"/>
          <w:szCs w:val="20"/>
          <w:lang w:val="pt-BR"/>
        </w:rPr>
        <w:t xml:space="preserve">nº. </w:t>
      </w:r>
      <w:r w:rsidR="00BA5019" w:rsidRPr="006D344E">
        <w:rPr>
          <w:sz w:val="20"/>
          <w:szCs w:val="20"/>
          <w:lang w:val="pt-BR"/>
        </w:rPr>
        <w:t>003.886/2020</w:t>
      </w:r>
      <w:r w:rsidRPr="006D344E">
        <w:rPr>
          <w:sz w:val="20"/>
          <w:szCs w:val="20"/>
          <w:lang w:val="pt-BR"/>
        </w:rPr>
        <w:t>,</w:t>
      </w:r>
      <w:r w:rsidRPr="00D338C9">
        <w:rPr>
          <w:sz w:val="20"/>
          <w:szCs w:val="20"/>
          <w:lang w:val="pt-BR"/>
        </w:rPr>
        <w:t xml:space="preserve"> nos termos das Leis nº.s 10.520/2002 e 8.666/1993, resolvem assinar o presente contrato que reger-se-á pelas cláusulas e condições seguintes:</w:t>
      </w:r>
    </w:p>
    <w:p w:rsidR="00596373" w:rsidRPr="00D338C9" w:rsidRDefault="00596373" w:rsidP="0013648C">
      <w:pPr>
        <w:pStyle w:val="Corpodetexto"/>
        <w:tabs>
          <w:tab w:val="left" w:pos="567"/>
        </w:tabs>
        <w:spacing w:before="9"/>
        <w:rPr>
          <w:sz w:val="20"/>
          <w:szCs w:val="20"/>
          <w:lang w:val="pt-BR"/>
        </w:rPr>
      </w:pPr>
    </w:p>
    <w:p w:rsidR="00596373" w:rsidRPr="00D338C9" w:rsidRDefault="00DA2085" w:rsidP="0013648C">
      <w:pPr>
        <w:pStyle w:val="Ttulo21"/>
        <w:tabs>
          <w:tab w:val="left" w:pos="567"/>
        </w:tabs>
        <w:spacing w:before="1" w:line="252" w:lineRule="exact"/>
        <w:ind w:left="0"/>
        <w:jc w:val="left"/>
        <w:rPr>
          <w:sz w:val="20"/>
          <w:szCs w:val="20"/>
        </w:rPr>
      </w:pPr>
      <w:r w:rsidRPr="00D338C9">
        <w:rPr>
          <w:sz w:val="20"/>
          <w:szCs w:val="20"/>
        </w:rPr>
        <w:t>CLÁUSULA PRIMEIRA</w:t>
      </w:r>
    </w:p>
    <w:p w:rsidR="00596373" w:rsidRPr="00D338C9" w:rsidRDefault="00DA2085" w:rsidP="003C67FC">
      <w:pPr>
        <w:pStyle w:val="PargrafodaLista"/>
        <w:numPr>
          <w:ilvl w:val="0"/>
          <w:numId w:val="3"/>
        </w:numPr>
        <w:tabs>
          <w:tab w:val="left" w:pos="448"/>
          <w:tab w:val="left" w:pos="567"/>
        </w:tabs>
        <w:spacing w:line="252" w:lineRule="exact"/>
        <w:ind w:left="0" w:firstLine="0"/>
        <w:rPr>
          <w:b/>
          <w:sz w:val="20"/>
          <w:szCs w:val="20"/>
        </w:rPr>
      </w:pPr>
      <w:r w:rsidRPr="00D338C9">
        <w:rPr>
          <w:b/>
          <w:sz w:val="20"/>
          <w:szCs w:val="20"/>
        </w:rPr>
        <w:t>DO</w:t>
      </w:r>
      <w:r w:rsidRPr="00D338C9">
        <w:rPr>
          <w:b/>
          <w:spacing w:val="-2"/>
          <w:sz w:val="20"/>
          <w:szCs w:val="20"/>
        </w:rPr>
        <w:t xml:space="preserve"> </w:t>
      </w:r>
      <w:r w:rsidRPr="00D338C9">
        <w:rPr>
          <w:b/>
          <w:sz w:val="20"/>
          <w:szCs w:val="20"/>
        </w:rPr>
        <w:t>OBJETO</w:t>
      </w:r>
    </w:p>
    <w:p w:rsidR="00596373" w:rsidRPr="00D338C9" w:rsidRDefault="00E57F0E" w:rsidP="0013648C">
      <w:pPr>
        <w:pStyle w:val="PargrafodaLista"/>
        <w:tabs>
          <w:tab w:val="left" w:pos="567"/>
          <w:tab w:val="left" w:pos="757"/>
        </w:tabs>
        <w:spacing w:before="1"/>
        <w:ind w:left="0" w:right="104"/>
        <w:rPr>
          <w:sz w:val="20"/>
          <w:szCs w:val="20"/>
          <w:lang w:val="pt-BR"/>
        </w:rPr>
      </w:pPr>
      <w:r w:rsidRPr="00D338C9">
        <w:rPr>
          <w:sz w:val="20"/>
          <w:szCs w:val="20"/>
          <w:lang w:val="pt-BR"/>
        </w:rPr>
        <w:t xml:space="preserve">1.1 </w:t>
      </w:r>
      <w:r w:rsidR="00DA2085" w:rsidRPr="00D338C9">
        <w:rPr>
          <w:sz w:val="20"/>
          <w:szCs w:val="20"/>
          <w:lang w:val="pt-BR"/>
        </w:rPr>
        <w:t xml:space="preserve">Este Contrato tem por objetivo a </w:t>
      </w:r>
      <w:r w:rsidR="00336117" w:rsidRPr="00336117">
        <w:rPr>
          <w:b/>
          <w:sz w:val="20"/>
          <w:szCs w:val="20"/>
        </w:rPr>
        <w:t>AQUISIÇÃO DE ELETROELETRÔNICOS, INSTRUMENTOS MUSICAIS, ARTIGOS ESPORTIVOS E/OU LÚDICOS E MOBILIÁRIO, UTENSÍLIOS E AUTOMÓVEL UTILITÁRIO ADAPTADO, PARA ATENDER A APAE DE SÃO MATEUS, ATRAVÉS DE EMENDA PARLAMENTAR OGU 201927720016, GND 4</w:t>
      </w:r>
      <w:r w:rsidR="00DA2085" w:rsidRPr="00D338C9">
        <w:rPr>
          <w:sz w:val="20"/>
          <w:szCs w:val="20"/>
          <w:lang w:val="pt-BR"/>
        </w:rPr>
        <w:t>, de acordo com o descrito no anexo I, deste</w:t>
      </w:r>
      <w:r w:rsidR="00DA2085" w:rsidRPr="00D338C9">
        <w:rPr>
          <w:spacing w:val="-1"/>
          <w:sz w:val="20"/>
          <w:szCs w:val="20"/>
          <w:lang w:val="pt-BR"/>
        </w:rPr>
        <w:t xml:space="preserve"> </w:t>
      </w:r>
      <w:r w:rsidR="00DA2085" w:rsidRPr="00D338C9">
        <w:rPr>
          <w:sz w:val="20"/>
          <w:szCs w:val="20"/>
          <w:lang w:val="pt-BR"/>
        </w:rPr>
        <w:t>Contrato.</w:t>
      </w:r>
    </w:p>
    <w:p w:rsidR="00596373" w:rsidRPr="00D338C9" w:rsidRDefault="00596373" w:rsidP="0013648C">
      <w:pPr>
        <w:pStyle w:val="Corpodetexto"/>
        <w:tabs>
          <w:tab w:val="left" w:pos="567"/>
        </w:tabs>
        <w:spacing w:before="10"/>
        <w:rPr>
          <w:sz w:val="20"/>
          <w:szCs w:val="20"/>
          <w:lang w:val="pt-BR"/>
        </w:rPr>
      </w:pPr>
    </w:p>
    <w:p w:rsidR="00596373" w:rsidRPr="00D338C9" w:rsidRDefault="00DA2085" w:rsidP="0013648C">
      <w:pPr>
        <w:pStyle w:val="Ttulo21"/>
        <w:tabs>
          <w:tab w:val="left" w:pos="567"/>
        </w:tabs>
        <w:ind w:left="0"/>
        <w:jc w:val="left"/>
        <w:rPr>
          <w:sz w:val="20"/>
          <w:szCs w:val="20"/>
        </w:rPr>
      </w:pPr>
      <w:r w:rsidRPr="00D338C9">
        <w:rPr>
          <w:sz w:val="20"/>
          <w:szCs w:val="20"/>
        </w:rPr>
        <w:t>CLÁUSULA SEGUNDA</w:t>
      </w:r>
    </w:p>
    <w:p w:rsidR="00596373" w:rsidRPr="00D338C9" w:rsidRDefault="00DA2085" w:rsidP="003C67FC">
      <w:pPr>
        <w:pStyle w:val="PargrafodaLista"/>
        <w:numPr>
          <w:ilvl w:val="0"/>
          <w:numId w:val="3"/>
        </w:numPr>
        <w:tabs>
          <w:tab w:val="left" w:pos="448"/>
          <w:tab w:val="left" w:pos="567"/>
        </w:tabs>
        <w:spacing w:before="1"/>
        <w:ind w:left="0" w:firstLine="0"/>
        <w:rPr>
          <w:b/>
          <w:sz w:val="20"/>
          <w:szCs w:val="20"/>
        </w:rPr>
      </w:pPr>
      <w:r w:rsidRPr="00D338C9">
        <w:rPr>
          <w:b/>
          <w:sz w:val="20"/>
          <w:szCs w:val="20"/>
        </w:rPr>
        <w:t>DO PREÇO A SER</w:t>
      </w:r>
      <w:r w:rsidRPr="00D338C9">
        <w:rPr>
          <w:b/>
          <w:spacing w:val="-5"/>
          <w:sz w:val="20"/>
          <w:szCs w:val="20"/>
        </w:rPr>
        <w:t xml:space="preserve"> </w:t>
      </w:r>
      <w:r w:rsidRPr="00D338C9">
        <w:rPr>
          <w:b/>
          <w:sz w:val="20"/>
          <w:szCs w:val="20"/>
        </w:rPr>
        <w:t>CONTRATADO</w:t>
      </w:r>
    </w:p>
    <w:p w:rsidR="00596373" w:rsidRPr="00D338C9" w:rsidRDefault="00E57F0E" w:rsidP="00B94770">
      <w:pPr>
        <w:pStyle w:val="PargrafodaLista"/>
        <w:tabs>
          <w:tab w:val="left" w:pos="567"/>
          <w:tab w:val="left" w:pos="637"/>
          <w:tab w:val="left" w:pos="7001"/>
          <w:tab w:val="left" w:pos="8487"/>
          <w:tab w:val="left" w:pos="9967"/>
        </w:tabs>
        <w:spacing w:before="2"/>
        <w:ind w:left="0" w:right="100"/>
        <w:rPr>
          <w:sz w:val="20"/>
          <w:szCs w:val="20"/>
          <w:lang w:val="pt-BR"/>
        </w:rPr>
      </w:pPr>
      <w:r w:rsidRPr="00D338C9">
        <w:rPr>
          <w:sz w:val="20"/>
          <w:szCs w:val="20"/>
          <w:lang w:val="pt-BR"/>
        </w:rPr>
        <w:t xml:space="preserve">2.1 </w:t>
      </w:r>
      <w:r w:rsidR="00DA2085" w:rsidRPr="00D338C9">
        <w:rPr>
          <w:sz w:val="20"/>
          <w:szCs w:val="20"/>
          <w:lang w:val="pt-BR"/>
        </w:rPr>
        <w:t>O Contratante pagará à Contratada o valor</w:t>
      </w:r>
      <w:r w:rsidR="00DA2085" w:rsidRPr="00D338C9">
        <w:rPr>
          <w:spacing w:val="33"/>
          <w:sz w:val="20"/>
          <w:szCs w:val="20"/>
          <w:lang w:val="pt-BR"/>
        </w:rPr>
        <w:t xml:space="preserve"> </w:t>
      </w:r>
      <w:r w:rsidR="00DA2085" w:rsidRPr="00D338C9">
        <w:rPr>
          <w:sz w:val="20"/>
          <w:szCs w:val="20"/>
          <w:lang w:val="pt-BR"/>
        </w:rPr>
        <w:t>de</w:t>
      </w:r>
      <w:r w:rsidR="00DA2085" w:rsidRPr="00D338C9">
        <w:rPr>
          <w:spacing w:val="5"/>
          <w:sz w:val="20"/>
          <w:szCs w:val="20"/>
          <w:lang w:val="pt-BR"/>
        </w:rPr>
        <w:t xml:space="preserve"> </w:t>
      </w:r>
      <w:r w:rsidR="00DA2085" w:rsidRPr="00D338C9">
        <w:rPr>
          <w:sz w:val="20"/>
          <w:szCs w:val="20"/>
          <w:lang w:val="pt-BR"/>
        </w:rPr>
        <w:t>R$</w:t>
      </w:r>
      <w:r w:rsidR="00DA2085" w:rsidRPr="00D338C9">
        <w:rPr>
          <w:sz w:val="20"/>
          <w:szCs w:val="20"/>
          <w:u w:val="single"/>
          <w:lang w:val="pt-BR"/>
        </w:rPr>
        <w:t xml:space="preserve"> </w:t>
      </w:r>
      <w:r w:rsidR="00DA2085" w:rsidRPr="00D338C9">
        <w:rPr>
          <w:sz w:val="20"/>
          <w:szCs w:val="20"/>
          <w:u w:val="single"/>
          <w:lang w:val="pt-BR"/>
        </w:rPr>
        <w:tab/>
      </w:r>
      <w:r w:rsidR="00DA2085" w:rsidRPr="00D338C9">
        <w:rPr>
          <w:sz w:val="20"/>
          <w:szCs w:val="20"/>
          <w:lang w:val="pt-BR"/>
        </w:rPr>
        <w:t>(</w:t>
      </w:r>
      <w:r w:rsidR="00DA2085" w:rsidRPr="00D338C9">
        <w:rPr>
          <w:sz w:val="20"/>
          <w:szCs w:val="20"/>
          <w:u w:val="single"/>
          <w:lang w:val="pt-BR"/>
        </w:rPr>
        <w:t xml:space="preserve"> </w:t>
      </w:r>
      <w:r w:rsidR="00DA2085" w:rsidRPr="00D338C9">
        <w:rPr>
          <w:sz w:val="20"/>
          <w:szCs w:val="20"/>
          <w:u w:val="single"/>
          <w:lang w:val="pt-BR"/>
        </w:rPr>
        <w:tab/>
      </w:r>
      <w:r w:rsidR="00DA2085" w:rsidRPr="00D338C9">
        <w:rPr>
          <w:sz w:val="20"/>
          <w:szCs w:val="20"/>
          <w:u w:val="single"/>
          <w:lang w:val="pt-BR"/>
        </w:rPr>
        <w:tab/>
      </w:r>
      <w:r w:rsidR="00DA2085" w:rsidRPr="00D338C9">
        <w:rPr>
          <w:sz w:val="20"/>
          <w:szCs w:val="20"/>
          <w:lang w:val="pt-BR"/>
        </w:rPr>
        <w:t>), e nele deverão estar inclusos todos os impostos, taxas, tributos diretos e indiretos, encargos sociais, seguros, fretes, material, mão-de-obra, instalações e quaisquer despesas inerentes à</w:t>
      </w:r>
      <w:r w:rsidR="00DA2085" w:rsidRPr="00D338C9">
        <w:rPr>
          <w:spacing w:val="-17"/>
          <w:sz w:val="20"/>
          <w:szCs w:val="20"/>
          <w:lang w:val="pt-BR"/>
        </w:rPr>
        <w:t xml:space="preserve"> </w:t>
      </w:r>
      <w:r w:rsidR="00DA2085" w:rsidRPr="00D338C9">
        <w:rPr>
          <w:sz w:val="20"/>
          <w:szCs w:val="20"/>
          <w:lang w:val="pt-BR"/>
        </w:rPr>
        <w:t>compra.</w:t>
      </w:r>
    </w:p>
    <w:p w:rsidR="00596373" w:rsidRPr="00D338C9" w:rsidRDefault="00DA2085" w:rsidP="00B94770">
      <w:pPr>
        <w:pStyle w:val="Corpodetexto"/>
        <w:tabs>
          <w:tab w:val="left" w:pos="567"/>
          <w:tab w:val="left" w:pos="1100"/>
        </w:tabs>
        <w:spacing w:line="252" w:lineRule="exact"/>
        <w:jc w:val="both"/>
        <w:rPr>
          <w:sz w:val="20"/>
          <w:szCs w:val="20"/>
          <w:lang w:val="pt-BR"/>
        </w:rPr>
      </w:pPr>
      <w:r w:rsidRPr="00D338C9">
        <w:rPr>
          <w:sz w:val="20"/>
          <w:szCs w:val="20"/>
          <w:lang w:val="pt-BR"/>
        </w:rPr>
        <w:t>§1º</w:t>
      </w:r>
      <w:r w:rsidRPr="00D338C9">
        <w:rPr>
          <w:spacing w:val="-1"/>
          <w:sz w:val="20"/>
          <w:szCs w:val="20"/>
          <w:lang w:val="pt-BR"/>
        </w:rPr>
        <w:t xml:space="preserve"> </w:t>
      </w:r>
      <w:r w:rsidRPr="00D338C9">
        <w:rPr>
          <w:sz w:val="20"/>
          <w:szCs w:val="20"/>
          <w:lang w:val="pt-BR"/>
        </w:rPr>
        <w:t>-</w:t>
      </w:r>
      <w:r w:rsidRPr="00D338C9">
        <w:rPr>
          <w:sz w:val="20"/>
          <w:szCs w:val="20"/>
          <w:lang w:val="pt-BR"/>
        </w:rPr>
        <w:tab/>
        <w:t>Os preços contratados serão fixos e irreajustáveis pelo período de 12</w:t>
      </w:r>
      <w:r w:rsidRPr="00D338C9">
        <w:rPr>
          <w:spacing w:val="-9"/>
          <w:sz w:val="20"/>
          <w:szCs w:val="20"/>
          <w:lang w:val="pt-BR"/>
        </w:rPr>
        <w:t xml:space="preserve"> </w:t>
      </w:r>
      <w:r w:rsidRPr="00D338C9">
        <w:rPr>
          <w:sz w:val="20"/>
          <w:szCs w:val="20"/>
          <w:lang w:val="pt-BR"/>
        </w:rPr>
        <w:t>meses.</w:t>
      </w:r>
    </w:p>
    <w:p w:rsidR="00596373" w:rsidRPr="00D338C9" w:rsidRDefault="00596373" w:rsidP="0013648C">
      <w:pPr>
        <w:pStyle w:val="Corpodetexto"/>
        <w:tabs>
          <w:tab w:val="left" w:pos="567"/>
        </w:tabs>
        <w:spacing w:before="10"/>
        <w:rPr>
          <w:sz w:val="20"/>
          <w:szCs w:val="20"/>
          <w:lang w:val="pt-BR"/>
        </w:rPr>
      </w:pPr>
    </w:p>
    <w:p w:rsidR="00596373" w:rsidRPr="00D338C9" w:rsidRDefault="00DA2085" w:rsidP="0013648C">
      <w:pPr>
        <w:pStyle w:val="Ttulo21"/>
        <w:tabs>
          <w:tab w:val="left" w:pos="567"/>
        </w:tabs>
        <w:ind w:left="0"/>
        <w:jc w:val="left"/>
        <w:rPr>
          <w:sz w:val="20"/>
          <w:szCs w:val="20"/>
        </w:rPr>
      </w:pPr>
      <w:r w:rsidRPr="00D338C9">
        <w:rPr>
          <w:sz w:val="20"/>
          <w:szCs w:val="20"/>
        </w:rPr>
        <w:t>CLÁUSULA TERCEIRA</w:t>
      </w:r>
    </w:p>
    <w:p w:rsidR="00596373" w:rsidRPr="00D338C9" w:rsidRDefault="00DA2085" w:rsidP="003C67FC">
      <w:pPr>
        <w:pStyle w:val="PargrafodaLista"/>
        <w:numPr>
          <w:ilvl w:val="0"/>
          <w:numId w:val="3"/>
        </w:numPr>
        <w:tabs>
          <w:tab w:val="left" w:pos="448"/>
          <w:tab w:val="left" w:pos="567"/>
        </w:tabs>
        <w:spacing w:before="1" w:line="252" w:lineRule="exact"/>
        <w:ind w:left="0" w:firstLine="0"/>
        <w:rPr>
          <w:b/>
          <w:sz w:val="20"/>
          <w:szCs w:val="20"/>
        </w:rPr>
      </w:pPr>
      <w:r w:rsidRPr="00D338C9">
        <w:rPr>
          <w:b/>
          <w:spacing w:val="-3"/>
          <w:sz w:val="20"/>
          <w:szCs w:val="20"/>
        </w:rPr>
        <w:t xml:space="preserve">DAS </w:t>
      </w:r>
      <w:r w:rsidRPr="00D338C9">
        <w:rPr>
          <w:b/>
          <w:sz w:val="20"/>
          <w:szCs w:val="20"/>
        </w:rPr>
        <w:t>CONDIÇÕES DE</w:t>
      </w:r>
      <w:r w:rsidRPr="00D338C9">
        <w:rPr>
          <w:b/>
          <w:spacing w:val="1"/>
          <w:sz w:val="20"/>
          <w:szCs w:val="20"/>
        </w:rPr>
        <w:t xml:space="preserve"> </w:t>
      </w:r>
      <w:r w:rsidRPr="00D338C9">
        <w:rPr>
          <w:b/>
          <w:sz w:val="20"/>
          <w:szCs w:val="20"/>
        </w:rPr>
        <w:t>PAGAMENTO</w:t>
      </w:r>
    </w:p>
    <w:p w:rsidR="00596373" w:rsidRPr="00D338C9" w:rsidRDefault="00E57F0E" w:rsidP="008B3ABE">
      <w:pPr>
        <w:pStyle w:val="PargrafodaLista"/>
        <w:tabs>
          <w:tab w:val="left" w:pos="567"/>
        </w:tabs>
        <w:ind w:left="0" w:right="104"/>
        <w:rPr>
          <w:sz w:val="20"/>
          <w:szCs w:val="20"/>
          <w:lang w:val="pt-BR"/>
        </w:rPr>
      </w:pPr>
      <w:r w:rsidRPr="00D338C9">
        <w:rPr>
          <w:sz w:val="20"/>
          <w:szCs w:val="20"/>
          <w:lang w:val="pt-BR"/>
        </w:rPr>
        <w:t xml:space="preserve">3.1 </w:t>
      </w:r>
      <w:r w:rsidR="00DA2085" w:rsidRPr="00D338C9">
        <w:rPr>
          <w:sz w:val="20"/>
          <w:szCs w:val="20"/>
          <w:lang w:val="pt-BR"/>
        </w:rPr>
        <w:t>O pagamento será efetuado pela Secretaria Municipal de Saúde em até de 30 (trinta) dias, após as medições, por meio de deposito na conta corrente da contratada através de Ordem Bancária após a apresentação dos seguintes</w:t>
      </w:r>
      <w:r w:rsidR="00DA2085" w:rsidRPr="00D338C9">
        <w:rPr>
          <w:spacing w:val="-1"/>
          <w:sz w:val="20"/>
          <w:szCs w:val="20"/>
          <w:lang w:val="pt-BR"/>
        </w:rPr>
        <w:t xml:space="preserve"> </w:t>
      </w:r>
      <w:r w:rsidR="00DA2085" w:rsidRPr="00D338C9">
        <w:rPr>
          <w:sz w:val="20"/>
          <w:szCs w:val="20"/>
          <w:lang w:val="pt-BR"/>
        </w:rPr>
        <w:t>documentos:</w:t>
      </w:r>
    </w:p>
    <w:p w:rsidR="00596373" w:rsidRPr="00D338C9" w:rsidRDefault="00617228" w:rsidP="008B3ABE">
      <w:pPr>
        <w:tabs>
          <w:tab w:val="left" w:pos="567"/>
          <w:tab w:val="left" w:pos="909"/>
        </w:tabs>
        <w:spacing w:before="2"/>
        <w:ind w:right="106"/>
        <w:jc w:val="both"/>
        <w:rPr>
          <w:sz w:val="20"/>
          <w:szCs w:val="20"/>
          <w:lang w:val="pt-BR"/>
        </w:rPr>
      </w:pPr>
      <w:r w:rsidRPr="00D338C9">
        <w:rPr>
          <w:sz w:val="20"/>
          <w:szCs w:val="20"/>
          <w:lang w:val="pt-BR"/>
        </w:rPr>
        <w:t xml:space="preserve">a) </w:t>
      </w:r>
      <w:r w:rsidR="00DA2085" w:rsidRPr="00D338C9">
        <w:rPr>
          <w:sz w:val="20"/>
          <w:szCs w:val="20"/>
          <w:lang w:val="pt-BR"/>
        </w:rPr>
        <w:t>Nota Fiscal / Fatura de serviços discriminativa, em via única, devidamente atestada pela Secretaria de Saúde, assim como pelo fiscal do</w:t>
      </w:r>
      <w:r w:rsidR="00DA2085" w:rsidRPr="00D338C9">
        <w:rPr>
          <w:spacing w:val="-8"/>
          <w:sz w:val="20"/>
          <w:szCs w:val="20"/>
          <w:lang w:val="pt-BR"/>
        </w:rPr>
        <w:t xml:space="preserve"> </w:t>
      </w:r>
      <w:r w:rsidR="00DA2085" w:rsidRPr="00D338C9">
        <w:rPr>
          <w:sz w:val="20"/>
          <w:szCs w:val="20"/>
          <w:lang w:val="pt-BR"/>
        </w:rPr>
        <w:t>contrato;</w:t>
      </w:r>
    </w:p>
    <w:p w:rsidR="00617228" w:rsidRPr="00D338C9" w:rsidRDefault="00617228" w:rsidP="008B3ABE">
      <w:pPr>
        <w:tabs>
          <w:tab w:val="left" w:pos="567"/>
        </w:tabs>
        <w:spacing w:before="1"/>
        <w:ind w:right="102"/>
        <w:jc w:val="both"/>
        <w:rPr>
          <w:sz w:val="20"/>
          <w:szCs w:val="20"/>
          <w:lang w:val="pt-BR"/>
        </w:rPr>
      </w:pPr>
      <w:r w:rsidRPr="00D338C9">
        <w:rPr>
          <w:sz w:val="20"/>
          <w:szCs w:val="20"/>
          <w:lang w:val="pt-BR"/>
        </w:rPr>
        <w:t>b)Prova de regularidade para com a Fazenda Federal: Certidão Conjunta PGFN/RFB, Conforme a Portaria RFB/PGFN nº 1.751, de</w:t>
      </w:r>
      <w:r w:rsidRPr="00D338C9">
        <w:rPr>
          <w:spacing w:val="-6"/>
          <w:sz w:val="20"/>
          <w:szCs w:val="20"/>
          <w:lang w:val="pt-BR"/>
        </w:rPr>
        <w:t xml:space="preserve"> </w:t>
      </w:r>
      <w:r w:rsidRPr="00D338C9">
        <w:rPr>
          <w:sz w:val="20"/>
          <w:szCs w:val="20"/>
          <w:lang w:val="pt-BR"/>
        </w:rPr>
        <w:t>02/10/2014;</w:t>
      </w:r>
    </w:p>
    <w:p w:rsidR="00617228" w:rsidRPr="00D338C9" w:rsidRDefault="00617228" w:rsidP="008B3ABE">
      <w:pPr>
        <w:tabs>
          <w:tab w:val="left" w:pos="567"/>
        </w:tabs>
        <w:spacing w:before="1"/>
        <w:ind w:right="102"/>
        <w:jc w:val="both"/>
        <w:rPr>
          <w:sz w:val="20"/>
          <w:szCs w:val="20"/>
          <w:lang w:val="pt-BR"/>
        </w:rPr>
      </w:pPr>
      <w:r w:rsidRPr="00D338C9">
        <w:rPr>
          <w:sz w:val="20"/>
          <w:szCs w:val="20"/>
          <w:lang w:val="pt-BR"/>
        </w:rPr>
        <w:t>c)Certificado de Regularidade do FGTS - CRF, emitido pela Caixa Econômica</w:t>
      </w:r>
      <w:r w:rsidRPr="00D338C9">
        <w:rPr>
          <w:spacing w:val="-8"/>
          <w:sz w:val="20"/>
          <w:szCs w:val="20"/>
          <w:lang w:val="pt-BR"/>
        </w:rPr>
        <w:t xml:space="preserve"> </w:t>
      </w:r>
      <w:r w:rsidRPr="00D338C9">
        <w:rPr>
          <w:sz w:val="20"/>
          <w:szCs w:val="20"/>
          <w:lang w:val="pt-BR"/>
        </w:rPr>
        <w:t>Federal;</w:t>
      </w:r>
    </w:p>
    <w:p w:rsidR="00617228" w:rsidRPr="00D338C9" w:rsidRDefault="00617228" w:rsidP="008B3ABE">
      <w:pPr>
        <w:tabs>
          <w:tab w:val="left" w:pos="567"/>
          <w:tab w:val="left" w:pos="1127"/>
        </w:tabs>
        <w:ind w:right="114"/>
        <w:jc w:val="both"/>
        <w:rPr>
          <w:sz w:val="20"/>
          <w:szCs w:val="20"/>
          <w:lang w:val="pt-BR"/>
        </w:rPr>
      </w:pPr>
      <w:r w:rsidRPr="00D338C9">
        <w:rPr>
          <w:sz w:val="20"/>
          <w:szCs w:val="20"/>
          <w:lang w:val="pt-BR"/>
        </w:rPr>
        <w:t>d)Certidão de regularidade para com a Fazenda Estadual do domicílio ou sede da proponente, pertinente ao seu ramo de atividade e relativa aos tributos relacionados com o objeto</w:t>
      </w:r>
      <w:r w:rsidRPr="00D338C9">
        <w:rPr>
          <w:spacing w:val="-7"/>
          <w:sz w:val="20"/>
          <w:szCs w:val="20"/>
          <w:lang w:val="pt-BR"/>
        </w:rPr>
        <w:t xml:space="preserve"> </w:t>
      </w:r>
      <w:r w:rsidRPr="00D338C9">
        <w:rPr>
          <w:sz w:val="20"/>
          <w:szCs w:val="20"/>
          <w:lang w:val="pt-BR"/>
        </w:rPr>
        <w:t>licitado.</w:t>
      </w:r>
    </w:p>
    <w:p w:rsidR="00617228" w:rsidRPr="00D338C9" w:rsidRDefault="00617228" w:rsidP="008B3ABE">
      <w:pPr>
        <w:tabs>
          <w:tab w:val="left" w:pos="567"/>
          <w:tab w:val="left" w:pos="1127"/>
        </w:tabs>
        <w:ind w:right="114"/>
        <w:jc w:val="both"/>
        <w:rPr>
          <w:sz w:val="20"/>
          <w:szCs w:val="20"/>
          <w:lang w:val="pt-BR"/>
        </w:rPr>
      </w:pPr>
      <w:r w:rsidRPr="00D338C9">
        <w:rPr>
          <w:sz w:val="20"/>
          <w:szCs w:val="20"/>
          <w:lang w:val="pt-BR"/>
        </w:rPr>
        <w:t>e)comprovação de Regularidade perante a Fazenda Municipal: Certidão dos Tributos relativos ao domicílio ou sede da</w:t>
      </w:r>
      <w:r w:rsidRPr="00D338C9">
        <w:rPr>
          <w:spacing w:val="-5"/>
          <w:sz w:val="20"/>
          <w:szCs w:val="20"/>
          <w:lang w:val="pt-BR"/>
        </w:rPr>
        <w:t xml:space="preserve"> </w:t>
      </w:r>
      <w:r w:rsidRPr="00D338C9">
        <w:rPr>
          <w:sz w:val="20"/>
          <w:szCs w:val="20"/>
          <w:lang w:val="pt-BR"/>
        </w:rPr>
        <w:t>proponente.</w:t>
      </w:r>
    </w:p>
    <w:p w:rsidR="00596373" w:rsidRPr="00D338C9" w:rsidRDefault="00617228" w:rsidP="008B3ABE">
      <w:pPr>
        <w:tabs>
          <w:tab w:val="left" w:pos="567"/>
          <w:tab w:val="left" w:pos="909"/>
        </w:tabs>
        <w:spacing w:before="94"/>
        <w:ind w:right="101"/>
        <w:jc w:val="both"/>
        <w:rPr>
          <w:sz w:val="20"/>
          <w:szCs w:val="20"/>
          <w:lang w:val="pt-BR"/>
        </w:rPr>
      </w:pPr>
      <w:r w:rsidRPr="00D338C9">
        <w:rPr>
          <w:sz w:val="20"/>
          <w:szCs w:val="20"/>
          <w:lang w:val="pt-BR"/>
        </w:rPr>
        <w:t>f)Certidão Negativa de Débitos Trabalhistas, emitida pelo Tribunal Superior do Trabalho, conforme Lei n° 12.440/2011</w:t>
      </w:r>
      <w:r w:rsidR="00DA2085" w:rsidRPr="00D338C9">
        <w:rPr>
          <w:sz w:val="20"/>
          <w:szCs w:val="20"/>
          <w:lang w:val="pt-BR"/>
        </w:rPr>
        <w:t>.</w:t>
      </w:r>
    </w:p>
    <w:p w:rsidR="00617228" w:rsidRPr="00D338C9" w:rsidRDefault="00617228" w:rsidP="008B3ABE">
      <w:pPr>
        <w:tabs>
          <w:tab w:val="left" w:pos="567"/>
          <w:tab w:val="left" w:pos="909"/>
        </w:tabs>
        <w:spacing w:line="252" w:lineRule="exact"/>
        <w:jc w:val="both"/>
        <w:rPr>
          <w:sz w:val="20"/>
          <w:szCs w:val="20"/>
          <w:lang w:val="pt-BR"/>
        </w:rPr>
      </w:pPr>
      <w:r w:rsidRPr="00D338C9">
        <w:rPr>
          <w:sz w:val="20"/>
          <w:szCs w:val="20"/>
          <w:lang w:val="pt-BR"/>
        </w:rPr>
        <w:t>g)</w:t>
      </w:r>
      <w:r w:rsidR="00DA2085" w:rsidRPr="00D338C9">
        <w:rPr>
          <w:sz w:val="20"/>
          <w:szCs w:val="20"/>
          <w:lang w:val="pt-BR"/>
        </w:rPr>
        <w:t>Boletim de Medição atestado pela Secretaria de Saúde juntamente com o fiscal do</w:t>
      </w:r>
      <w:r w:rsidR="00DA2085" w:rsidRPr="00D338C9">
        <w:rPr>
          <w:spacing w:val="-22"/>
          <w:sz w:val="20"/>
          <w:szCs w:val="20"/>
          <w:lang w:val="pt-BR"/>
        </w:rPr>
        <w:t xml:space="preserve"> </w:t>
      </w:r>
      <w:r w:rsidR="00DA2085" w:rsidRPr="00D338C9">
        <w:rPr>
          <w:sz w:val="20"/>
          <w:szCs w:val="20"/>
          <w:lang w:val="pt-BR"/>
        </w:rPr>
        <w:t>contrato.</w:t>
      </w:r>
    </w:p>
    <w:p w:rsidR="00596373" w:rsidRPr="00D338C9" w:rsidRDefault="00617228" w:rsidP="0013648C">
      <w:pPr>
        <w:tabs>
          <w:tab w:val="left" w:pos="567"/>
          <w:tab w:val="left" w:pos="909"/>
        </w:tabs>
        <w:spacing w:line="252" w:lineRule="exact"/>
        <w:rPr>
          <w:sz w:val="20"/>
          <w:szCs w:val="20"/>
          <w:lang w:val="pt-BR"/>
        </w:rPr>
      </w:pPr>
      <w:r w:rsidRPr="00D338C9">
        <w:rPr>
          <w:sz w:val="20"/>
          <w:szCs w:val="20"/>
          <w:lang w:val="pt-BR"/>
        </w:rPr>
        <w:t>h)</w:t>
      </w:r>
      <w:r w:rsidR="00DA2085" w:rsidRPr="00D338C9">
        <w:rPr>
          <w:sz w:val="20"/>
          <w:szCs w:val="20"/>
          <w:lang w:val="pt-BR"/>
        </w:rPr>
        <w:t>Relatório de</w:t>
      </w:r>
      <w:r w:rsidR="00DA2085" w:rsidRPr="00D338C9">
        <w:rPr>
          <w:spacing w:val="-1"/>
          <w:sz w:val="20"/>
          <w:szCs w:val="20"/>
          <w:lang w:val="pt-BR"/>
        </w:rPr>
        <w:t xml:space="preserve"> </w:t>
      </w:r>
      <w:r w:rsidR="00DA2085" w:rsidRPr="00D338C9">
        <w:rPr>
          <w:sz w:val="20"/>
          <w:szCs w:val="20"/>
          <w:lang w:val="pt-BR"/>
        </w:rPr>
        <w:t>Fiscalização.</w:t>
      </w:r>
    </w:p>
    <w:p w:rsidR="00596373" w:rsidRPr="00D338C9" w:rsidRDefault="00596373" w:rsidP="0013648C">
      <w:pPr>
        <w:pStyle w:val="Corpodetexto"/>
        <w:tabs>
          <w:tab w:val="left" w:pos="567"/>
        </w:tabs>
        <w:spacing w:before="9"/>
        <w:rPr>
          <w:sz w:val="20"/>
          <w:szCs w:val="20"/>
          <w:lang w:val="pt-BR"/>
        </w:rPr>
      </w:pPr>
    </w:p>
    <w:p w:rsidR="00596373" w:rsidRPr="00D338C9" w:rsidRDefault="00E57F0E" w:rsidP="0013648C">
      <w:pPr>
        <w:pStyle w:val="PargrafodaLista"/>
        <w:tabs>
          <w:tab w:val="left" w:pos="567"/>
          <w:tab w:val="left" w:pos="652"/>
        </w:tabs>
        <w:spacing w:before="1"/>
        <w:ind w:left="0" w:right="102"/>
        <w:rPr>
          <w:sz w:val="20"/>
          <w:szCs w:val="20"/>
          <w:lang w:val="pt-BR"/>
        </w:rPr>
      </w:pPr>
      <w:r w:rsidRPr="00D338C9">
        <w:rPr>
          <w:sz w:val="20"/>
          <w:szCs w:val="20"/>
          <w:lang w:val="pt-BR"/>
        </w:rPr>
        <w:t xml:space="preserve">3.2 </w:t>
      </w:r>
      <w:r w:rsidR="00DA2085" w:rsidRPr="00D338C9">
        <w:rPr>
          <w:sz w:val="20"/>
          <w:szCs w:val="20"/>
          <w:lang w:val="pt-BR"/>
        </w:rPr>
        <w:t>A apresentação da Nota Fiscal com incorreções ou desacompanhada da documentação requerida no subitem anterior, implicará na sua devolução à Empresa contratada para regularização, sem que isso gere direito a acréscimos de qualquer natureza. O prazo de pagamento será contado a partir de sua reapresentação, desde que devidamente</w:t>
      </w:r>
      <w:r w:rsidR="00DA2085" w:rsidRPr="00D338C9">
        <w:rPr>
          <w:spacing w:val="-12"/>
          <w:sz w:val="20"/>
          <w:szCs w:val="20"/>
          <w:lang w:val="pt-BR"/>
        </w:rPr>
        <w:t xml:space="preserve"> </w:t>
      </w:r>
      <w:r w:rsidR="00DA2085" w:rsidRPr="00D338C9">
        <w:rPr>
          <w:sz w:val="20"/>
          <w:szCs w:val="20"/>
          <w:lang w:val="pt-BR"/>
        </w:rPr>
        <w:t>regularizado.</w:t>
      </w:r>
    </w:p>
    <w:p w:rsidR="00596373" w:rsidRPr="00D338C9" w:rsidRDefault="00E57F0E" w:rsidP="0013648C">
      <w:pPr>
        <w:pStyle w:val="PargrafodaLista"/>
        <w:tabs>
          <w:tab w:val="left" w:pos="567"/>
          <w:tab w:val="left" w:pos="616"/>
        </w:tabs>
        <w:ind w:left="0" w:right="100"/>
        <w:rPr>
          <w:sz w:val="20"/>
          <w:szCs w:val="20"/>
          <w:lang w:val="pt-BR"/>
        </w:rPr>
      </w:pPr>
      <w:r w:rsidRPr="00D338C9">
        <w:rPr>
          <w:sz w:val="20"/>
          <w:szCs w:val="20"/>
          <w:lang w:val="pt-BR"/>
        </w:rPr>
        <w:t xml:space="preserve">3.3 </w:t>
      </w:r>
      <w:r w:rsidR="00DA2085" w:rsidRPr="00D338C9">
        <w:rPr>
          <w:sz w:val="20"/>
          <w:szCs w:val="20"/>
          <w:lang w:val="pt-BR"/>
        </w:rPr>
        <w:t>Se a empresa contratada for optante pelo SIMPLES, deve anexar à Nota Fiscal/Fatura que comprove está opção, na forma do Anexo IV, da IN/SRF nº 480/2004, alterada pela IN/SRF nº 539/2005, situação em que incidirá a retenção no percentual estabelecido na Lei 123/06, devendo a CONTRATADA discriminar o percentual na Nota</w:t>
      </w:r>
      <w:r w:rsidR="00DA2085" w:rsidRPr="00D338C9">
        <w:rPr>
          <w:spacing w:val="-6"/>
          <w:sz w:val="20"/>
          <w:szCs w:val="20"/>
          <w:lang w:val="pt-BR"/>
        </w:rPr>
        <w:t xml:space="preserve"> </w:t>
      </w:r>
      <w:r w:rsidR="00DA2085" w:rsidRPr="00D338C9">
        <w:rPr>
          <w:sz w:val="20"/>
          <w:szCs w:val="20"/>
          <w:lang w:val="pt-BR"/>
        </w:rPr>
        <w:t>Fiscal.</w:t>
      </w:r>
    </w:p>
    <w:p w:rsidR="00596373" w:rsidRPr="00D338C9" w:rsidRDefault="00E57F0E" w:rsidP="0013648C">
      <w:pPr>
        <w:pStyle w:val="PargrafodaLista"/>
        <w:tabs>
          <w:tab w:val="left" w:pos="567"/>
        </w:tabs>
        <w:ind w:left="0" w:right="105"/>
        <w:rPr>
          <w:sz w:val="20"/>
          <w:szCs w:val="20"/>
          <w:lang w:val="pt-BR"/>
        </w:rPr>
      </w:pPr>
      <w:r w:rsidRPr="00D338C9">
        <w:rPr>
          <w:sz w:val="20"/>
          <w:szCs w:val="20"/>
          <w:lang w:val="pt-BR"/>
        </w:rPr>
        <w:t xml:space="preserve">3.4 </w:t>
      </w:r>
      <w:r w:rsidR="00DA2085" w:rsidRPr="00D338C9">
        <w:rPr>
          <w:sz w:val="20"/>
          <w:szCs w:val="20"/>
          <w:lang w:val="pt-BR"/>
        </w:rPr>
        <w:t>Nenhum pagamento será efetuado à CONTRATADA, enquanto pendente de liquidação, qualquer obrigação financeira decorrente de penalidade ou inadimplência, sem que isso gere direito a reajustamento de</w:t>
      </w:r>
      <w:r w:rsidR="00DA2085" w:rsidRPr="00D338C9">
        <w:rPr>
          <w:spacing w:val="-3"/>
          <w:sz w:val="20"/>
          <w:szCs w:val="20"/>
          <w:lang w:val="pt-BR"/>
        </w:rPr>
        <w:t xml:space="preserve"> </w:t>
      </w:r>
      <w:r w:rsidR="00DA2085" w:rsidRPr="00D338C9">
        <w:rPr>
          <w:sz w:val="20"/>
          <w:szCs w:val="20"/>
          <w:lang w:val="pt-BR"/>
        </w:rPr>
        <w:t>preços.</w:t>
      </w:r>
    </w:p>
    <w:p w:rsidR="00596373" w:rsidRPr="00D338C9" w:rsidRDefault="00451D38" w:rsidP="0013648C">
      <w:pPr>
        <w:pStyle w:val="PargrafodaLista"/>
        <w:tabs>
          <w:tab w:val="left" w:pos="567"/>
          <w:tab w:val="left" w:pos="626"/>
        </w:tabs>
        <w:ind w:left="0" w:right="105"/>
        <w:rPr>
          <w:sz w:val="20"/>
          <w:szCs w:val="20"/>
          <w:lang w:val="pt-BR"/>
        </w:rPr>
      </w:pPr>
      <w:r w:rsidRPr="00D338C9">
        <w:rPr>
          <w:sz w:val="20"/>
          <w:szCs w:val="20"/>
          <w:lang w:val="pt-BR"/>
        </w:rPr>
        <w:t xml:space="preserve">3.5 </w:t>
      </w:r>
      <w:r w:rsidR="00DA2085" w:rsidRPr="00D338C9">
        <w:rPr>
          <w:sz w:val="20"/>
          <w:szCs w:val="20"/>
          <w:lang w:val="pt-BR"/>
        </w:rPr>
        <w:t>Considera-se data do pagamento o dia da efetiva entrega da Ordem Bancária na unidade bancária.</w:t>
      </w:r>
    </w:p>
    <w:p w:rsidR="00596373" w:rsidRPr="00D338C9" w:rsidRDefault="00596373" w:rsidP="0013648C">
      <w:pPr>
        <w:pStyle w:val="Corpodetexto"/>
        <w:tabs>
          <w:tab w:val="left" w:pos="567"/>
        </w:tabs>
        <w:spacing w:before="11"/>
        <w:rPr>
          <w:sz w:val="20"/>
          <w:szCs w:val="20"/>
          <w:lang w:val="pt-BR"/>
        </w:rPr>
      </w:pPr>
    </w:p>
    <w:p w:rsidR="00596373" w:rsidRPr="00D338C9" w:rsidRDefault="00DA2085" w:rsidP="0013648C">
      <w:pPr>
        <w:pStyle w:val="Ttulo21"/>
        <w:tabs>
          <w:tab w:val="left" w:pos="567"/>
        </w:tabs>
        <w:spacing w:line="252" w:lineRule="exact"/>
        <w:ind w:left="0"/>
        <w:rPr>
          <w:sz w:val="20"/>
          <w:szCs w:val="20"/>
        </w:rPr>
      </w:pPr>
      <w:r w:rsidRPr="00D338C9">
        <w:rPr>
          <w:sz w:val="20"/>
          <w:szCs w:val="20"/>
        </w:rPr>
        <w:t>CLÁUSULA QUARTA</w:t>
      </w:r>
    </w:p>
    <w:p w:rsidR="00596373" w:rsidRPr="00D338C9" w:rsidRDefault="00DA2085" w:rsidP="003C67FC">
      <w:pPr>
        <w:pStyle w:val="PargrafodaLista"/>
        <w:numPr>
          <w:ilvl w:val="0"/>
          <w:numId w:val="3"/>
        </w:numPr>
        <w:tabs>
          <w:tab w:val="left" w:pos="448"/>
          <w:tab w:val="left" w:pos="567"/>
        </w:tabs>
        <w:spacing w:line="252" w:lineRule="exact"/>
        <w:ind w:left="0" w:firstLine="0"/>
        <w:rPr>
          <w:b/>
          <w:sz w:val="20"/>
          <w:szCs w:val="20"/>
          <w:lang w:val="pt-BR"/>
        </w:rPr>
      </w:pPr>
      <w:r w:rsidRPr="00D338C9">
        <w:rPr>
          <w:b/>
          <w:sz w:val="20"/>
          <w:szCs w:val="20"/>
          <w:lang w:val="pt-BR"/>
        </w:rPr>
        <w:t>DO PRAZO DE INÍCIO E DA DURAÇÃO DO</w:t>
      </w:r>
      <w:r w:rsidRPr="00D338C9">
        <w:rPr>
          <w:b/>
          <w:spacing w:val="-8"/>
          <w:sz w:val="20"/>
          <w:szCs w:val="20"/>
          <w:lang w:val="pt-BR"/>
        </w:rPr>
        <w:t xml:space="preserve"> </w:t>
      </w:r>
      <w:r w:rsidRPr="00D338C9">
        <w:rPr>
          <w:b/>
          <w:sz w:val="20"/>
          <w:szCs w:val="20"/>
          <w:lang w:val="pt-BR"/>
        </w:rPr>
        <w:t>CONTRATO</w:t>
      </w:r>
    </w:p>
    <w:p w:rsidR="00596373" w:rsidRPr="00D338C9" w:rsidRDefault="00E328FE" w:rsidP="00FA2A96">
      <w:pPr>
        <w:pStyle w:val="PargrafodaLista"/>
        <w:tabs>
          <w:tab w:val="left" w:pos="567"/>
          <w:tab w:val="left" w:pos="630"/>
        </w:tabs>
        <w:spacing w:before="2"/>
        <w:ind w:left="0"/>
        <w:rPr>
          <w:sz w:val="20"/>
          <w:szCs w:val="20"/>
          <w:lang w:val="pt-BR"/>
        </w:rPr>
      </w:pPr>
      <w:r>
        <w:rPr>
          <w:sz w:val="20"/>
          <w:szCs w:val="20"/>
          <w:lang w:val="pt-BR"/>
        </w:rPr>
        <w:t xml:space="preserve">4.1 </w:t>
      </w:r>
      <w:r w:rsidR="00FA2A96" w:rsidRPr="00D338C9">
        <w:rPr>
          <w:sz w:val="20"/>
          <w:szCs w:val="20"/>
          <w:lang w:val="pt-BR"/>
        </w:rPr>
        <w:t>O presente contrato terá</w:t>
      </w:r>
      <w:r w:rsidR="00DA2085" w:rsidRPr="00D338C9">
        <w:rPr>
          <w:sz w:val="20"/>
          <w:szCs w:val="20"/>
          <w:lang w:val="pt-BR"/>
        </w:rPr>
        <w:t xml:space="preserve"> duração </w:t>
      </w:r>
      <w:r w:rsidR="002B2F79" w:rsidRPr="00D338C9">
        <w:rPr>
          <w:b/>
          <w:sz w:val="20"/>
          <w:szCs w:val="20"/>
          <w:lang w:val="pt-BR"/>
        </w:rPr>
        <w:t xml:space="preserve">de </w:t>
      </w:r>
      <w:r>
        <w:rPr>
          <w:b/>
          <w:sz w:val="20"/>
          <w:szCs w:val="20"/>
          <w:lang w:val="pt-BR"/>
        </w:rPr>
        <w:t>0</w:t>
      </w:r>
      <w:r w:rsidR="00336117">
        <w:rPr>
          <w:b/>
          <w:sz w:val="20"/>
          <w:szCs w:val="20"/>
          <w:lang w:val="pt-BR"/>
        </w:rPr>
        <w:t>4</w:t>
      </w:r>
      <w:r>
        <w:rPr>
          <w:b/>
          <w:sz w:val="20"/>
          <w:szCs w:val="20"/>
          <w:lang w:val="pt-BR"/>
        </w:rPr>
        <w:t xml:space="preserve"> (</w:t>
      </w:r>
      <w:r w:rsidR="00336117">
        <w:rPr>
          <w:b/>
          <w:sz w:val="20"/>
          <w:szCs w:val="20"/>
          <w:lang w:val="pt-BR"/>
        </w:rPr>
        <w:t>quatro</w:t>
      </w:r>
      <w:r>
        <w:rPr>
          <w:b/>
          <w:sz w:val="20"/>
          <w:szCs w:val="20"/>
          <w:lang w:val="pt-BR"/>
        </w:rPr>
        <w:t xml:space="preserve">) </w:t>
      </w:r>
      <w:r w:rsidR="00DA2085" w:rsidRPr="00D338C9">
        <w:rPr>
          <w:sz w:val="20"/>
          <w:szCs w:val="20"/>
          <w:lang w:val="pt-BR"/>
        </w:rPr>
        <w:t>meses.</w:t>
      </w:r>
    </w:p>
    <w:p w:rsidR="00596373" w:rsidRPr="00D338C9" w:rsidRDefault="00596373" w:rsidP="0013648C">
      <w:pPr>
        <w:pStyle w:val="Corpodetexto"/>
        <w:tabs>
          <w:tab w:val="left" w:pos="567"/>
        </w:tabs>
        <w:spacing w:before="9"/>
        <w:rPr>
          <w:sz w:val="20"/>
          <w:szCs w:val="20"/>
          <w:lang w:val="pt-BR"/>
        </w:rPr>
      </w:pPr>
    </w:p>
    <w:p w:rsidR="00596373" w:rsidRPr="00D338C9" w:rsidRDefault="00DA2085" w:rsidP="0013648C">
      <w:pPr>
        <w:pStyle w:val="Ttulo21"/>
        <w:tabs>
          <w:tab w:val="left" w:pos="567"/>
        </w:tabs>
        <w:ind w:left="0"/>
        <w:rPr>
          <w:sz w:val="20"/>
          <w:szCs w:val="20"/>
        </w:rPr>
      </w:pPr>
      <w:r w:rsidRPr="00D338C9">
        <w:rPr>
          <w:sz w:val="20"/>
          <w:szCs w:val="20"/>
        </w:rPr>
        <w:t>CLÁUSULA QUINTA</w:t>
      </w:r>
    </w:p>
    <w:p w:rsidR="00596373" w:rsidRPr="00D338C9" w:rsidRDefault="00DA2085" w:rsidP="003C67FC">
      <w:pPr>
        <w:pStyle w:val="PargrafodaLista"/>
        <w:numPr>
          <w:ilvl w:val="0"/>
          <w:numId w:val="3"/>
        </w:numPr>
        <w:tabs>
          <w:tab w:val="left" w:pos="448"/>
          <w:tab w:val="left" w:pos="567"/>
        </w:tabs>
        <w:spacing w:before="2"/>
        <w:ind w:left="0" w:firstLine="0"/>
        <w:rPr>
          <w:b/>
          <w:sz w:val="20"/>
          <w:szCs w:val="20"/>
        </w:rPr>
      </w:pPr>
      <w:r w:rsidRPr="00D338C9">
        <w:rPr>
          <w:b/>
          <w:spacing w:val="-3"/>
          <w:sz w:val="20"/>
          <w:szCs w:val="20"/>
        </w:rPr>
        <w:t xml:space="preserve">DAS </w:t>
      </w:r>
      <w:r w:rsidRPr="00D338C9">
        <w:rPr>
          <w:b/>
          <w:sz w:val="20"/>
          <w:szCs w:val="20"/>
        </w:rPr>
        <w:t>FONTES DE</w:t>
      </w:r>
      <w:r w:rsidRPr="00D338C9">
        <w:rPr>
          <w:b/>
          <w:spacing w:val="1"/>
          <w:sz w:val="20"/>
          <w:szCs w:val="20"/>
        </w:rPr>
        <w:t xml:space="preserve"> </w:t>
      </w:r>
      <w:r w:rsidRPr="00D338C9">
        <w:rPr>
          <w:b/>
          <w:sz w:val="20"/>
          <w:szCs w:val="20"/>
        </w:rPr>
        <w:t>RECURSOS</w:t>
      </w:r>
    </w:p>
    <w:p w:rsidR="006D344E" w:rsidRPr="006D344E" w:rsidRDefault="006D344E" w:rsidP="006D344E">
      <w:pPr>
        <w:tabs>
          <w:tab w:val="left" w:pos="741"/>
        </w:tabs>
        <w:spacing w:before="2"/>
        <w:ind w:left="199"/>
        <w:rPr>
          <w:sz w:val="20"/>
          <w:szCs w:val="20"/>
          <w:lang w:val="pt-BR"/>
        </w:rPr>
      </w:pPr>
      <w:r w:rsidRPr="006D344E">
        <w:rPr>
          <w:b/>
          <w:sz w:val="20"/>
          <w:szCs w:val="20"/>
          <w:lang w:val="pt-BR"/>
        </w:rPr>
        <w:t>Órgão:</w:t>
      </w:r>
      <w:r w:rsidRPr="006D344E">
        <w:rPr>
          <w:sz w:val="20"/>
          <w:szCs w:val="20"/>
          <w:lang w:val="pt-BR"/>
        </w:rPr>
        <w:t xml:space="preserve"> 0080 - SECRETARIA MUNICIPAL DE ASSISTÊNCIA SOCIAL</w:t>
      </w:r>
    </w:p>
    <w:p w:rsidR="006D344E" w:rsidRPr="006D344E" w:rsidRDefault="006D344E" w:rsidP="006D344E">
      <w:pPr>
        <w:tabs>
          <w:tab w:val="left" w:pos="741"/>
        </w:tabs>
        <w:spacing w:before="2"/>
        <w:ind w:left="199"/>
        <w:rPr>
          <w:sz w:val="20"/>
          <w:szCs w:val="20"/>
          <w:lang w:val="pt-BR"/>
        </w:rPr>
      </w:pPr>
      <w:r w:rsidRPr="006D344E">
        <w:rPr>
          <w:b/>
          <w:sz w:val="20"/>
          <w:szCs w:val="20"/>
          <w:lang w:val="pt-BR"/>
        </w:rPr>
        <w:t>Unidade Orçamentária:</w:t>
      </w:r>
      <w:r w:rsidRPr="006D344E">
        <w:rPr>
          <w:sz w:val="20"/>
          <w:szCs w:val="20"/>
          <w:lang w:val="pt-BR"/>
        </w:rPr>
        <w:t xml:space="preserve"> 008010 - Fundo Municipal de Assistência Social</w:t>
      </w:r>
    </w:p>
    <w:p w:rsidR="006D344E" w:rsidRPr="006D344E" w:rsidRDefault="006D344E" w:rsidP="006D344E">
      <w:pPr>
        <w:tabs>
          <w:tab w:val="left" w:pos="741"/>
        </w:tabs>
        <w:spacing w:before="2"/>
        <w:ind w:left="199"/>
        <w:rPr>
          <w:sz w:val="20"/>
          <w:szCs w:val="20"/>
          <w:lang w:val="pt-BR"/>
        </w:rPr>
      </w:pPr>
      <w:r w:rsidRPr="006D344E">
        <w:rPr>
          <w:b/>
          <w:sz w:val="20"/>
          <w:szCs w:val="20"/>
          <w:lang w:val="pt-BR"/>
        </w:rPr>
        <w:t>Função:</w:t>
      </w:r>
      <w:r w:rsidRPr="006D344E">
        <w:rPr>
          <w:sz w:val="20"/>
          <w:szCs w:val="20"/>
          <w:lang w:val="pt-BR"/>
        </w:rPr>
        <w:t xml:space="preserve"> 08 - Assistência Social</w:t>
      </w:r>
    </w:p>
    <w:p w:rsidR="006D344E" w:rsidRPr="006D344E" w:rsidRDefault="006D344E" w:rsidP="006D344E">
      <w:pPr>
        <w:tabs>
          <w:tab w:val="left" w:pos="741"/>
        </w:tabs>
        <w:spacing w:before="2"/>
        <w:ind w:left="199"/>
        <w:rPr>
          <w:sz w:val="20"/>
          <w:szCs w:val="20"/>
          <w:lang w:val="pt-BR"/>
        </w:rPr>
      </w:pPr>
      <w:r w:rsidRPr="006D344E">
        <w:rPr>
          <w:b/>
          <w:sz w:val="20"/>
          <w:szCs w:val="20"/>
          <w:lang w:val="pt-BR"/>
        </w:rPr>
        <w:t>Subfunção:</w:t>
      </w:r>
      <w:r w:rsidRPr="006D344E">
        <w:rPr>
          <w:sz w:val="20"/>
          <w:szCs w:val="20"/>
          <w:lang w:val="pt-BR"/>
        </w:rPr>
        <w:t xml:space="preserve"> 244 - Assistência Comunitária</w:t>
      </w:r>
    </w:p>
    <w:p w:rsidR="006D344E" w:rsidRPr="006D344E" w:rsidRDefault="006D344E" w:rsidP="006D344E">
      <w:pPr>
        <w:tabs>
          <w:tab w:val="left" w:pos="741"/>
        </w:tabs>
        <w:spacing w:before="2"/>
        <w:ind w:left="199"/>
        <w:rPr>
          <w:sz w:val="20"/>
          <w:szCs w:val="20"/>
          <w:lang w:val="pt-BR"/>
        </w:rPr>
      </w:pPr>
      <w:r w:rsidRPr="006D344E">
        <w:rPr>
          <w:b/>
          <w:sz w:val="20"/>
          <w:szCs w:val="20"/>
          <w:lang w:val="pt-BR"/>
        </w:rPr>
        <w:t>Programa:</w:t>
      </w:r>
      <w:r w:rsidRPr="006D344E">
        <w:rPr>
          <w:sz w:val="20"/>
          <w:szCs w:val="20"/>
          <w:lang w:val="pt-BR"/>
        </w:rPr>
        <w:t xml:space="preserve"> 0004 - Gestão Municipal da Assistência Social</w:t>
      </w:r>
    </w:p>
    <w:p w:rsidR="006D344E" w:rsidRPr="006D344E" w:rsidRDefault="006D344E" w:rsidP="006D344E">
      <w:pPr>
        <w:tabs>
          <w:tab w:val="left" w:pos="741"/>
        </w:tabs>
        <w:spacing w:before="2"/>
        <w:ind w:left="199"/>
        <w:rPr>
          <w:sz w:val="20"/>
          <w:szCs w:val="20"/>
          <w:lang w:val="pt-BR"/>
        </w:rPr>
      </w:pPr>
      <w:r w:rsidRPr="006D344E">
        <w:rPr>
          <w:b/>
          <w:sz w:val="20"/>
          <w:szCs w:val="20"/>
          <w:lang w:val="pt-BR"/>
        </w:rPr>
        <w:t>Projeto/Atividade:</w:t>
      </w:r>
      <w:r w:rsidRPr="006D344E">
        <w:rPr>
          <w:sz w:val="20"/>
          <w:szCs w:val="20"/>
          <w:lang w:val="pt-BR"/>
        </w:rPr>
        <w:t xml:space="preserve"> 2.038 - Bloco da Proteção Social Especial</w:t>
      </w:r>
    </w:p>
    <w:p w:rsidR="006D344E" w:rsidRPr="006D344E" w:rsidRDefault="006D344E" w:rsidP="006D344E">
      <w:pPr>
        <w:tabs>
          <w:tab w:val="left" w:pos="741"/>
        </w:tabs>
        <w:spacing w:before="2"/>
        <w:ind w:left="199"/>
        <w:rPr>
          <w:sz w:val="20"/>
          <w:szCs w:val="20"/>
          <w:lang w:val="pt-BR"/>
        </w:rPr>
      </w:pPr>
      <w:r w:rsidRPr="006D344E">
        <w:rPr>
          <w:b/>
          <w:sz w:val="20"/>
          <w:szCs w:val="20"/>
          <w:lang w:val="pt-BR"/>
        </w:rPr>
        <w:t>Elemento Despesa:</w:t>
      </w:r>
      <w:r w:rsidRPr="006D344E">
        <w:rPr>
          <w:sz w:val="20"/>
          <w:szCs w:val="20"/>
          <w:lang w:val="pt-BR"/>
        </w:rPr>
        <w:t xml:space="preserve"> 44905200000 - Equipamento e Material Permanente</w:t>
      </w:r>
    </w:p>
    <w:p w:rsidR="006D344E" w:rsidRPr="006D344E" w:rsidRDefault="006D344E" w:rsidP="006D344E">
      <w:pPr>
        <w:tabs>
          <w:tab w:val="left" w:pos="741"/>
        </w:tabs>
        <w:spacing w:before="2"/>
        <w:ind w:left="199"/>
        <w:rPr>
          <w:sz w:val="20"/>
          <w:szCs w:val="20"/>
          <w:lang w:val="pt-BR"/>
        </w:rPr>
      </w:pPr>
      <w:r w:rsidRPr="006D344E">
        <w:rPr>
          <w:b/>
          <w:sz w:val="20"/>
          <w:szCs w:val="20"/>
          <w:lang w:val="pt-BR"/>
        </w:rPr>
        <w:t>Fonte de Recurso:</w:t>
      </w:r>
      <w:r w:rsidRPr="006D344E">
        <w:rPr>
          <w:sz w:val="20"/>
          <w:szCs w:val="20"/>
          <w:lang w:val="pt-BR"/>
        </w:rPr>
        <w:t xml:space="preserve"> 2311000000000 - Transferência de Recursos do Fundo Nacional de Assistência Social - FNAS</w:t>
      </w:r>
    </w:p>
    <w:p w:rsidR="006D344E" w:rsidRPr="006D344E" w:rsidRDefault="006D344E" w:rsidP="006D344E">
      <w:pPr>
        <w:tabs>
          <w:tab w:val="left" w:pos="741"/>
        </w:tabs>
        <w:spacing w:before="2"/>
        <w:ind w:left="199"/>
        <w:rPr>
          <w:sz w:val="20"/>
          <w:szCs w:val="20"/>
          <w:lang w:val="pt-BR"/>
        </w:rPr>
      </w:pPr>
      <w:r w:rsidRPr="006D344E">
        <w:rPr>
          <w:b/>
          <w:sz w:val="20"/>
          <w:szCs w:val="20"/>
          <w:lang w:val="pt-BR"/>
        </w:rPr>
        <w:t>Ficha:</w:t>
      </w:r>
      <w:r w:rsidRPr="006D344E">
        <w:rPr>
          <w:sz w:val="20"/>
          <w:szCs w:val="20"/>
          <w:lang w:val="pt-BR"/>
        </w:rPr>
        <w:t xml:space="preserve"> 000063</w:t>
      </w:r>
    </w:p>
    <w:p w:rsidR="00596373" w:rsidRPr="00D338C9" w:rsidRDefault="00596373" w:rsidP="0013648C">
      <w:pPr>
        <w:pStyle w:val="Corpodetexto"/>
        <w:tabs>
          <w:tab w:val="left" w:pos="567"/>
        </w:tabs>
        <w:spacing w:before="7"/>
        <w:rPr>
          <w:sz w:val="20"/>
          <w:szCs w:val="20"/>
          <w:lang w:val="pt-BR"/>
        </w:rPr>
      </w:pPr>
    </w:p>
    <w:p w:rsidR="00596373" w:rsidRPr="00D338C9" w:rsidRDefault="00DA2085" w:rsidP="0013648C">
      <w:pPr>
        <w:pStyle w:val="Ttulo21"/>
        <w:tabs>
          <w:tab w:val="left" w:pos="567"/>
        </w:tabs>
        <w:ind w:left="0"/>
        <w:rPr>
          <w:sz w:val="20"/>
          <w:szCs w:val="20"/>
          <w:lang w:val="pt-BR"/>
        </w:rPr>
      </w:pPr>
      <w:r w:rsidRPr="00D338C9">
        <w:rPr>
          <w:sz w:val="20"/>
          <w:szCs w:val="20"/>
          <w:lang w:val="pt-BR"/>
        </w:rPr>
        <w:t>CLÁUSULA SEXTA</w:t>
      </w:r>
    </w:p>
    <w:p w:rsidR="00596373" w:rsidRPr="00D338C9" w:rsidRDefault="00DA2085" w:rsidP="003C67FC">
      <w:pPr>
        <w:pStyle w:val="PargrafodaLista"/>
        <w:numPr>
          <w:ilvl w:val="0"/>
          <w:numId w:val="3"/>
        </w:numPr>
        <w:tabs>
          <w:tab w:val="left" w:pos="448"/>
          <w:tab w:val="left" w:pos="567"/>
        </w:tabs>
        <w:spacing w:before="1"/>
        <w:ind w:left="0" w:firstLine="0"/>
        <w:rPr>
          <w:b/>
          <w:sz w:val="20"/>
          <w:szCs w:val="20"/>
          <w:lang w:val="pt-BR"/>
        </w:rPr>
      </w:pPr>
      <w:r w:rsidRPr="00D338C9">
        <w:rPr>
          <w:b/>
          <w:sz w:val="20"/>
          <w:szCs w:val="20"/>
          <w:lang w:val="pt-BR"/>
        </w:rPr>
        <w:t>DA ENTREGA E RECEBIMENTO DOS</w:t>
      </w:r>
      <w:r w:rsidRPr="00D338C9">
        <w:rPr>
          <w:b/>
          <w:spacing w:val="-11"/>
          <w:sz w:val="20"/>
          <w:szCs w:val="20"/>
          <w:lang w:val="pt-BR"/>
        </w:rPr>
        <w:t xml:space="preserve"> </w:t>
      </w:r>
      <w:r w:rsidRPr="00D338C9">
        <w:rPr>
          <w:b/>
          <w:sz w:val="20"/>
          <w:szCs w:val="20"/>
          <w:lang w:val="pt-BR"/>
        </w:rPr>
        <w:t>MATERIAIS</w:t>
      </w:r>
    </w:p>
    <w:p w:rsidR="00EF6F96" w:rsidRPr="00EF6F96" w:rsidRDefault="00EF6F96" w:rsidP="00EF6F96">
      <w:pPr>
        <w:jc w:val="both"/>
        <w:rPr>
          <w:color w:val="FF0000"/>
          <w:sz w:val="20"/>
          <w:szCs w:val="20"/>
          <w:lang w:val="pt-BR"/>
        </w:rPr>
      </w:pPr>
      <w:r>
        <w:rPr>
          <w:b/>
          <w:smallCaps/>
          <w:sz w:val="20"/>
          <w:szCs w:val="20"/>
          <w:lang w:val="pt-BR"/>
        </w:rPr>
        <w:t>6</w:t>
      </w:r>
      <w:r w:rsidRPr="00EF6F96">
        <w:rPr>
          <w:b/>
          <w:smallCaps/>
          <w:sz w:val="20"/>
          <w:szCs w:val="20"/>
          <w:lang w:val="pt-BR"/>
        </w:rPr>
        <w:t xml:space="preserve">.1 DO PRAZO: </w:t>
      </w:r>
      <w:r w:rsidRPr="00EF6F96">
        <w:rPr>
          <w:sz w:val="20"/>
          <w:szCs w:val="20"/>
          <w:lang w:val="pt-BR"/>
        </w:rPr>
        <w:t>O fornecimento será de forma ÚNICA e</w:t>
      </w:r>
      <w:r w:rsidRPr="00EF6F96">
        <w:rPr>
          <w:color w:val="FF0000"/>
          <w:sz w:val="20"/>
          <w:szCs w:val="20"/>
          <w:lang w:val="pt-BR"/>
        </w:rPr>
        <w:t xml:space="preserve"> </w:t>
      </w:r>
      <w:r w:rsidRPr="00EF6F96">
        <w:rPr>
          <w:sz w:val="20"/>
          <w:szCs w:val="20"/>
          <w:lang w:val="pt-BR"/>
        </w:rPr>
        <w:t xml:space="preserve">deverá ocorrer no prazo máximo de 15 (quinze) dias corridos, contados da data da Ordem de Serviço/Fornecimento, acompanhada da Nota de Empenho, emitida por esta municipalidade. </w:t>
      </w:r>
    </w:p>
    <w:p w:rsidR="00EF6F96" w:rsidRPr="00EF6F96" w:rsidRDefault="00EF6F96" w:rsidP="00EF6F96">
      <w:pPr>
        <w:jc w:val="both"/>
        <w:rPr>
          <w:sz w:val="20"/>
          <w:szCs w:val="20"/>
          <w:lang w:val="pt-BR"/>
        </w:rPr>
      </w:pPr>
    </w:p>
    <w:p w:rsidR="00EF6F96" w:rsidRPr="00EF6F96" w:rsidRDefault="00EF6F96" w:rsidP="00EF6F96">
      <w:pPr>
        <w:jc w:val="both"/>
        <w:rPr>
          <w:sz w:val="20"/>
          <w:szCs w:val="20"/>
          <w:lang w:val="pt-BR"/>
        </w:rPr>
      </w:pPr>
      <w:r>
        <w:rPr>
          <w:b/>
          <w:smallCaps/>
          <w:sz w:val="20"/>
          <w:szCs w:val="20"/>
          <w:lang w:val="pt-BR"/>
        </w:rPr>
        <w:t>6</w:t>
      </w:r>
      <w:r w:rsidRPr="00EF6F96">
        <w:rPr>
          <w:b/>
          <w:smallCaps/>
          <w:sz w:val="20"/>
          <w:szCs w:val="20"/>
          <w:lang w:val="pt-BR"/>
        </w:rPr>
        <w:t xml:space="preserve">.2 Do Local de Entrega: </w:t>
      </w:r>
      <w:r w:rsidRPr="00EF6F96">
        <w:rPr>
          <w:sz w:val="20"/>
          <w:szCs w:val="20"/>
          <w:lang w:val="pt-BR"/>
        </w:rPr>
        <w:t>A entrega deverá ocorrer no Almoxarifado Central da Prefeitura Municipal de São Mateus - localizado na Rodovia Othovarino Duarte Santos, nº 467, bairro Carapina (próximo ao Posto Damiani e ao Hospital Meridional) São Mateus-ES, CEP 29.933-010</w:t>
      </w:r>
    </w:p>
    <w:p w:rsidR="00EF6F96" w:rsidRPr="00EF6F96" w:rsidRDefault="00EF6F96" w:rsidP="00EF6F96">
      <w:pPr>
        <w:jc w:val="both"/>
        <w:rPr>
          <w:sz w:val="20"/>
          <w:szCs w:val="20"/>
          <w:lang w:val="pt-BR"/>
        </w:rPr>
      </w:pPr>
    </w:p>
    <w:p w:rsidR="00EF6F96" w:rsidRPr="00EF6F96" w:rsidRDefault="00EF6F96" w:rsidP="00EF6F96">
      <w:pPr>
        <w:jc w:val="both"/>
        <w:rPr>
          <w:sz w:val="20"/>
          <w:szCs w:val="20"/>
          <w:lang w:val="pt-BR"/>
        </w:rPr>
      </w:pPr>
      <w:r>
        <w:rPr>
          <w:sz w:val="20"/>
          <w:szCs w:val="20"/>
          <w:lang w:val="pt-BR"/>
        </w:rPr>
        <w:t>6</w:t>
      </w:r>
      <w:r w:rsidRPr="00EF6F96">
        <w:rPr>
          <w:sz w:val="20"/>
          <w:szCs w:val="20"/>
          <w:lang w:val="pt-BR"/>
        </w:rPr>
        <w:t>.3 As entregas da referida compra deverá(ão) preceder de horário previamente agendado com o Secretário da pasta, por intermédio do telefone (27) 3763-1565, ou ainda, pelo e-mail acaosocial@saomateus.es.gov.br, sendo responsável pelo recebimento o fiscal definido nesse termo de referência.</w:t>
      </w:r>
    </w:p>
    <w:p w:rsidR="002E743D" w:rsidRPr="00D338C9" w:rsidRDefault="002E743D" w:rsidP="00EF6F96">
      <w:pPr>
        <w:pStyle w:val="Corpodetexto"/>
        <w:tabs>
          <w:tab w:val="left" w:pos="567"/>
        </w:tabs>
        <w:spacing w:before="10"/>
        <w:jc w:val="both"/>
        <w:rPr>
          <w:sz w:val="20"/>
          <w:szCs w:val="20"/>
          <w:lang w:val="pt-BR"/>
        </w:rPr>
      </w:pPr>
    </w:p>
    <w:p w:rsidR="00596373" w:rsidRPr="00D338C9" w:rsidRDefault="00DA2085" w:rsidP="0013648C">
      <w:pPr>
        <w:pStyle w:val="Ttulo21"/>
        <w:tabs>
          <w:tab w:val="left" w:pos="567"/>
        </w:tabs>
        <w:spacing w:line="252" w:lineRule="exact"/>
        <w:ind w:left="0"/>
        <w:rPr>
          <w:sz w:val="20"/>
          <w:szCs w:val="20"/>
        </w:rPr>
      </w:pPr>
      <w:r w:rsidRPr="00D338C9">
        <w:rPr>
          <w:sz w:val="20"/>
          <w:szCs w:val="20"/>
        </w:rPr>
        <w:t>CLÁUSULA SÉTIMA</w:t>
      </w:r>
    </w:p>
    <w:p w:rsidR="00596373" w:rsidRPr="00D338C9" w:rsidRDefault="00DA2085" w:rsidP="003C67FC">
      <w:pPr>
        <w:pStyle w:val="PargrafodaLista"/>
        <w:numPr>
          <w:ilvl w:val="0"/>
          <w:numId w:val="3"/>
        </w:numPr>
        <w:tabs>
          <w:tab w:val="left" w:pos="448"/>
          <w:tab w:val="left" w:pos="567"/>
        </w:tabs>
        <w:spacing w:line="252" w:lineRule="exact"/>
        <w:ind w:left="0" w:firstLine="0"/>
        <w:rPr>
          <w:b/>
          <w:sz w:val="20"/>
          <w:szCs w:val="20"/>
          <w:lang w:val="pt-BR"/>
        </w:rPr>
      </w:pPr>
      <w:r w:rsidRPr="00D338C9">
        <w:rPr>
          <w:b/>
          <w:sz w:val="20"/>
          <w:szCs w:val="20"/>
          <w:lang w:val="pt-BR"/>
        </w:rPr>
        <w:t xml:space="preserve">DO PRAZO DE VALIDADE </w:t>
      </w:r>
      <w:r w:rsidR="00EF6F96">
        <w:rPr>
          <w:b/>
          <w:sz w:val="20"/>
          <w:szCs w:val="20"/>
          <w:lang w:val="pt-BR"/>
        </w:rPr>
        <w:t>E GARANTIA</w:t>
      </w:r>
    </w:p>
    <w:p w:rsidR="00EF6F96" w:rsidRPr="00EF6F96" w:rsidRDefault="00EF6F96" w:rsidP="00EF6F96">
      <w:pPr>
        <w:jc w:val="both"/>
        <w:rPr>
          <w:sz w:val="20"/>
          <w:szCs w:val="20"/>
          <w:lang w:val="pt-BR"/>
        </w:rPr>
      </w:pPr>
      <w:r w:rsidRPr="00EF6F96">
        <w:rPr>
          <w:b/>
          <w:sz w:val="20"/>
          <w:szCs w:val="20"/>
          <w:lang w:val="pt-BR"/>
        </w:rPr>
        <w:t>7.1</w:t>
      </w:r>
      <w:r w:rsidRPr="00EF6F96">
        <w:rPr>
          <w:sz w:val="20"/>
          <w:szCs w:val="20"/>
          <w:lang w:val="pt-BR"/>
        </w:rPr>
        <w:t xml:space="preserve"> Os materiais/equipamentos fornecidos só serão aceitos com o prazo de validade superior a 01(um) ano, a partir da entrega, salvo exceções técnicas.</w:t>
      </w:r>
    </w:p>
    <w:p w:rsidR="00EF6F96" w:rsidRPr="00EF6F96" w:rsidRDefault="00EF6F96" w:rsidP="00EF6F96">
      <w:pPr>
        <w:jc w:val="both"/>
        <w:rPr>
          <w:sz w:val="20"/>
          <w:szCs w:val="20"/>
          <w:lang w:val="pt-BR"/>
        </w:rPr>
      </w:pPr>
    </w:p>
    <w:p w:rsidR="00EF6F96" w:rsidRPr="00EF6F96" w:rsidRDefault="00EF6F96" w:rsidP="00EF6F96">
      <w:pPr>
        <w:jc w:val="both"/>
        <w:rPr>
          <w:sz w:val="20"/>
          <w:szCs w:val="20"/>
          <w:lang w:val="pt-BR"/>
        </w:rPr>
      </w:pPr>
      <w:r w:rsidRPr="00EF6F96">
        <w:rPr>
          <w:b/>
          <w:sz w:val="20"/>
          <w:szCs w:val="20"/>
          <w:lang w:val="pt-BR"/>
        </w:rPr>
        <w:t>7.2</w:t>
      </w:r>
      <w:r w:rsidRPr="00EF6F96">
        <w:rPr>
          <w:sz w:val="20"/>
          <w:szCs w:val="20"/>
          <w:lang w:val="pt-BR"/>
        </w:rPr>
        <w:t xml:space="preserve"> Os materiais/equipamentos solicitados deverão atender às exigências de qualidade, observados os padrões e normas baixadas pelos órgãos competentes de controle de qualidade industrial - ABNT, INMETRO, etc. - atentando-se o proponente, principalmente para as prescrições contidas no art. 39, VIII, da Lei nº. 8.078/90 (Código de Defesa do Consumidor). Não serão aceitos materiais em desacordo com as especificações constantes no presente Termo de Referência.</w:t>
      </w:r>
    </w:p>
    <w:p w:rsidR="00596373" w:rsidRPr="00D338C9" w:rsidRDefault="00596373" w:rsidP="0013648C">
      <w:pPr>
        <w:pStyle w:val="Corpodetexto"/>
        <w:tabs>
          <w:tab w:val="left" w:pos="567"/>
        </w:tabs>
        <w:spacing w:before="1"/>
        <w:rPr>
          <w:sz w:val="20"/>
          <w:szCs w:val="20"/>
          <w:lang w:val="pt-BR"/>
        </w:rPr>
      </w:pPr>
    </w:p>
    <w:p w:rsidR="00596373" w:rsidRPr="00D338C9" w:rsidRDefault="00DA2085" w:rsidP="0013648C">
      <w:pPr>
        <w:pStyle w:val="Ttulo21"/>
        <w:tabs>
          <w:tab w:val="left" w:pos="567"/>
        </w:tabs>
        <w:ind w:left="0"/>
        <w:rPr>
          <w:sz w:val="20"/>
          <w:szCs w:val="20"/>
        </w:rPr>
      </w:pPr>
      <w:r w:rsidRPr="00D338C9">
        <w:rPr>
          <w:sz w:val="20"/>
          <w:szCs w:val="20"/>
        </w:rPr>
        <w:t>CLÁUSULA OITAVA</w:t>
      </w:r>
    </w:p>
    <w:p w:rsidR="00596373" w:rsidRPr="00D338C9" w:rsidRDefault="00DA2085" w:rsidP="003C67FC">
      <w:pPr>
        <w:pStyle w:val="PargrafodaLista"/>
        <w:numPr>
          <w:ilvl w:val="0"/>
          <w:numId w:val="3"/>
        </w:numPr>
        <w:tabs>
          <w:tab w:val="left" w:pos="448"/>
          <w:tab w:val="left" w:pos="567"/>
        </w:tabs>
        <w:spacing w:before="1" w:line="253" w:lineRule="exact"/>
        <w:ind w:left="0" w:firstLine="0"/>
        <w:rPr>
          <w:b/>
          <w:sz w:val="20"/>
          <w:szCs w:val="20"/>
        </w:rPr>
      </w:pPr>
      <w:r w:rsidRPr="00D338C9">
        <w:rPr>
          <w:b/>
          <w:spacing w:val="-3"/>
          <w:sz w:val="20"/>
          <w:szCs w:val="20"/>
        </w:rPr>
        <w:t xml:space="preserve">DAS </w:t>
      </w:r>
      <w:r w:rsidRPr="00D338C9">
        <w:rPr>
          <w:b/>
          <w:sz w:val="20"/>
          <w:szCs w:val="20"/>
        </w:rPr>
        <w:t>RESPONSABILIDADES DAS</w:t>
      </w:r>
      <w:r w:rsidRPr="00D338C9">
        <w:rPr>
          <w:b/>
          <w:spacing w:val="1"/>
          <w:sz w:val="20"/>
          <w:szCs w:val="20"/>
        </w:rPr>
        <w:t xml:space="preserve"> </w:t>
      </w:r>
      <w:r w:rsidRPr="00D338C9">
        <w:rPr>
          <w:b/>
          <w:sz w:val="20"/>
          <w:szCs w:val="20"/>
        </w:rPr>
        <w:t>PARTES</w:t>
      </w:r>
    </w:p>
    <w:p w:rsidR="00596373" w:rsidRPr="00D338C9" w:rsidRDefault="00DA2085" w:rsidP="0013648C">
      <w:pPr>
        <w:tabs>
          <w:tab w:val="left" w:pos="567"/>
        </w:tabs>
        <w:spacing w:line="253" w:lineRule="exact"/>
        <w:jc w:val="both"/>
        <w:rPr>
          <w:sz w:val="20"/>
          <w:szCs w:val="20"/>
        </w:rPr>
      </w:pPr>
      <w:r w:rsidRPr="00D338C9">
        <w:rPr>
          <w:sz w:val="20"/>
          <w:szCs w:val="20"/>
        </w:rPr>
        <w:lastRenderedPageBreak/>
        <w:t xml:space="preserve">8.1 – Compete a </w:t>
      </w:r>
      <w:r w:rsidRPr="00D338C9">
        <w:rPr>
          <w:b/>
          <w:sz w:val="20"/>
          <w:szCs w:val="20"/>
        </w:rPr>
        <w:t>CONTRATADA</w:t>
      </w:r>
      <w:r w:rsidRPr="00D338C9">
        <w:rPr>
          <w:sz w:val="20"/>
          <w:szCs w:val="20"/>
        </w:rPr>
        <w:t>:</w:t>
      </w:r>
    </w:p>
    <w:p w:rsidR="0092220D" w:rsidRPr="00D338C9" w:rsidRDefault="0092220D" w:rsidP="006B54FE">
      <w:pPr>
        <w:pStyle w:val="Corpodetexto"/>
        <w:numPr>
          <w:ilvl w:val="0"/>
          <w:numId w:val="17"/>
        </w:numPr>
        <w:tabs>
          <w:tab w:val="left" w:pos="567"/>
        </w:tabs>
        <w:spacing w:before="9"/>
        <w:ind w:left="360"/>
        <w:jc w:val="both"/>
        <w:rPr>
          <w:sz w:val="20"/>
          <w:szCs w:val="20"/>
          <w:lang w:val="pt-BR"/>
        </w:rPr>
      </w:pPr>
      <w:r w:rsidRPr="00D338C9">
        <w:rPr>
          <w:sz w:val="20"/>
          <w:szCs w:val="20"/>
          <w:lang w:val="pt-BR"/>
        </w:rPr>
        <w:t>Efetuar os pagamentos devidos à CONTRATADA pelos serviços efetivamente prestados, medidos e faturados.</w:t>
      </w:r>
    </w:p>
    <w:p w:rsidR="0092220D" w:rsidRPr="00D338C9" w:rsidRDefault="0092220D" w:rsidP="006B54FE">
      <w:pPr>
        <w:pStyle w:val="Corpodetexto"/>
        <w:numPr>
          <w:ilvl w:val="0"/>
          <w:numId w:val="17"/>
        </w:numPr>
        <w:tabs>
          <w:tab w:val="left" w:pos="567"/>
        </w:tabs>
        <w:spacing w:before="9"/>
        <w:ind w:left="360"/>
        <w:jc w:val="both"/>
        <w:rPr>
          <w:sz w:val="20"/>
          <w:szCs w:val="20"/>
          <w:lang w:val="pt-BR"/>
        </w:rPr>
      </w:pPr>
      <w:r w:rsidRPr="00D338C9">
        <w:rPr>
          <w:sz w:val="20"/>
          <w:szCs w:val="20"/>
          <w:lang w:val="pt-BR"/>
        </w:rPr>
        <w:t>Acompanhar as medições dos serviços procedidas pela CONTRATADA, assinando os Boletins de Medição ou oferecendo, de imediato, as impugnações que julgar necessárias.</w:t>
      </w:r>
    </w:p>
    <w:p w:rsidR="0092220D" w:rsidRPr="00D338C9" w:rsidRDefault="0092220D" w:rsidP="006B54FE">
      <w:pPr>
        <w:pStyle w:val="Corpodetexto"/>
        <w:numPr>
          <w:ilvl w:val="0"/>
          <w:numId w:val="17"/>
        </w:numPr>
        <w:tabs>
          <w:tab w:val="left" w:pos="567"/>
        </w:tabs>
        <w:spacing w:before="9"/>
        <w:ind w:left="360"/>
        <w:jc w:val="both"/>
        <w:rPr>
          <w:sz w:val="20"/>
          <w:szCs w:val="20"/>
          <w:lang w:val="pt-BR"/>
        </w:rPr>
      </w:pPr>
      <w:r w:rsidRPr="00D338C9">
        <w:rPr>
          <w:sz w:val="20"/>
          <w:szCs w:val="20"/>
          <w:lang w:val="pt-BR"/>
        </w:rPr>
        <w:t>Notificar, por escrito, à CONTRATADA, defeitos e irregularidades encontradas na execução dos serviços, fixando prazos para sua correção.</w:t>
      </w:r>
    </w:p>
    <w:p w:rsidR="0092220D" w:rsidRPr="00D338C9" w:rsidRDefault="0092220D" w:rsidP="006B54FE">
      <w:pPr>
        <w:pStyle w:val="Corpodetexto"/>
        <w:numPr>
          <w:ilvl w:val="0"/>
          <w:numId w:val="17"/>
        </w:numPr>
        <w:tabs>
          <w:tab w:val="left" w:pos="567"/>
        </w:tabs>
        <w:spacing w:before="9"/>
        <w:ind w:left="360"/>
        <w:jc w:val="both"/>
        <w:rPr>
          <w:sz w:val="20"/>
          <w:szCs w:val="20"/>
          <w:lang w:val="pt-BR"/>
        </w:rPr>
      </w:pPr>
      <w:r w:rsidRPr="00D338C9">
        <w:rPr>
          <w:sz w:val="20"/>
          <w:szCs w:val="20"/>
          <w:lang w:val="pt-BR"/>
        </w:rPr>
        <w:t>Notificar, por escrito, à CONTRATADA, da aplicação de eventuais multas, de notas de débitos e da suspensão da prestação de serviços.</w:t>
      </w:r>
    </w:p>
    <w:p w:rsidR="0092220D" w:rsidRPr="00D338C9" w:rsidRDefault="0092220D" w:rsidP="006B54FE">
      <w:pPr>
        <w:pStyle w:val="Corpodetexto"/>
        <w:numPr>
          <w:ilvl w:val="0"/>
          <w:numId w:val="17"/>
        </w:numPr>
        <w:tabs>
          <w:tab w:val="left" w:pos="567"/>
        </w:tabs>
        <w:spacing w:before="9"/>
        <w:ind w:left="360"/>
        <w:jc w:val="both"/>
        <w:rPr>
          <w:sz w:val="20"/>
          <w:szCs w:val="20"/>
          <w:lang w:val="pt-BR"/>
        </w:rPr>
      </w:pPr>
      <w:r w:rsidRPr="00D338C9">
        <w:rPr>
          <w:sz w:val="20"/>
          <w:szCs w:val="20"/>
          <w:lang w:val="pt-BR"/>
        </w:rPr>
        <w:t>Observar o cumprimento por parte da CONTRATADA relativo à cessão de mão de obra.</w:t>
      </w:r>
    </w:p>
    <w:p w:rsidR="0092220D" w:rsidRPr="00D338C9" w:rsidRDefault="0092220D" w:rsidP="006B54FE">
      <w:pPr>
        <w:pStyle w:val="Corpodetexto"/>
        <w:numPr>
          <w:ilvl w:val="0"/>
          <w:numId w:val="17"/>
        </w:numPr>
        <w:tabs>
          <w:tab w:val="left" w:pos="567"/>
        </w:tabs>
        <w:spacing w:before="9"/>
        <w:ind w:left="360"/>
        <w:jc w:val="both"/>
        <w:rPr>
          <w:sz w:val="20"/>
          <w:szCs w:val="20"/>
          <w:lang w:val="pt-BR"/>
        </w:rPr>
      </w:pPr>
      <w:r w:rsidRPr="00D338C9">
        <w:rPr>
          <w:sz w:val="20"/>
          <w:szCs w:val="20"/>
          <w:lang w:val="pt-BR"/>
        </w:rPr>
        <w:t>Proporcionar todas as facilidades necessárias à CONTRATADA, inclusive comunicando por escrito e tempestivamente, qualquer mudança na administração e endereço de cobrança, bem como, qualquer ocorrência relacionada com a entrega do(s) produto(s).</w:t>
      </w:r>
    </w:p>
    <w:p w:rsidR="0092220D" w:rsidRPr="00D338C9" w:rsidRDefault="0092220D" w:rsidP="006B54FE">
      <w:pPr>
        <w:pStyle w:val="Corpodetexto"/>
        <w:numPr>
          <w:ilvl w:val="0"/>
          <w:numId w:val="17"/>
        </w:numPr>
        <w:tabs>
          <w:tab w:val="left" w:pos="567"/>
        </w:tabs>
        <w:spacing w:before="9"/>
        <w:ind w:left="360"/>
        <w:jc w:val="both"/>
        <w:rPr>
          <w:sz w:val="20"/>
          <w:szCs w:val="20"/>
          <w:lang w:val="pt-BR"/>
        </w:rPr>
      </w:pPr>
      <w:r w:rsidRPr="00D338C9">
        <w:rPr>
          <w:sz w:val="20"/>
          <w:szCs w:val="20"/>
          <w:lang w:val="pt-BR"/>
        </w:rPr>
        <w:t>Notificar a empresa de eventuais atrasos na entrega dos produtos.</w:t>
      </w:r>
    </w:p>
    <w:p w:rsidR="0092220D" w:rsidRPr="00D338C9" w:rsidRDefault="0092220D" w:rsidP="008B3ABE">
      <w:pPr>
        <w:pStyle w:val="Corpodetexto"/>
        <w:tabs>
          <w:tab w:val="left" w:pos="567"/>
        </w:tabs>
        <w:spacing w:before="9"/>
        <w:ind w:hanging="360"/>
        <w:jc w:val="both"/>
        <w:rPr>
          <w:sz w:val="20"/>
          <w:szCs w:val="20"/>
          <w:lang w:val="pt-BR"/>
        </w:rPr>
      </w:pPr>
    </w:p>
    <w:p w:rsidR="0092220D" w:rsidRPr="00D338C9" w:rsidRDefault="0092220D" w:rsidP="008B3ABE">
      <w:pPr>
        <w:tabs>
          <w:tab w:val="left" w:pos="567"/>
        </w:tabs>
        <w:spacing w:before="1"/>
        <w:jc w:val="both"/>
        <w:rPr>
          <w:sz w:val="20"/>
          <w:szCs w:val="20"/>
          <w:lang w:val="pt-BR"/>
        </w:rPr>
      </w:pPr>
      <w:r w:rsidRPr="00D338C9">
        <w:rPr>
          <w:sz w:val="20"/>
          <w:szCs w:val="20"/>
          <w:lang w:val="pt-BR"/>
        </w:rPr>
        <w:t xml:space="preserve">8.2. Compete a </w:t>
      </w:r>
      <w:r w:rsidRPr="00D338C9">
        <w:rPr>
          <w:b/>
          <w:sz w:val="20"/>
          <w:szCs w:val="20"/>
          <w:lang w:val="pt-BR"/>
        </w:rPr>
        <w:t>CONTRATANTE</w:t>
      </w:r>
      <w:r w:rsidRPr="00D338C9">
        <w:rPr>
          <w:sz w:val="20"/>
          <w:szCs w:val="20"/>
          <w:lang w:val="pt-BR"/>
        </w:rPr>
        <w:t>:</w:t>
      </w:r>
    </w:p>
    <w:p w:rsidR="0092220D" w:rsidRPr="00D338C9" w:rsidRDefault="0092220D" w:rsidP="006B54FE">
      <w:pPr>
        <w:pStyle w:val="Corpodetexto"/>
        <w:numPr>
          <w:ilvl w:val="0"/>
          <w:numId w:val="17"/>
        </w:numPr>
        <w:tabs>
          <w:tab w:val="left" w:pos="567"/>
        </w:tabs>
        <w:spacing w:before="9"/>
        <w:ind w:left="360"/>
        <w:jc w:val="both"/>
        <w:rPr>
          <w:sz w:val="20"/>
          <w:szCs w:val="20"/>
          <w:lang w:val="pt-BR"/>
        </w:rPr>
      </w:pPr>
      <w:r w:rsidRPr="00D338C9">
        <w:rPr>
          <w:sz w:val="20"/>
          <w:szCs w:val="20"/>
          <w:lang w:val="pt-BR"/>
        </w:rPr>
        <w:t>Manter durante toda a execução do Contrato, em compatibilidade com as obrigações por ela assumidas, todas as condições de qualificação assumidas na licitação.</w:t>
      </w:r>
    </w:p>
    <w:p w:rsidR="0092220D" w:rsidRPr="00D338C9" w:rsidRDefault="0092220D" w:rsidP="006B54FE">
      <w:pPr>
        <w:pStyle w:val="Corpodetexto"/>
        <w:numPr>
          <w:ilvl w:val="0"/>
          <w:numId w:val="17"/>
        </w:numPr>
        <w:tabs>
          <w:tab w:val="left" w:pos="567"/>
        </w:tabs>
        <w:spacing w:before="9"/>
        <w:ind w:left="360"/>
        <w:jc w:val="both"/>
        <w:rPr>
          <w:sz w:val="20"/>
          <w:szCs w:val="20"/>
          <w:lang w:val="pt-BR"/>
        </w:rPr>
      </w:pPr>
      <w:r w:rsidRPr="00D338C9">
        <w:rPr>
          <w:sz w:val="20"/>
          <w:szCs w:val="20"/>
          <w:lang w:val="pt-BR"/>
        </w:rPr>
        <w:t>Respeitar e cumprir as Normas Administrativas em vigor no município.</w:t>
      </w:r>
    </w:p>
    <w:p w:rsidR="0092220D" w:rsidRPr="00D338C9" w:rsidRDefault="0092220D" w:rsidP="006B54FE">
      <w:pPr>
        <w:pStyle w:val="Corpodetexto"/>
        <w:numPr>
          <w:ilvl w:val="0"/>
          <w:numId w:val="17"/>
        </w:numPr>
        <w:tabs>
          <w:tab w:val="left" w:pos="567"/>
        </w:tabs>
        <w:spacing w:before="9"/>
        <w:ind w:left="360"/>
        <w:rPr>
          <w:sz w:val="20"/>
          <w:szCs w:val="20"/>
          <w:lang w:val="pt-BR"/>
        </w:rPr>
      </w:pPr>
      <w:r w:rsidRPr="00D338C9">
        <w:rPr>
          <w:sz w:val="20"/>
          <w:szCs w:val="20"/>
          <w:lang w:val="pt-BR"/>
        </w:rPr>
        <w:t>Fornecer o bem contratado conforme previsto neste Termo de Referência, obedecendo rigorosamente às especificações e condições estipuladas no Edital de Licitação e na proposta comercial.</w:t>
      </w:r>
    </w:p>
    <w:p w:rsidR="0092220D" w:rsidRPr="00D338C9" w:rsidRDefault="0092220D" w:rsidP="006B54FE">
      <w:pPr>
        <w:pStyle w:val="Corpodetexto"/>
        <w:numPr>
          <w:ilvl w:val="0"/>
          <w:numId w:val="17"/>
        </w:numPr>
        <w:tabs>
          <w:tab w:val="left" w:pos="567"/>
        </w:tabs>
        <w:spacing w:before="9"/>
        <w:ind w:left="360"/>
        <w:rPr>
          <w:sz w:val="20"/>
          <w:szCs w:val="20"/>
          <w:lang w:val="pt-BR"/>
        </w:rPr>
      </w:pPr>
      <w:r w:rsidRPr="00D338C9">
        <w:rPr>
          <w:sz w:val="20"/>
          <w:szCs w:val="20"/>
          <w:lang w:val="pt-BR"/>
        </w:rPr>
        <w:t>Substituir, em um prazo máximo de 15 (quinze) dias corridos, o material que porventura apresentar defeitos sistemáticos de fabricação.</w:t>
      </w:r>
    </w:p>
    <w:p w:rsidR="0092220D" w:rsidRPr="00D338C9" w:rsidRDefault="0092220D" w:rsidP="006B54FE">
      <w:pPr>
        <w:pStyle w:val="Corpodetexto"/>
        <w:numPr>
          <w:ilvl w:val="0"/>
          <w:numId w:val="17"/>
        </w:numPr>
        <w:tabs>
          <w:tab w:val="left" w:pos="567"/>
        </w:tabs>
        <w:spacing w:before="9"/>
        <w:ind w:left="360"/>
        <w:rPr>
          <w:sz w:val="20"/>
          <w:szCs w:val="20"/>
          <w:lang w:val="pt-BR"/>
        </w:rPr>
      </w:pPr>
      <w:r w:rsidRPr="00D338C9">
        <w:rPr>
          <w:sz w:val="20"/>
          <w:szCs w:val="20"/>
          <w:lang w:val="pt-BR"/>
        </w:rPr>
        <w:t>Efetuar a substituição dos medicamentos caso necessário, de forma rápida, eficaz e eficiente, sem quaisquer ônus para o CONTRATANTE.</w:t>
      </w:r>
    </w:p>
    <w:p w:rsidR="0092220D" w:rsidRPr="00D338C9" w:rsidRDefault="0092220D" w:rsidP="006B54FE">
      <w:pPr>
        <w:pStyle w:val="Corpodetexto"/>
        <w:numPr>
          <w:ilvl w:val="0"/>
          <w:numId w:val="17"/>
        </w:numPr>
        <w:tabs>
          <w:tab w:val="left" w:pos="567"/>
        </w:tabs>
        <w:spacing w:before="9"/>
        <w:ind w:left="360"/>
        <w:rPr>
          <w:sz w:val="20"/>
          <w:szCs w:val="20"/>
          <w:lang w:val="pt-BR"/>
        </w:rPr>
      </w:pPr>
      <w:r w:rsidRPr="00D338C9">
        <w:rPr>
          <w:sz w:val="20"/>
          <w:szCs w:val="20"/>
          <w:lang w:val="pt-BR"/>
        </w:rPr>
        <w:t>Não transferir a outrem no todo ou em parte, as responsabilidades assumidas, sem prévia e expressa anuência do CONTRATANTE.</w:t>
      </w:r>
    </w:p>
    <w:p w:rsidR="0092220D" w:rsidRPr="00D338C9" w:rsidRDefault="0092220D" w:rsidP="006B54FE">
      <w:pPr>
        <w:pStyle w:val="Corpodetexto"/>
        <w:numPr>
          <w:ilvl w:val="0"/>
          <w:numId w:val="17"/>
        </w:numPr>
        <w:tabs>
          <w:tab w:val="left" w:pos="567"/>
        </w:tabs>
        <w:spacing w:before="9"/>
        <w:ind w:left="360"/>
        <w:rPr>
          <w:sz w:val="20"/>
          <w:szCs w:val="20"/>
          <w:lang w:val="pt-BR"/>
        </w:rPr>
      </w:pPr>
      <w:r w:rsidRPr="00D338C9">
        <w:rPr>
          <w:sz w:val="20"/>
          <w:szCs w:val="20"/>
          <w:lang w:val="pt-BR"/>
        </w:rPr>
        <w:t>Zelar pela padronização e qualidade do material fornecido, empregando matérias primas condizentes com as necessidades de uso do produto e que proporcionem longa durabilidade.</w:t>
      </w:r>
    </w:p>
    <w:p w:rsidR="0092220D" w:rsidRPr="00D338C9" w:rsidRDefault="0092220D" w:rsidP="006B54FE">
      <w:pPr>
        <w:pStyle w:val="Corpodetexto"/>
        <w:numPr>
          <w:ilvl w:val="0"/>
          <w:numId w:val="17"/>
        </w:numPr>
        <w:tabs>
          <w:tab w:val="left" w:pos="567"/>
        </w:tabs>
        <w:spacing w:before="9"/>
        <w:ind w:left="360"/>
        <w:rPr>
          <w:sz w:val="20"/>
          <w:szCs w:val="20"/>
          <w:lang w:val="pt-BR"/>
        </w:rPr>
      </w:pPr>
      <w:r w:rsidRPr="00D338C9">
        <w:rPr>
          <w:sz w:val="20"/>
          <w:szCs w:val="20"/>
          <w:lang w:val="pt-BR"/>
        </w:rPr>
        <w:t>Cumprir integralmente os dispositivos legais provenientes de trabalho seguro, inclusive Lei Municipal do Trabalho Seguro nº 1.286/2013.</w:t>
      </w:r>
    </w:p>
    <w:p w:rsidR="00C15A76" w:rsidRPr="00D338C9" w:rsidRDefault="00C15A76" w:rsidP="0013648C">
      <w:pPr>
        <w:pStyle w:val="Corpodetexto"/>
        <w:tabs>
          <w:tab w:val="left" w:pos="567"/>
        </w:tabs>
        <w:spacing w:before="7"/>
        <w:rPr>
          <w:sz w:val="20"/>
          <w:szCs w:val="20"/>
          <w:lang w:val="pt-BR"/>
        </w:rPr>
      </w:pPr>
    </w:p>
    <w:p w:rsidR="00596373" w:rsidRPr="00D338C9" w:rsidRDefault="00DA2085" w:rsidP="0013648C">
      <w:pPr>
        <w:pStyle w:val="Ttulo21"/>
        <w:tabs>
          <w:tab w:val="left" w:pos="567"/>
        </w:tabs>
        <w:ind w:left="0"/>
        <w:rPr>
          <w:sz w:val="20"/>
          <w:szCs w:val="20"/>
        </w:rPr>
      </w:pPr>
      <w:r w:rsidRPr="00D338C9">
        <w:rPr>
          <w:sz w:val="20"/>
          <w:szCs w:val="20"/>
        </w:rPr>
        <w:t>CLÁUSULA NONA</w:t>
      </w:r>
    </w:p>
    <w:p w:rsidR="00596373" w:rsidRPr="00D338C9" w:rsidRDefault="00DA2085" w:rsidP="003C67FC">
      <w:pPr>
        <w:pStyle w:val="PargrafodaLista"/>
        <w:numPr>
          <w:ilvl w:val="0"/>
          <w:numId w:val="3"/>
        </w:numPr>
        <w:tabs>
          <w:tab w:val="left" w:pos="448"/>
          <w:tab w:val="left" w:pos="567"/>
        </w:tabs>
        <w:spacing w:before="2"/>
        <w:ind w:left="0" w:firstLine="0"/>
        <w:rPr>
          <w:b/>
          <w:sz w:val="20"/>
          <w:szCs w:val="20"/>
        </w:rPr>
      </w:pPr>
      <w:r w:rsidRPr="00D338C9">
        <w:rPr>
          <w:b/>
          <w:spacing w:val="-3"/>
          <w:sz w:val="20"/>
          <w:szCs w:val="20"/>
        </w:rPr>
        <w:t>DAS</w:t>
      </w:r>
      <w:r w:rsidRPr="00D338C9">
        <w:rPr>
          <w:b/>
          <w:sz w:val="20"/>
          <w:szCs w:val="20"/>
        </w:rPr>
        <w:t xml:space="preserve"> PENALIDADES</w:t>
      </w:r>
    </w:p>
    <w:p w:rsidR="00663543" w:rsidRPr="00D338C9" w:rsidRDefault="00663543" w:rsidP="00CD03DA">
      <w:pPr>
        <w:pStyle w:val="Corpodetexto"/>
        <w:ind w:right="168"/>
        <w:jc w:val="both"/>
        <w:rPr>
          <w:sz w:val="20"/>
          <w:szCs w:val="20"/>
          <w:lang w:val="pt-BR"/>
        </w:rPr>
      </w:pPr>
      <w:r w:rsidRPr="00D338C9">
        <w:rPr>
          <w:sz w:val="20"/>
          <w:szCs w:val="20"/>
          <w:lang w:val="pt-BR"/>
        </w:rPr>
        <w:t>9.1 A Licitante que, convocada dentro do prazo de validade da sua proposta, não assinar a ATA ou o contrato, deixar de entregar documentação exigida no Edital, apresentar documentação falsa, não mantiver a proposta, fraudar na execução do contrato, comportar-se de modo inidôneo, fizer declaração falsa ou cometer fraude fiscal, ficará impedida de licitar e de contratar com a administração pública e será descredenciada no SICAF, pelo prazo de até 5 (cinco) anos, ou nos Sistemas de Cadastramento de Fornecedores a que se refere o inciso XIV do artigo 4º da Lei nº 10.520/2002, sem prejuízo das multas e demais cominações legais”.</w:t>
      </w:r>
    </w:p>
    <w:p w:rsidR="00663543" w:rsidRPr="00D338C9" w:rsidRDefault="00663543" w:rsidP="00CD03DA">
      <w:pPr>
        <w:pStyle w:val="Corpodetexto"/>
        <w:ind w:right="168"/>
        <w:jc w:val="both"/>
        <w:rPr>
          <w:sz w:val="20"/>
          <w:szCs w:val="20"/>
          <w:lang w:val="pt-BR"/>
        </w:rPr>
      </w:pPr>
      <w:r w:rsidRPr="00D338C9">
        <w:rPr>
          <w:sz w:val="20"/>
          <w:szCs w:val="20"/>
          <w:lang w:val="pt-BR"/>
        </w:rPr>
        <w:t xml:space="preserve">9.2 Em notificação escrita e sem prejuízo da faculdade de cancelar a ata ou mesmo rescindir os contratos advindos, o CONTRATANTE poderá aplicar à DETENTORA DA ATA as seguintes multas moratórias: </w:t>
      </w:r>
    </w:p>
    <w:p w:rsidR="00663543" w:rsidRPr="00D338C9" w:rsidRDefault="00663543" w:rsidP="006B54FE">
      <w:pPr>
        <w:pStyle w:val="Corpodetexto"/>
        <w:numPr>
          <w:ilvl w:val="0"/>
          <w:numId w:val="13"/>
        </w:numPr>
        <w:tabs>
          <w:tab w:val="left" w:pos="567"/>
        </w:tabs>
        <w:ind w:right="168"/>
        <w:jc w:val="both"/>
        <w:rPr>
          <w:sz w:val="20"/>
          <w:szCs w:val="20"/>
          <w:lang w:val="pt-BR"/>
        </w:rPr>
      </w:pPr>
      <w:r w:rsidRPr="00D338C9">
        <w:rPr>
          <w:sz w:val="20"/>
          <w:szCs w:val="20"/>
          <w:lang w:val="pt-BR"/>
        </w:rPr>
        <w:t>0,03% (três centésimos por cento) do valor total estimado deste Contrato, por dia, pelo não cumprimento de exigência contratual ou solicitação da Fiscalização.</w:t>
      </w:r>
    </w:p>
    <w:p w:rsidR="00663543" w:rsidRPr="00D338C9" w:rsidRDefault="00663543" w:rsidP="006B54FE">
      <w:pPr>
        <w:pStyle w:val="Corpodetexto"/>
        <w:numPr>
          <w:ilvl w:val="0"/>
          <w:numId w:val="13"/>
        </w:numPr>
        <w:tabs>
          <w:tab w:val="left" w:pos="567"/>
        </w:tabs>
        <w:ind w:right="168"/>
        <w:jc w:val="both"/>
        <w:rPr>
          <w:sz w:val="20"/>
          <w:szCs w:val="20"/>
          <w:lang w:val="pt-BR"/>
        </w:rPr>
      </w:pPr>
      <w:r w:rsidRPr="00D338C9">
        <w:rPr>
          <w:sz w:val="20"/>
          <w:szCs w:val="20"/>
          <w:lang w:val="pt-BR"/>
        </w:rPr>
        <w:t>0,03% (três centésimos por cento) do valor total estimado deste Contrato, por dia, pelo atraso no início dos serviços, estabelecido na Autorização de Serviço (AS) emitida pelo CONTRATANTE.</w:t>
      </w:r>
    </w:p>
    <w:p w:rsidR="00663543" w:rsidRPr="00D338C9" w:rsidRDefault="00663543" w:rsidP="006B54FE">
      <w:pPr>
        <w:pStyle w:val="Corpodetexto"/>
        <w:numPr>
          <w:ilvl w:val="0"/>
          <w:numId w:val="13"/>
        </w:numPr>
        <w:tabs>
          <w:tab w:val="left" w:pos="567"/>
        </w:tabs>
        <w:ind w:right="168"/>
        <w:jc w:val="both"/>
        <w:rPr>
          <w:sz w:val="20"/>
          <w:szCs w:val="20"/>
          <w:lang w:val="pt-BR"/>
        </w:rPr>
      </w:pPr>
      <w:r w:rsidRPr="00D338C9">
        <w:rPr>
          <w:sz w:val="20"/>
          <w:szCs w:val="20"/>
          <w:lang w:val="pt-BR"/>
        </w:rPr>
        <w:t>0,03% (três centésimos por cento) do valor total estimado deste Contrato, por dia e por ocorrência, pelo atraso na conclusão dos serviços.</w:t>
      </w:r>
    </w:p>
    <w:p w:rsidR="00663543" w:rsidRPr="00D338C9" w:rsidRDefault="00663543" w:rsidP="006B54FE">
      <w:pPr>
        <w:pStyle w:val="Corpodetexto"/>
        <w:numPr>
          <w:ilvl w:val="0"/>
          <w:numId w:val="13"/>
        </w:numPr>
        <w:tabs>
          <w:tab w:val="left" w:pos="567"/>
        </w:tabs>
        <w:ind w:right="168"/>
        <w:jc w:val="both"/>
        <w:rPr>
          <w:sz w:val="20"/>
          <w:szCs w:val="20"/>
          <w:lang w:val="pt-BR"/>
        </w:rPr>
      </w:pPr>
      <w:r w:rsidRPr="00D338C9">
        <w:rPr>
          <w:sz w:val="20"/>
          <w:szCs w:val="20"/>
          <w:lang w:val="pt-BR"/>
        </w:rPr>
        <w:t xml:space="preserve">5% (cinco por cento) sobre o valor do Boletim de Medição (BM) do mês equivalente, no caso de ocorrer paralisação dos serviços, por dia de paralisação. </w:t>
      </w:r>
    </w:p>
    <w:p w:rsidR="00663543" w:rsidRPr="00D338C9" w:rsidRDefault="00663543" w:rsidP="006B54FE">
      <w:pPr>
        <w:pStyle w:val="Corpodetexto"/>
        <w:numPr>
          <w:ilvl w:val="0"/>
          <w:numId w:val="13"/>
        </w:numPr>
        <w:tabs>
          <w:tab w:val="left" w:pos="567"/>
        </w:tabs>
        <w:ind w:right="168"/>
        <w:jc w:val="both"/>
        <w:rPr>
          <w:sz w:val="20"/>
          <w:szCs w:val="20"/>
          <w:lang w:val="pt-BR"/>
        </w:rPr>
      </w:pPr>
      <w:r w:rsidRPr="00D338C9">
        <w:rPr>
          <w:sz w:val="20"/>
          <w:szCs w:val="20"/>
          <w:lang w:val="pt-BR"/>
        </w:rPr>
        <w:t>Multa de 10% (dez por cento) do valor do contrato pela recusa injustificada da assinatura da Ata, do Contrato e da Ordem de Serviços.</w:t>
      </w:r>
    </w:p>
    <w:p w:rsidR="00663543" w:rsidRPr="00D338C9" w:rsidRDefault="00663543" w:rsidP="00CD03DA">
      <w:pPr>
        <w:pStyle w:val="Corpodetexto"/>
        <w:ind w:right="168"/>
        <w:jc w:val="both"/>
        <w:rPr>
          <w:sz w:val="20"/>
          <w:szCs w:val="20"/>
          <w:lang w:val="pt-BR"/>
        </w:rPr>
      </w:pPr>
      <w:r w:rsidRPr="00D338C9">
        <w:rPr>
          <w:sz w:val="20"/>
          <w:szCs w:val="20"/>
          <w:lang w:val="pt-BR"/>
        </w:rPr>
        <w:t>9.3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inciso anterior, de conformidade com a Lei nº 8.666/93 e suas alterações posteriores.</w:t>
      </w:r>
    </w:p>
    <w:p w:rsidR="00663543" w:rsidRPr="00D338C9" w:rsidRDefault="00663543" w:rsidP="00CD03DA">
      <w:pPr>
        <w:pStyle w:val="Corpodetexto"/>
        <w:ind w:right="168"/>
        <w:jc w:val="both"/>
        <w:rPr>
          <w:sz w:val="20"/>
          <w:szCs w:val="20"/>
          <w:lang w:val="pt-BR"/>
        </w:rPr>
      </w:pPr>
      <w:r w:rsidRPr="00D338C9">
        <w:rPr>
          <w:sz w:val="20"/>
          <w:szCs w:val="20"/>
          <w:lang w:val="pt-BR"/>
        </w:rPr>
        <w:t xml:space="preserve">9.4 O montante correspondente à soma dos valores básicos das multas moratórias será limitado a 20% do </w:t>
      </w:r>
      <w:r w:rsidRPr="00D338C9">
        <w:rPr>
          <w:sz w:val="20"/>
          <w:szCs w:val="20"/>
          <w:lang w:val="pt-BR"/>
        </w:rPr>
        <w:lastRenderedPageBreak/>
        <w:t>equivalente ao valor total estimado deste Contrato.</w:t>
      </w:r>
    </w:p>
    <w:p w:rsidR="00663543" w:rsidRPr="00D338C9" w:rsidRDefault="00663543" w:rsidP="00CD03DA">
      <w:pPr>
        <w:pStyle w:val="Corpodetexto"/>
        <w:ind w:right="168"/>
        <w:jc w:val="both"/>
        <w:rPr>
          <w:sz w:val="20"/>
          <w:szCs w:val="20"/>
          <w:lang w:val="pt-BR"/>
        </w:rPr>
      </w:pPr>
      <w:r w:rsidRPr="00D338C9">
        <w:rPr>
          <w:sz w:val="20"/>
          <w:szCs w:val="20"/>
          <w:lang w:val="pt-BR"/>
        </w:rPr>
        <w:t>9.5 O CONTRATANTE, sem prejuízo da faculdade de rescindir o presente Contrato, poderá aplicar à CONTRATADA as seguintes multas compensatórias:</w:t>
      </w:r>
    </w:p>
    <w:p w:rsidR="00663543" w:rsidRPr="00D338C9" w:rsidRDefault="00663543" w:rsidP="006B54FE">
      <w:pPr>
        <w:pStyle w:val="Corpodetexto"/>
        <w:numPr>
          <w:ilvl w:val="0"/>
          <w:numId w:val="12"/>
        </w:numPr>
        <w:tabs>
          <w:tab w:val="left" w:pos="567"/>
        </w:tabs>
        <w:ind w:right="168"/>
        <w:jc w:val="both"/>
        <w:rPr>
          <w:sz w:val="20"/>
          <w:szCs w:val="20"/>
          <w:lang w:val="pt-BR"/>
        </w:rPr>
      </w:pPr>
      <w:r w:rsidRPr="00D338C9">
        <w:rPr>
          <w:sz w:val="20"/>
          <w:szCs w:val="20"/>
          <w:lang w:val="pt-BR"/>
        </w:rPr>
        <w:t>5% (cinco por cento) sobre o valor da fatura do mês equivalente, caso a DETENTORA DA ATA deixe de apresentar a Guia da Previdência Social (GPS) e/ou a Guia de Recolhimento do FGTS e Informações à Previdência Social (GFIP) ou apresente-as desconforme.</w:t>
      </w:r>
    </w:p>
    <w:p w:rsidR="00663543" w:rsidRPr="00D338C9" w:rsidRDefault="00663543" w:rsidP="006B54FE">
      <w:pPr>
        <w:pStyle w:val="Corpodetexto"/>
        <w:numPr>
          <w:ilvl w:val="0"/>
          <w:numId w:val="12"/>
        </w:numPr>
        <w:tabs>
          <w:tab w:val="left" w:pos="567"/>
        </w:tabs>
        <w:ind w:right="168"/>
        <w:jc w:val="both"/>
        <w:rPr>
          <w:sz w:val="20"/>
          <w:szCs w:val="20"/>
          <w:lang w:val="pt-BR"/>
        </w:rPr>
      </w:pPr>
      <w:r w:rsidRPr="00D338C9">
        <w:rPr>
          <w:sz w:val="20"/>
          <w:szCs w:val="20"/>
          <w:lang w:val="pt-BR"/>
        </w:rPr>
        <w:t>Entende-se desconforme a GPS e/ou a GFIP que não contenha a comprovação de recolhimento das contribuições previdenciárias e/ou de FGTS de todos os empregados da CONTRATADA em atuação na execução deste Contrato.</w:t>
      </w:r>
    </w:p>
    <w:p w:rsidR="00663543" w:rsidRPr="00D338C9" w:rsidRDefault="00663543" w:rsidP="006B54FE">
      <w:pPr>
        <w:pStyle w:val="Corpodetexto"/>
        <w:numPr>
          <w:ilvl w:val="0"/>
          <w:numId w:val="12"/>
        </w:numPr>
        <w:tabs>
          <w:tab w:val="left" w:pos="567"/>
        </w:tabs>
        <w:ind w:right="168"/>
        <w:jc w:val="both"/>
        <w:rPr>
          <w:sz w:val="20"/>
          <w:szCs w:val="20"/>
          <w:lang w:val="pt-BR"/>
        </w:rPr>
      </w:pPr>
      <w:r w:rsidRPr="00D338C9">
        <w:rPr>
          <w:sz w:val="20"/>
          <w:szCs w:val="20"/>
          <w:lang w:val="pt-BR"/>
        </w:rPr>
        <w:t>0,03% (três centésimos por cento) do valor total estimado deste Contrato, por dia de atraso no pagamento de seus empregados, após o prazo previsto na legislação em vigor.</w:t>
      </w:r>
    </w:p>
    <w:p w:rsidR="00663543" w:rsidRPr="00D338C9" w:rsidRDefault="00663543" w:rsidP="00CD03DA">
      <w:pPr>
        <w:pStyle w:val="Corpodetexto"/>
        <w:ind w:right="168"/>
        <w:jc w:val="both"/>
        <w:rPr>
          <w:sz w:val="20"/>
          <w:szCs w:val="20"/>
          <w:lang w:val="pt-BR"/>
        </w:rPr>
      </w:pPr>
      <w:r w:rsidRPr="00D338C9">
        <w:rPr>
          <w:sz w:val="20"/>
          <w:szCs w:val="20"/>
          <w:lang w:val="pt-BR"/>
        </w:rPr>
        <w:t>9.6 O CONTRATANTE, sem prejuízo da faculdade de rescindir o presente Contrato, poderá aplicar à DETENTORA DA ATA as multas compensatórias, respondendo ainda a CONTRATADA por qualquer indenização suplementar no montante equivalente ao prejuízo excedente que causar, na forma do Parágrafo Único, do art. 416, do Código Civil.</w:t>
      </w:r>
    </w:p>
    <w:p w:rsidR="00663543" w:rsidRPr="00D338C9" w:rsidRDefault="00663543" w:rsidP="00CD03DA">
      <w:pPr>
        <w:pStyle w:val="Corpodetexto"/>
        <w:ind w:right="168"/>
        <w:jc w:val="both"/>
        <w:rPr>
          <w:sz w:val="20"/>
          <w:szCs w:val="20"/>
          <w:lang w:val="pt-BR"/>
        </w:rPr>
      </w:pPr>
      <w:r w:rsidRPr="00D338C9">
        <w:rPr>
          <w:sz w:val="20"/>
          <w:szCs w:val="20"/>
          <w:lang w:val="pt-BR"/>
        </w:rPr>
        <w:t>9.7 Pelo descumprimento total do objeto contratual será aplicada, mediante notificação escrita à DETENTORA DA ATA, a multa compensatória no valor correspondente a 100% (cem por cento) do valor total reajustado.</w:t>
      </w:r>
    </w:p>
    <w:p w:rsidR="00663543" w:rsidRPr="00D338C9" w:rsidRDefault="00663543" w:rsidP="00CD03DA">
      <w:pPr>
        <w:pStyle w:val="Corpodetexto"/>
        <w:ind w:right="168"/>
        <w:jc w:val="both"/>
        <w:rPr>
          <w:sz w:val="20"/>
          <w:szCs w:val="20"/>
          <w:lang w:val="pt-BR"/>
        </w:rPr>
      </w:pPr>
      <w:r w:rsidRPr="00D338C9">
        <w:rPr>
          <w:sz w:val="20"/>
          <w:szCs w:val="20"/>
          <w:lang w:val="pt-BR"/>
        </w:rPr>
        <w:t>9.8 As penalidades estabelecidas nesta Cláusula não excluem quaisquer outras previstas em lei ou neste Contrato, nem a responsabilidade da CONTRATADA por perdas e danos que causar ao CONTRATANTE, em consequência do inadimplemento de qualquer condição ou Cláusula deste Contrato.</w:t>
      </w:r>
    </w:p>
    <w:p w:rsidR="00663543" w:rsidRPr="00D338C9" w:rsidRDefault="00663543" w:rsidP="00CD03DA">
      <w:pPr>
        <w:pStyle w:val="Corpodetexto"/>
        <w:ind w:right="168"/>
        <w:jc w:val="both"/>
        <w:rPr>
          <w:sz w:val="20"/>
          <w:szCs w:val="20"/>
          <w:lang w:val="pt-BR"/>
        </w:rPr>
      </w:pPr>
      <w:r w:rsidRPr="00D338C9">
        <w:rPr>
          <w:sz w:val="20"/>
          <w:szCs w:val="20"/>
          <w:lang w:val="pt-BR"/>
        </w:rPr>
        <w:t xml:space="preserve">9.9 Quando a DETENTORA DA ATA for notificada da ocorrência de situação permissiva de aplicação de multa, lhe será garantido o prazo de 05 (cinco) dias úteis para defesa. </w:t>
      </w:r>
    </w:p>
    <w:p w:rsidR="00663543" w:rsidRPr="00D338C9" w:rsidRDefault="00663543" w:rsidP="00CD03DA">
      <w:pPr>
        <w:pStyle w:val="Corpodetexto"/>
        <w:ind w:right="168"/>
        <w:jc w:val="both"/>
        <w:rPr>
          <w:sz w:val="20"/>
          <w:szCs w:val="20"/>
          <w:lang w:val="pt-BR"/>
        </w:rPr>
      </w:pPr>
      <w:r w:rsidRPr="00D338C9">
        <w:rPr>
          <w:sz w:val="20"/>
          <w:szCs w:val="20"/>
          <w:lang w:val="pt-BR"/>
        </w:rPr>
        <w:t>9.10 As multas têm como base de cálculo o valor total deste Contrato, salvo especificação em contrário, serão sempre calculadas sobre o valor original do mesmo, independente de ter havido alteração durante a vigência.</w:t>
      </w:r>
    </w:p>
    <w:p w:rsidR="00663543" w:rsidRPr="00D338C9" w:rsidRDefault="00663543" w:rsidP="00CD03DA">
      <w:pPr>
        <w:pStyle w:val="Corpodetexto"/>
        <w:ind w:right="168"/>
        <w:jc w:val="both"/>
        <w:rPr>
          <w:sz w:val="20"/>
          <w:szCs w:val="20"/>
          <w:lang w:val="pt-BR"/>
        </w:rPr>
      </w:pPr>
      <w:r w:rsidRPr="00D338C9">
        <w:rPr>
          <w:sz w:val="20"/>
          <w:szCs w:val="20"/>
          <w:lang w:val="pt-BR"/>
        </w:rPr>
        <w:t>9.11 Em caso de aplicação de multa compensatória, de seu montante deverão ser deduzidos todos os valores recebidos em razão da aplicação de multas moratórias.</w:t>
      </w:r>
    </w:p>
    <w:p w:rsidR="00596373" w:rsidRPr="00D338C9" w:rsidRDefault="00596373" w:rsidP="0013648C">
      <w:pPr>
        <w:pStyle w:val="Corpodetexto"/>
        <w:tabs>
          <w:tab w:val="left" w:pos="567"/>
        </w:tabs>
        <w:spacing w:before="9"/>
        <w:rPr>
          <w:sz w:val="20"/>
          <w:szCs w:val="20"/>
          <w:lang w:val="pt-BR"/>
        </w:rPr>
      </w:pPr>
    </w:p>
    <w:p w:rsidR="00596373" w:rsidRPr="00D338C9" w:rsidRDefault="00DA2085" w:rsidP="0013648C">
      <w:pPr>
        <w:pStyle w:val="Ttulo21"/>
        <w:tabs>
          <w:tab w:val="left" w:pos="567"/>
        </w:tabs>
        <w:ind w:left="0"/>
        <w:jc w:val="left"/>
        <w:rPr>
          <w:sz w:val="20"/>
          <w:szCs w:val="20"/>
        </w:rPr>
      </w:pPr>
      <w:r w:rsidRPr="00D338C9">
        <w:rPr>
          <w:sz w:val="20"/>
          <w:szCs w:val="20"/>
        </w:rPr>
        <w:t>CLÁUSULA DÉCIMA</w:t>
      </w:r>
    </w:p>
    <w:p w:rsidR="00596373" w:rsidRPr="00D338C9" w:rsidRDefault="00DA2085" w:rsidP="003C67FC">
      <w:pPr>
        <w:pStyle w:val="PargrafodaLista"/>
        <w:numPr>
          <w:ilvl w:val="0"/>
          <w:numId w:val="3"/>
        </w:numPr>
        <w:tabs>
          <w:tab w:val="left" w:pos="567"/>
        </w:tabs>
        <w:spacing w:before="2"/>
        <w:ind w:left="0" w:firstLine="0"/>
        <w:rPr>
          <w:b/>
          <w:sz w:val="20"/>
          <w:szCs w:val="20"/>
        </w:rPr>
      </w:pPr>
      <w:r w:rsidRPr="00D338C9">
        <w:rPr>
          <w:b/>
          <w:sz w:val="20"/>
          <w:szCs w:val="20"/>
        </w:rPr>
        <w:t>DA</w:t>
      </w:r>
      <w:r w:rsidRPr="00D338C9">
        <w:rPr>
          <w:b/>
          <w:spacing w:val="-9"/>
          <w:sz w:val="20"/>
          <w:szCs w:val="20"/>
        </w:rPr>
        <w:t xml:space="preserve"> </w:t>
      </w:r>
      <w:r w:rsidRPr="00D338C9">
        <w:rPr>
          <w:b/>
          <w:sz w:val="20"/>
          <w:szCs w:val="20"/>
        </w:rPr>
        <w:t>RESCISÃO</w:t>
      </w:r>
    </w:p>
    <w:p w:rsidR="00596373" w:rsidRPr="00D338C9" w:rsidRDefault="00C74391" w:rsidP="0013648C">
      <w:pPr>
        <w:pStyle w:val="PargrafodaLista"/>
        <w:tabs>
          <w:tab w:val="left" w:pos="567"/>
          <w:tab w:val="left" w:pos="753"/>
        </w:tabs>
        <w:spacing w:before="1" w:line="252" w:lineRule="exact"/>
        <w:ind w:left="0"/>
        <w:jc w:val="left"/>
        <w:rPr>
          <w:sz w:val="20"/>
          <w:szCs w:val="20"/>
          <w:lang w:val="pt-BR"/>
        </w:rPr>
      </w:pPr>
      <w:r w:rsidRPr="00D338C9">
        <w:rPr>
          <w:sz w:val="20"/>
          <w:szCs w:val="20"/>
          <w:lang w:val="pt-BR"/>
        </w:rPr>
        <w:t xml:space="preserve">10.1 </w:t>
      </w:r>
      <w:r w:rsidR="00DA2085" w:rsidRPr="00D338C9">
        <w:rPr>
          <w:sz w:val="20"/>
          <w:szCs w:val="20"/>
          <w:lang w:val="pt-BR"/>
        </w:rPr>
        <w:t>Constituem motivos para a rescisão</w:t>
      </w:r>
      <w:r w:rsidR="00DA2085" w:rsidRPr="00D338C9">
        <w:rPr>
          <w:spacing w:val="-8"/>
          <w:sz w:val="20"/>
          <w:szCs w:val="20"/>
          <w:lang w:val="pt-BR"/>
        </w:rPr>
        <w:t xml:space="preserve"> </w:t>
      </w:r>
      <w:r w:rsidR="00DA2085" w:rsidRPr="00D338C9">
        <w:rPr>
          <w:sz w:val="20"/>
          <w:szCs w:val="20"/>
          <w:lang w:val="pt-BR"/>
        </w:rPr>
        <w:t>contratual:</w:t>
      </w:r>
    </w:p>
    <w:p w:rsidR="00596373" w:rsidRPr="00D338C9" w:rsidRDefault="00DA2085" w:rsidP="0013648C">
      <w:pPr>
        <w:pStyle w:val="PargrafodaLista"/>
        <w:numPr>
          <w:ilvl w:val="0"/>
          <w:numId w:val="2"/>
        </w:numPr>
        <w:tabs>
          <w:tab w:val="left" w:pos="477"/>
          <w:tab w:val="left" w:pos="567"/>
        </w:tabs>
        <w:ind w:left="0" w:right="107" w:firstLine="0"/>
        <w:rPr>
          <w:sz w:val="20"/>
          <w:szCs w:val="20"/>
          <w:lang w:val="pt-BR"/>
        </w:rPr>
      </w:pPr>
      <w:r w:rsidRPr="00D338C9">
        <w:rPr>
          <w:sz w:val="20"/>
          <w:szCs w:val="20"/>
          <w:lang w:val="pt-BR"/>
        </w:rPr>
        <w:t>O descumprimento ou o cumprimento irregular de cláusulas contratuais, especificações, projetos ou prazos;</w:t>
      </w:r>
    </w:p>
    <w:p w:rsidR="00596373" w:rsidRPr="00D338C9" w:rsidRDefault="00DA2085" w:rsidP="0013648C">
      <w:pPr>
        <w:pStyle w:val="PargrafodaLista"/>
        <w:numPr>
          <w:ilvl w:val="0"/>
          <w:numId w:val="2"/>
        </w:numPr>
        <w:tabs>
          <w:tab w:val="left" w:pos="508"/>
          <w:tab w:val="left" w:pos="567"/>
        </w:tabs>
        <w:ind w:left="0" w:right="111" w:firstLine="0"/>
        <w:rPr>
          <w:sz w:val="20"/>
          <w:szCs w:val="20"/>
          <w:lang w:val="pt-BR"/>
        </w:rPr>
      </w:pPr>
      <w:r w:rsidRPr="00D338C9">
        <w:rPr>
          <w:sz w:val="20"/>
          <w:szCs w:val="20"/>
          <w:lang w:val="pt-BR"/>
        </w:rPr>
        <w:t>A lentidão no cumprimento do contrato, que impossibilite a conclusão dos serviços no prazo estipulado.</w:t>
      </w:r>
    </w:p>
    <w:p w:rsidR="00596373" w:rsidRPr="00D338C9" w:rsidRDefault="00DA2085" w:rsidP="0013648C">
      <w:pPr>
        <w:pStyle w:val="PargrafodaLista"/>
        <w:numPr>
          <w:ilvl w:val="0"/>
          <w:numId w:val="2"/>
        </w:numPr>
        <w:tabs>
          <w:tab w:val="left" w:pos="448"/>
          <w:tab w:val="left" w:pos="567"/>
        </w:tabs>
        <w:spacing w:line="251" w:lineRule="exact"/>
        <w:ind w:left="0" w:firstLine="0"/>
        <w:rPr>
          <w:sz w:val="20"/>
          <w:szCs w:val="20"/>
          <w:lang w:val="pt-BR"/>
        </w:rPr>
      </w:pPr>
      <w:r w:rsidRPr="00D338C9">
        <w:rPr>
          <w:sz w:val="20"/>
          <w:szCs w:val="20"/>
          <w:lang w:val="pt-BR"/>
        </w:rPr>
        <w:t>Atraso injustificado no início dos</w:t>
      </w:r>
      <w:r w:rsidRPr="00D338C9">
        <w:rPr>
          <w:spacing w:val="-5"/>
          <w:sz w:val="20"/>
          <w:szCs w:val="20"/>
          <w:lang w:val="pt-BR"/>
        </w:rPr>
        <w:t xml:space="preserve"> </w:t>
      </w:r>
      <w:r w:rsidRPr="00D338C9">
        <w:rPr>
          <w:sz w:val="20"/>
          <w:szCs w:val="20"/>
          <w:lang w:val="pt-BR"/>
        </w:rPr>
        <w:t>serviços;</w:t>
      </w:r>
    </w:p>
    <w:p w:rsidR="00596373" w:rsidRPr="00D338C9" w:rsidRDefault="00DA2085" w:rsidP="0013648C">
      <w:pPr>
        <w:pStyle w:val="PargrafodaLista"/>
        <w:numPr>
          <w:ilvl w:val="0"/>
          <w:numId w:val="2"/>
        </w:numPr>
        <w:tabs>
          <w:tab w:val="left" w:pos="460"/>
          <w:tab w:val="left" w:pos="567"/>
        </w:tabs>
        <w:spacing w:line="251" w:lineRule="exact"/>
        <w:ind w:left="0" w:firstLine="0"/>
        <w:rPr>
          <w:b/>
          <w:sz w:val="20"/>
          <w:szCs w:val="20"/>
          <w:lang w:val="pt-BR"/>
        </w:rPr>
      </w:pPr>
      <w:r w:rsidRPr="00D338C9">
        <w:rPr>
          <w:sz w:val="20"/>
          <w:szCs w:val="20"/>
          <w:lang w:val="pt-BR"/>
        </w:rPr>
        <w:t>Paralisação dos serviços, sem justa causa e prévia comunicação ao</w:t>
      </w:r>
      <w:r w:rsidRPr="00D338C9">
        <w:rPr>
          <w:spacing w:val="-12"/>
          <w:sz w:val="20"/>
          <w:szCs w:val="20"/>
          <w:lang w:val="pt-BR"/>
        </w:rPr>
        <w:t xml:space="preserve"> </w:t>
      </w:r>
      <w:r w:rsidRPr="00D338C9">
        <w:rPr>
          <w:sz w:val="20"/>
          <w:szCs w:val="20"/>
          <w:lang w:val="pt-BR"/>
        </w:rPr>
        <w:t>Município</w:t>
      </w:r>
      <w:r w:rsidRPr="00D338C9">
        <w:rPr>
          <w:b/>
          <w:sz w:val="20"/>
          <w:szCs w:val="20"/>
          <w:lang w:val="pt-BR"/>
        </w:rPr>
        <w:t>;</w:t>
      </w:r>
    </w:p>
    <w:p w:rsidR="00596373" w:rsidRPr="00D338C9" w:rsidRDefault="00DA2085" w:rsidP="0013648C">
      <w:pPr>
        <w:pStyle w:val="PargrafodaLista"/>
        <w:numPr>
          <w:ilvl w:val="0"/>
          <w:numId w:val="2"/>
        </w:numPr>
        <w:tabs>
          <w:tab w:val="left" w:pos="460"/>
          <w:tab w:val="left" w:pos="567"/>
        </w:tabs>
        <w:spacing w:before="4" w:line="252" w:lineRule="exact"/>
        <w:ind w:left="0" w:firstLine="0"/>
        <w:rPr>
          <w:sz w:val="20"/>
          <w:szCs w:val="20"/>
          <w:lang w:val="pt-BR"/>
        </w:rPr>
      </w:pPr>
      <w:r w:rsidRPr="00D338C9">
        <w:rPr>
          <w:sz w:val="20"/>
          <w:szCs w:val="20"/>
          <w:lang w:val="pt-BR"/>
        </w:rPr>
        <w:t>A subcontratação total ou parcial do seu</w:t>
      </w:r>
      <w:r w:rsidRPr="00D338C9">
        <w:rPr>
          <w:spacing w:val="-10"/>
          <w:sz w:val="20"/>
          <w:szCs w:val="20"/>
          <w:lang w:val="pt-BR"/>
        </w:rPr>
        <w:t xml:space="preserve"> </w:t>
      </w:r>
      <w:r w:rsidRPr="00D338C9">
        <w:rPr>
          <w:sz w:val="20"/>
          <w:szCs w:val="20"/>
          <w:lang w:val="pt-BR"/>
        </w:rPr>
        <w:t>objeto;</w:t>
      </w:r>
    </w:p>
    <w:p w:rsidR="00596373" w:rsidRPr="00D338C9" w:rsidRDefault="00DA2085" w:rsidP="0013648C">
      <w:pPr>
        <w:pStyle w:val="PargrafodaLista"/>
        <w:numPr>
          <w:ilvl w:val="0"/>
          <w:numId w:val="2"/>
        </w:numPr>
        <w:tabs>
          <w:tab w:val="left" w:pos="474"/>
          <w:tab w:val="left" w:pos="567"/>
        </w:tabs>
        <w:ind w:left="0" w:right="104" w:firstLine="0"/>
        <w:rPr>
          <w:sz w:val="20"/>
          <w:szCs w:val="20"/>
          <w:lang w:val="pt-BR"/>
        </w:rPr>
      </w:pPr>
      <w:r w:rsidRPr="00D338C9">
        <w:rPr>
          <w:sz w:val="20"/>
          <w:szCs w:val="20"/>
          <w:lang w:val="pt-BR"/>
        </w:rPr>
        <w:t>Desatendimento das determinações regulares da autoridade designada para acompanhar e fiscalizar a sua execução, assim como a de seus</w:t>
      </w:r>
      <w:r w:rsidRPr="00D338C9">
        <w:rPr>
          <w:spacing w:val="-4"/>
          <w:sz w:val="20"/>
          <w:szCs w:val="20"/>
          <w:lang w:val="pt-BR"/>
        </w:rPr>
        <w:t xml:space="preserve"> </w:t>
      </w:r>
      <w:r w:rsidRPr="00D338C9">
        <w:rPr>
          <w:sz w:val="20"/>
          <w:szCs w:val="20"/>
          <w:lang w:val="pt-BR"/>
        </w:rPr>
        <w:t>superiores;</w:t>
      </w:r>
    </w:p>
    <w:p w:rsidR="00596373" w:rsidRPr="00D338C9" w:rsidRDefault="00DA2085" w:rsidP="0013648C">
      <w:pPr>
        <w:pStyle w:val="PargrafodaLista"/>
        <w:numPr>
          <w:ilvl w:val="0"/>
          <w:numId w:val="2"/>
        </w:numPr>
        <w:tabs>
          <w:tab w:val="left" w:pos="464"/>
          <w:tab w:val="left" w:pos="567"/>
        </w:tabs>
        <w:spacing w:before="1"/>
        <w:ind w:left="0" w:right="106" w:firstLine="0"/>
        <w:rPr>
          <w:sz w:val="20"/>
          <w:szCs w:val="20"/>
          <w:lang w:val="pt-BR"/>
        </w:rPr>
      </w:pPr>
      <w:r w:rsidRPr="00D338C9">
        <w:rPr>
          <w:sz w:val="20"/>
          <w:szCs w:val="20"/>
          <w:lang w:val="pt-BR"/>
        </w:rPr>
        <w:t>O cometimento reiterado de faltas na execução, anotadas nas formas do § 1º do art. 67, da Lei nº 8.666/93;</w:t>
      </w:r>
    </w:p>
    <w:p w:rsidR="00596373" w:rsidRPr="00D338C9" w:rsidRDefault="00DA2085" w:rsidP="0013648C">
      <w:pPr>
        <w:pStyle w:val="PargrafodaLista"/>
        <w:numPr>
          <w:ilvl w:val="0"/>
          <w:numId w:val="2"/>
        </w:numPr>
        <w:tabs>
          <w:tab w:val="left" w:pos="522"/>
          <w:tab w:val="left" w:pos="567"/>
        </w:tabs>
        <w:ind w:left="0" w:right="103" w:firstLine="0"/>
        <w:rPr>
          <w:sz w:val="20"/>
          <w:szCs w:val="20"/>
          <w:lang w:val="pt-BR"/>
        </w:rPr>
      </w:pPr>
      <w:r w:rsidRPr="00D338C9">
        <w:rPr>
          <w:sz w:val="20"/>
          <w:szCs w:val="20"/>
          <w:lang w:val="pt-BR"/>
        </w:rPr>
        <w:t>Decretação de falência, recuperação judicial, instauração de insolvência civil, dissolução da sociedade ou o falecimento do</w:t>
      </w:r>
      <w:r w:rsidRPr="00D338C9">
        <w:rPr>
          <w:spacing w:val="-6"/>
          <w:sz w:val="20"/>
          <w:szCs w:val="20"/>
          <w:lang w:val="pt-BR"/>
        </w:rPr>
        <w:t xml:space="preserve"> </w:t>
      </w:r>
      <w:r w:rsidRPr="00D338C9">
        <w:rPr>
          <w:sz w:val="20"/>
          <w:szCs w:val="20"/>
          <w:lang w:val="pt-BR"/>
        </w:rPr>
        <w:t>contratado;</w:t>
      </w:r>
    </w:p>
    <w:p w:rsidR="00596373" w:rsidRPr="00D338C9" w:rsidRDefault="00DA2085" w:rsidP="0013648C">
      <w:pPr>
        <w:pStyle w:val="PargrafodaLista"/>
        <w:numPr>
          <w:ilvl w:val="0"/>
          <w:numId w:val="2"/>
        </w:numPr>
        <w:tabs>
          <w:tab w:val="left" w:pos="419"/>
          <w:tab w:val="left" w:pos="567"/>
        </w:tabs>
        <w:spacing w:before="94"/>
        <w:ind w:left="0" w:right="108" w:firstLine="0"/>
        <w:rPr>
          <w:sz w:val="20"/>
          <w:szCs w:val="20"/>
          <w:lang w:val="pt-BR"/>
        </w:rPr>
      </w:pPr>
      <w:r w:rsidRPr="00D338C9">
        <w:rPr>
          <w:sz w:val="20"/>
          <w:szCs w:val="20"/>
          <w:lang w:val="pt-BR"/>
        </w:rPr>
        <w:t>Alteração social ou a modificação da finalidade ou da estrutura da Contratada que, a Juízo do Município, prejudique a execução do</w:t>
      </w:r>
      <w:r w:rsidRPr="00D338C9">
        <w:rPr>
          <w:spacing w:val="-4"/>
          <w:sz w:val="20"/>
          <w:szCs w:val="20"/>
          <w:lang w:val="pt-BR"/>
        </w:rPr>
        <w:t xml:space="preserve"> </w:t>
      </w:r>
      <w:r w:rsidRPr="00D338C9">
        <w:rPr>
          <w:sz w:val="20"/>
          <w:szCs w:val="20"/>
          <w:lang w:val="pt-BR"/>
        </w:rPr>
        <w:t>Contrato;</w:t>
      </w:r>
    </w:p>
    <w:p w:rsidR="00596373" w:rsidRPr="00D338C9" w:rsidRDefault="00DA2085" w:rsidP="0013648C">
      <w:pPr>
        <w:pStyle w:val="PargrafodaLista"/>
        <w:numPr>
          <w:ilvl w:val="0"/>
          <w:numId w:val="2"/>
        </w:numPr>
        <w:tabs>
          <w:tab w:val="left" w:pos="419"/>
          <w:tab w:val="left" w:pos="567"/>
        </w:tabs>
        <w:ind w:left="0" w:right="102" w:firstLine="0"/>
        <w:rPr>
          <w:sz w:val="20"/>
          <w:szCs w:val="20"/>
          <w:lang w:val="pt-BR"/>
        </w:rPr>
      </w:pPr>
      <w:r w:rsidRPr="00D338C9">
        <w:rPr>
          <w:sz w:val="20"/>
          <w:szCs w:val="20"/>
          <w:lang w:val="pt-BR"/>
        </w:rPr>
        <w:t>O valor das multas aplicadas atingir 10% (dez por cento) do valor global contratado ou após o trigésimo dia de atraso no cumprimento da obrigação</w:t>
      </w:r>
      <w:r w:rsidRPr="00D338C9">
        <w:rPr>
          <w:spacing w:val="-7"/>
          <w:sz w:val="20"/>
          <w:szCs w:val="20"/>
          <w:lang w:val="pt-BR"/>
        </w:rPr>
        <w:t xml:space="preserve"> </w:t>
      </w:r>
      <w:r w:rsidRPr="00D338C9">
        <w:rPr>
          <w:sz w:val="20"/>
          <w:szCs w:val="20"/>
          <w:lang w:val="pt-BR"/>
        </w:rPr>
        <w:t>assumida;</w:t>
      </w:r>
    </w:p>
    <w:p w:rsidR="00596373" w:rsidRPr="00D338C9" w:rsidRDefault="00DA2085" w:rsidP="0013648C">
      <w:pPr>
        <w:pStyle w:val="PargrafodaLista"/>
        <w:numPr>
          <w:ilvl w:val="0"/>
          <w:numId w:val="1"/>
        </w:numPr>
        <w:tabs>
          <w:tab w:val="left" w:pos="388"/>
          <w:tab w:val="left" w:pos="567"/>
        </w:tabs>
        <w:ind w:left="0" w:right="110" w:firstLine="0"/>
        <w:rPr>
          <w:sz w:val="20"/>
          <w:szCs w:val="20"/>
          <w:lang w:val="pt-BR"/>
        </w:rPr>
      </w:pPr>
      <w:r w:rsidRPr="00D338C9">
        <w:rPr>
          <w:sz w:val="20"/>
          <w:szCs w:val="20"/>
          <w:lang w:val="pt-BR"/>
        </w:rPr>
        <w:t>Razões de interesse público, de alta relevância e amplo conhecimento, justificadas e determinadas pelo Prefeito, exaradas no processo administrativo a que se refere o</w:t>
      </w:r>
      <w:r w:rsidRPr="00D338C9">
        <w:rPr>
          <w:spacing w:val="-11"/>
          <w:sz w:val="20"/>
          <w:szCs w:val="20"/>
          <w:lang w:val="pt-BR"/>
        </w:rPr>
        <w:t xml:space="preserve"> </w:t>
      </w:r>
      <w:r w:rsidRPr="00D338C9">
        <w:rPr>
          <w:sz w:val="20"/>
          <w:szCs w:val="20"/>
          <w:lang w:val="pt-BR"/>
        </w:rPr>
        <w:t>Contrato;</w:t>
      </w:r>
    </w:p>
    <w:p w:rsidR="00596373" w:rsidRPr="00D338C9" w:rsidRDefault="00DA2085" w:rsidP="0013648C">
      <w:pPr>
        <w:pStyle w:val="PargrafodaLista"/>
        <w:numPr>
          <w:ilvl w:val="0"/>
          <w:numId w:val="1"/>
        </w:numPr>
        <w:tabs>
          <w:tab w:val="left" w:pos="541"/>
          <w:tab w:val="left" w:pos="567"/>
        </w:tabs>
        <w:ind w:left="0" w:right="107" w:firstLine="0"/>
        <w:rPr>
          <w:sz w:val="20"/>
          <w:szCs w:val="20"/>
          <w:lang w:val="pt-BR"/>
        </w:rPr>
      </w:pPr>
      <w:r w:rsidRPr="00D338C9">
        <w:rPr>
          <w:sz w:val="20"/>
          <w:szCs w:val="20"/>
          <w:lang w:val="pt-BR"/>
        </w:rPr>
        <w:t>O descumprimento do disposto no inciso V do art.27 da Lei 8.666/93, com a redação conferida pela Lei</w:t>
      </w:r>
      <w:r w:rsidRPr="00D338C9">
        <w:rPr>
          <w:spacing w:val="-1"/>
          <w:sz w:val="20"/>
          <w:szCs w:val="20"/>
          <w:lang w:val="pt-BR"/>
        </w:rPr>
        <w:t xml:space="preserve"> </w:t>
      </w:r>
      <w:r w:rsidRPr="00D338C9">
        <w:rPr>
          <w:sz w:val="20"/>
          <w:szCs w:val="20"/>
          <w:lang w:val="pt-BR"/>
        </w:rPr>
        <w:t>9.854/99.</w:t>
      </w:r>
    </w:p>
    <w:p w:rsidR="00596373" w:rsidRPr="00D338C9" w:rsidRDefault="00C74391" w:rsidP="0013648C">
      <w:pPr>
        <w:pStyle w:val="PargrafodaLista"/>
        <w:tabs>
          <w:tab w:val="left" w:pos="567"/>
          <w:tab w:val="left" w:pos="770"/>
        </w:tabs>
        <w:ind w:left="0" w:right="107"/>
        <w:rPr>
          <w:sz w:val="20"/>
          <w:szCs w:val="20"/>
          <w:lang w:val="pt-BR"/>
        </w:rPr>
      </w:pPr>
      <w:r w:rsidRPr="00D338C9">
        <w:rPr>
          <w:sz w:val="20"/>
          <w:szCs w:val="20"/>
          <w:lang w:val="pt-BR"/>
        </w:rPr>
        <w:t xml:space="preserve">10.2 </w:t>
      </w:r>
      <w:r w:rsidR="00DA2085" w:rsidRPr="00D338C9">
        <w:rPr>
          <w:sz w:val="20"/>
          <w:szCs w:val="20"/>
          <w:lang w:val="pt-BR"/>
        </w:rPr>
        <w:t>A rescisão do Contrato poderá ainda ocorrer nas demais hipóteses e condições previstas nos artigos 78 e 79 da Lei nº 8.666/93, com aplicação do art. 80 da mesma Lei, se for o</w:t>
      </w:r>
      <w:r w:rsidR="00DA2085" w:rsidRPr="00D338C9">
        <w:rPr>
          <w:spacing w:val="-18"/>
          <w:sz w:val="20"/>
          <w:szCs w:val="20"/>
          <w:lang w:val="pt-BR"/>
        </w:rPr>
        <w:t xml:space="preserve"> </w:t>
      </w:r>
      <w:r w:rsidR="00DA2085" w:rsidRPr="00D338C9">
        <w:rPr>
          <w:sz w:val="20"/>
          <w:szCs w:val="20"/>
          <w:lang w:val="pt-BR"/>
        </w:rPr>
        <w:t>caso.</w:t>
      </w:r>
    </w:p>
    <w:p w:rsidR="00596373" w:rsidRPr="00D338C9" w:rsidRDefault="00C74391" w:rsidP="0013648C">
      <w:pPr>
        <w:pStyle w:val="PargrafodaLista"/>
        <w:tabs>
          <w:tab w:val="left" w:pos="567"/>
          <w:tab w:val="left" w:pos="779"/>
        </w:tabs>
        <w:ind w:left="0" w:right="108"/>
        <w:rPr>
          <w:sz w:val="20"/>
          <w:szCs w:val="20"/>
          <w:lang w:val="pt-BR"/>
        </w:rPr>
      </w:pPr>
      <w:r w:rsidRPr="00D338C9">
        <w:rPr>
          <w:sz w:val="20"/>
          <w:szCs w:val="20"/>
          <w:lang w:val="pt-BR"/>
        </w:rPr>
        <w:t xml:space="preserve">10.3 </w:t>
      </w:r>
      <w:r w:rsidR="00DA2085" w:rsidRPr="00D338C9">
        <w:rPr>
          <w:sz w:val="20"/>
          <w:szCs w:val="20"/>
          <w:lang w:val="pt-BR"/>
        </w:rPr>
        <w:t>A rescisão do Contrato poderá ainda ocorrer de forma amigável, por acordo entre as partes, reduzido a termo no processo desde que haja conveniência para a Administração</w:t>
      </w:r>
      <w:r w:rsidR="00DA2085" w:rsidRPr="00D338C9">
        <w:rPr>
          <w:spacing w:val="-16"/>
          <w:sz w:val="20"/>
          <w:szCs w:val="20"/>
          <w:lang w:val="pt-BR"/>
        </w:rPr>
        <w:t xml:space="preserve"> </w:t>
      </w:r>
      <w:r w:rsidR="00DA2085" w:rsidRPr="00D338C9">
        <w:rPr>
          <w:sz w:val="20"/>
          <w:szCs w:val="20"/>
          <w:lang w:val="pt-BR"/>
        </w:rPr>
        <w:t>Pública.</w:t>
      </w:r>
    </w:p>
    <w:p w:rsidR="00596373" w:rsidRPr="00D338C9" w:rsidRDefault="00596373" w:rsidP="0013648C">
      <w:pPr>
        <w:pStyle w:val="Corpodetexto"/>
        <w:tabs>
          <w:tab w:val="left" w:pos="567"/>
        </w:tabs>
        <w:spacing w:before="8"/>
        <w:rPr>
          <w:sz w:val="20"/>
          <w:szCs w:val="20"/>
          <w:lang w:val="pt-BR"/>
        </w:rPr>
      </w:pPr>
    </w:p>
    <w:p w:rsidR="00596373" w:rsidRPr="00D338C9" w:rsidRDefault="00DA2085" w:rsidP="0013648C">
      <w:pPr>
        <w:pStyle w:val="Ttulo21"/>
        <w:tabs>
          <w:tab w:val="left" w:pos="567"/>
        </w:tabs>
        <w:spacing w:before="1"/>
        <w:ind w:left="0"/>
        <w:rPr>
          <w:sz w:val="20"/>
          <w:szCs w:val="20"/>
        </w:rPr>
      </w:pPr>
      <w:r w:rsidRPr="00D338C9">
        <w:rPr>
          <w:sz w:val="20"/>
          <w:szCs w:val="20"/>
        </w:rPr>
        <w:t>CLÁUSULA DÉCIMA PRIMEIRA</w:t>
      </w:r>
    </w:p>
    <w:p w:rsidR="00596373" w:rsidRPr="00D338C9" w:rsidRDefault="00DA2085" w:rsidP="00CD03DA">
      <w:pPr>
        <w:pStyle w:val="PargrafodaLista"/>
        <w:numPr>
          <w:ilvl w:val="0"/>
          <w:numId w:val="3"/>
        </w:numPr>
        <w:tabs>
          <w:tab w:val="left" w:pos="567"/>
        </w:tabs>
        <w:spacing w:before="1"/>
        <w:ind w:left="0" w:firstLine="0"/>
        <w:rPr>
          <w:b/>
          <w:sz w:val="20"/>
          <w:szCs w:val="20"/>
        </w:rPr>
      </w:pPr>
      <w:r w:rsidRPr="00D338C9">
        <w:rPr>
          <w:b/>
          <w:sz w:val="20"/>
          <w:szCs w:val="20"/>
        </w:rPr>
        <w:t>DOS ADITAMENTOS</w:t>
      </w:r>
    </w:p>
    <w:p w:rsidR="00596373" w:rsidRPr="00D338C9" w:rsidRDefault="00DA2085" w:rsidP="00CD03DA">
      <w:pPr>
        <w:pStyle w:val="Corpodetexto"/>
        <w:tabs>
          <w:tab w:val="left" w:pos="567"/>
        </w:tabs>
        <w:spacing w:before="1"/>
        <w:jc w:val="both"/>
        <w:rPr>
          <w:sz w:val="20"/>
          <w:szCs w:val="20"/>
          <w:lang w:val="pt-BR"/>
        </w:rPr>
      </w:pPr>
      <w:r w:rsidRPr="00D338C9">
        <w:rPr>
          <w:sz w:val="20"/>
          <w:szCs w:val="20"/>
          <w:lang w:val="pt-BR"/>
        </w:rPr>
        <w:t>11.1 O presente contrato poderá ser aditado nos termos previstos na Lei n</w:t>
      </w:r>
      <w:r w:rsidRPr="00D338C9">
        <w:rPr>
          <w:sz w:val="20"/>
          <w:szCs w:val="20"/>
          <w:vertAlign w:val="superscript"/>
          <w:lang w:val="pt-BR"/>
        </w:rPr>
        <w:t>o</w:t>
      </w:r>
      <w:r w:rsidR="006C7F8E" w:rsidRPr="00D338C9">
        <w:rPr>
          <w:sz w:val="20"/>
          <w:szCs w:val="20"/>
          <w:lang w:val="pt-BR"/>
        </w:rPr>
        <w:t xml:space="preserve"> 8.666/93, </w:t>
      </w:r>
      <w:r w:rsidRPr="00D338C9">
        <w:rPr>
          <w:sz w:val="20"/>
          <w:szCs w:val="20"/>
          <w:lang w:val="pt-BR"/>
        </w:rPr>
        <w:t>e alterações.</w:t>
      </w:r>
    </w:p>
    <w:p w:rsidR="00596373" w:rsidRPr="00D338C9" w:rsidRDefault="00596373" w:rsidP="00CD03DA">
      <w:pPr>
        <w:pStyle w:val="Corpodetexto"/>
        <w:tabs>
          <w:tab w:val="left" w:pos="567"/>
        </w:tabs>
        <w:spacing w:before="10"/>
        <w:jc w:val="both"/>
        <w:rPr>
          <w:sz w:val="20"/>
          <w:szCs w:val="20"/>
          <w:lang w:val="pt-BR"/>
        </w:rPr>
      </w:pPr>
    </w:p>
    <w:p w:rsidR="00596373" w:rsidRPr="00D338C9" w:rsidRDefault="00DA2085" w:rsidP="00CD03DA">
      <w:pPr>
        <w:pStyle w:val="Ttulo21"/>
        <w:tabs>
          <w:tab w:val="left" w:pos="567"/>
        </w:tabs>
        <w:spacing w:line="252" w:lineRule="exact"/>
        <w:ind w:left="0"/>
        <w:rPr>
          <w:sz w:val="20"/>
          <w:szCs w:val="20"/>
        </w:rPr>
      </w:pPr>
      <w:r w:rsidRPr="00D338C9">
        <w:rPr>
          <w:sz w:val="20"/>
          <w:szCs w:val="20"/>
        </w:rPr>
        <w:t>CLÁUSULA DÉCIMA SEGUNDA</w:t>
      </w:r>
    </w:p>
    <w:p w:rsidR="00596373" w:rsidRPr="00D338C9" w:rsidRDefault="00DA2085" w:rsidP="00CD03DA">
      <w:pPr>
        <w:pStyle w:val="PargrafodaLista"/>
        <w:numPr>
          <w:ilvl w:val="0"/>
          <w:numId w:val="3"/>
        </w:numPr>
        <w:tabs>
          <w:tab w:val="left" w:pos="567"/>
        </w:tabs>
        <w:spacing w:line="252" w:lineRule="exact"/>
        <w:ind w:left="0" w:firstLine="0"/>
        <w:rPr>
          <w:b/>
          <w:sz w:val="20"/>
          <w:szCs w:val="20"/>
        </w:rPr>
      </w:pPr>
      <w:r w:rsidRPr="00D338C9">
        <w:rPr>
          <w:b/>
          <w:sz w:val="20"/>
          <w:szCs w:val="20"/>
        </w:rPr>
        <w:t>DOS</w:t>
      </w:r>
      <w:r w:rsidRPr="00D338C9">
        <w:rPr>
          <w:b/>
          <w:spacing w:val="-1"/>
          <w:sz w:val="20"/>
          <w:szCs w:val="20"/>
        </w:rPr>
        <w:t xml:space="preserve"> </w:t>
      </w:r>
      <w:r w:rsidRPr="00D338C9">
        <w:rPr>
          <w:b/>
          <w:sz w:val="20"/>
          <w:szCs w:val="20"/>
        </w:rPr>
        <w:t>RECURSOS</w:t>
      </w:r>
    </w:p>
    <w:p w:rsidR="00596373" w:rsidRPr="00D338C9" w:rsidRDefault="00971AD8" w:rsidP="00CD03DA">
      <w:pPr>
        <w:pStyle w:val="Corpodetexto"/>
        <w:tabs>
          <w:tab w:val="left" w:pos="567"/>
        </w:tabs>
        <w:spacing w:before="4"/>
        <w:ind w:right="168"/>
        <w:jc w:val="both"/>
        <w:rPr>
          <w:sz w:val="20"/>
          <w:szCs w:val="20"/>
          <w:lang w:val="pt-BR"/>
        </w:rPr>
      </w:pPr>
      <w:r>
        <w:rPr>
          <w:noProof/>
          <w:sz w:val="20"/>
          <w:szCs w:val="20"/>
          <w:lang w:val="pt-BR" w:eastAsia="pt-BR"/>
        </w:rPr>
        <w:pict>
          <v:rect id="Rectangle 2" o:spid="_x0000_s2050" style="position:absolute;left:0;text-align:left;margin-left:160.95pt;margin-top:18.8pt;width:3.8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KldQIAAPc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" fillcolor="black" stroked="f">
            <w10:wrap anchorx="page"/>
          </v:rect>
        </w:pict>
      </w:r>
      <w:r w:rsidR="00DA2085" w:rsidRPr="00D338C9">
        <w:rPr>
          <w:sz w:val="20"/>
          <w:szCs w:val="20"/>
          <w:lang w:val="pt-BR"/>
        </w:rPr>
        <w:t>12.1 Os recursos, representação e pedido de reconsideração, somente serão acolhidos nos termos do art. 109, da Lei n</w:t>
      </w:r>
      <w:r w:rsidR="00DA2085" w:rsidRPr="00D338C9">
        <w:rPr>
          <w:sz w:val="20"/>
          <w:szCs w:val="20"/>
          <w:vertAlign w:val="superscript"/>
          <w:lang w:val="pt-BR"/>
        </w:rPr>
        <w:t>o</w:t>
      </w:r>
      <w:r w:rsidR="00DA2085" w:rsidRPr="00D338C9">
        <w:rPr>
          <w:sz w:val="20"/>
          <w:szCs w:val="20"/>
          <w:lang w:val="pt-BR"/>
        </w:rPr>
        <w:t xml:space="preserve"> 8.666/93 e alterações posteriores.</w:t>
      </w:r>
    </w:p>
    <w:p w:rsidR="00596373" w:rsidRPr="00D338C9" w:rsidRDefault="00596373" w:rsidP="00CD03DA">
      <w:pPr>
        <w:pStyle w:val="Corpodetexto"/>
        <w:tabs>
          <w:tab w:val="left" w:pos="567"/>
        </w:tabs>
        <w:spacing w:before="8"/>
        <w:jc w:val="both"/>
        <w:rPr>
          <w:sz w:val="20"/>
          <w:szCs w:val="20"/>
          <w:lang w:val="pt-BR"/>
        </w:rPr>
      </w:pPr>
    </w:p>
    <w:p w:rsidR="00596373" w:rsidRPr="00D338C9" w:rsidRDefault="00DA2085" w:rsidP="00CD03DA">
      <w:pPr>
        <w:pStyle w:val="Ttulo21"/>
        <w:tabs>
          <w:tab w:val="left" w:pos="567"/>
        </w:tabs>
        <w:spacing w:before="1" w:line="252" w:lineRule="exact"/>
        <w:ind w:left="0"/>
        <w:rPr>
          <w:sz w:val="20"/>
          <w:szCs w:val="20"/>
        </w:rPr>
      </w:pPr>
      <w:r w:rsidRPr="00D338C9">
        <w:rPr>
          <w:sz w:val="20"/>
          <w:szCs w:val="20"/>
        </w:rPr>
        <w:t>CLÁUSULA DÉCIMA TERCEIRA</w:t>
      </w:r>
    </w:p>
    <w:p w:rsidR="00596373" w:rsidRPr="00D338C9" w:rsidRDefault="00DA2085" w:rsidP="00CD03DA">
      <w:pPr>
        <w:pStyle w:val="PargrafodaLista"/>
        <w:numPr>
          <w:ilvl w:val="0"/>
          <w:numId w:val="3"/>
        </w:numPr>
        <w:tabs>
          <w:tab w:val="left" w:pos="567"/>
        </w:tabs>
        <w:spacing w:line="252" w:lineRule="exact"/>
        <w:ind w:left="0" w:firstLine="0"/>
        <w:rPr>
          <w:b/>
          <w:sz w:val="20"/>
          <w:szCs w:val="20"/>
          <w:lang w:val="pt-BR"/>
        </w:rPr>
      </w:pPr>
      <w:r w:rsidRPr="00D338C9">
        <w:rPr>
          <w:b/>
          <w:sz w:val="20"/>
          <w:szCs w:val="20"/>
          <w:lang w:val="pt-BR"/>
        </w:rPr>
        <w:t>DO ACOMPANHAMENTO, FISCALIZAÇÃO E DO</w:t>
      </w:r>
      <w:r w:rsidRPr="00D338C9">
        <w:rPr>
          <w:b/>
          <w:spacing w:val="6"/>
          <w:sz w:val="20"/>
          <w:szCs w:val="20"/>
          <w:lang w:val="pt-BR"/>
        </w:rPr>
        <w:t xml:space="preserve"> </w:t>
      </w:r>
      <w:r w:rsidRPr="00D338C9">
        <w:rPr>
          <w:b/>
          <w:sz w:val="20"/>
          <w:szCs w:val="20"/>
          <w:lang w:val="pt-BR"/>
        </w:rPr>
        <w:t>RECEBIMENTO.</w:t>
      </w:r>
    </w:p>
    <w:p w:rsidR="00E328FE" w:rsidRPr="00E328FE" w:rsidRDefault="00E328FE" w:rsidP="00E328FE">
      <w:pPr>
        <w:ind w:left="360"/>
        <w:rPr>
          <w:color w:val="000000"/>
          <w:lang w:val="pt-BR"/>
        </w:rPr>
      </w:pPr>
      <w:r>
        <w:rPr>
          <w:color w:val="000000"/>
          <w:lang w:val="pt-BR"/>
        </w:rPr>
        <w:t xml:space="preserve">13.1 </w:t>
      </w:r>
      <w:r w:rsidRPr="00E328FE">
        <w:rPr>
          <w:color w:val="000000"/>
          <w:lang w:val="pt-BR"/>
        </w:rPr>
        <w:t>O Contrato será fiscalizada por 02 (dois) servidores públicos municipais, lotados na Secretaria requisitante, sendo: fiscais titulares e suplentes respectivamente, que responderão pela fiscalização técnica/operacional.</w:t>
      </w:r>
    </w:p>
    <w:p w:rsidR="00E328FE" w:rsidRPr="00E328FE" w:rsidRDefault="00E328FE" w:rsidP="00E328FE">
      <w:pPr>
        <w:ind w:left="360"/>
        <w:rPr>
          <w:color w:val="000000"/>
          <w:lang w:val="pt-BR"/>
        </w:rPr>
      </w:pPr>
    </w:p>
    <w:p w:rsidR="00E328FE" w:rsidRDefault="00E328FE" w:rsidP="00E328FE">
      <w:pPr>
        <w:ind w:left="360"/>
        <w:rPr>
          <w:color w:val="000000"/>
          <w:lang w:val="pt-BR"/>
        </w:rPr>
      </w:pPr>
      <w:r>
        <w:rPr>
          <w:color w:val="000000"/>
          <w:lang w:val="pt-BR"/>
        </w:rPr>
        <w:t xml:space="preserve">13.2 </w:t>
      </w:r>
      <w:r w:rsidRPr="00E328FE">
        <w:rPr>
          <w:color w:val="000000"/>
          <w:lang w:val="pt-BR"/>
        </w:rPr>
        <w:t>Assim, passamos a expor abaixo os servidores indicados para responderem como Fiscais: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6"/>
        <w:gridCol w:w="4016"/>
        <w:gridCol w:w="3261"/>
      </w:tblGrid>
      <w:tr w:rsidR="0024754D" w:rsidRPr="0024754D" w:rsidTr="0024754D">
        <w:tc>
          <w:tcPr>
            <w:tcW w:w="2896" w:type="dxa"/>
            <w:vAlign w:val="center"/>
          </w:tcPr>
          <w:p w:rsidR="0024754D" w:rsidRPr="0024754D" w:rsidRDefault="0024754D" w:rsidP="00387A19">
            <w:pPr>
              <w:jc w:val="center"/>
              <w:rPr>
                <w:b/>
              </w:rPr>
            </w:pPr>
            <w:r w:rsidRPr="0024754D">
              <w:rPr>
                <w:b/>
              </w:rPr>
              <w:t>TIPO</w:t>
            </w:r>
          </w:p>
        </w:tc>
        <w:tc>
          <w:tcPr>
            <w:tcW w:w="4016" w:type="dxa"/>
            <w:vAlign w:val="center"/>
          </w:tcPr>
          <w:p w:rsidR="0024754D" w:rsidRPr="0024754D" w:rsidRDefault="0024754D" w:rsidP="00387A19">
            <w:pPr>
              <w:jc w:val="center"/>
              <w:rPr>
                <w:b/>
              </w:rPr>
            </w:pPr>
            <w:r w:rsidRPr="0024754D">
              <w:rPr>
                <w:b/>
              </w:rPr>
              <w:t>TITULAR</w:t>
            </w:r>
          </w:p>
        </w:tc>
        <w:tc>
          <w:tcPr>
            <w:tcW w:w="3261" w:type="dxa"/>
            <w:vAlign w:val="center"/>
          </w:tcPr>
          <w:p w:rsidR="0024754D" w:rsidRPr="0024754D" w:rsidRDefault="0024754D" w:rsidP="00387A19">
            <w:pPr>
              <w:jc w:val="center"/>
              <w:rPr>
                <w:b/>
              </w:rPr>
            </w:pPr>
            <w:r w:rsidRPr="0024754D">
              <w:rPr>
                <w:b/>
              </w:rPr>
              <w:t>SUPLENTE</w:t>
            </w:r>
          </w:p>
        </w:tc>
      </w:tr>
      <w:tr w:rsidR="0024754D" w:rsidRPr="0024754D" w:rsidTr="0024754D">
        <w:tc>
          <w:tcPr>
            <w:tcW w:w="2896" w:type="dxa"/>
            <w:vAlign w:val="center"/>
          </w:tcPr>
          <w:p w:rsidR="0024754D" w:rsidRPr="0024754D" w:rsidRDefault="0024754D" w:rsidP="00387A19">
            <w:pPr>
              <w:rPr>
                <w:b/>
              </w:rPr>
            </w:pPr>
            <w:r w:rsidRPr="0024754D">
              <w:rPr>
                <w:b/>
              </w:rPr>
              <w:t>NOME COMPLETO</w:t>
            </w:r>
          </w:p>
        </w:tc>
        <w:tc>
          <w:tcPr>
            <w:tcW w:w="4016" w:type="dxa"/>
            <w:vAlign w:val="center"/>
          </w:tcPr>
          <w:p w:rsidR="0024754D" w:rsidRPr="0024754D" w:rsidRDefault="0024754D" w:rsidP="0024754D">
            <w:pPr>
              <w:shd w:val="clear" w:color="auto" w:fill="FFFFFF"/>
              <w:spacing w:before="100" w:beforeAutospacing="1" w:after="100" w:afterAutospacing="1"/>
              <w:rPr>
                <w:lang w:val="pt-BR"/>
              </w:rPr>
            </w:pPr>
            <w:r w:rsidRPr="0024754D">
              <w:rPr>
                <w:b/>
                <w:color w:val="222222"/>
                <w:shd w:val="clear" w:color="auto" w:fill="FFFFFF"/>
                <w:lang w:val="pt-BR"/>
              </w:rPr>
              <w:t>Gustavo Henrique de V</w:t>
            </w:r>
            <w:r>
              <w:rPr>
                <w:b/>
                <w:color w:val="222222"/>
                <w:shd w:val="clear" w:color="auto" w:fill="FFFFFF"/>
                <w:lang w:val="pt-BR"/>
              </w:rPr>
              <w:t>.</w:t>
            </w:r>
            <w:r w:rsidRPr="0024754D">
              <w:rPr>
                <w:b/>
                <w:color w:val="222222"/>
                <w:shd w:val="clear" w:color="auto" w:fill="FFFFFF"/>
                <w:lang w:val="pt-BR"/>
              </w:rPr>
              <w:t xml:space="preserve"> Nobre</w:t>
            </w:r>
          </w:p>
        </w:tc>
        <w:tc>
          <w:tcPr>
            <w:tcW w:w="3261" w:type="dxa"/>
            <w:vAlign w:val="center"/>
          </w:tcPr>
          <w:p w:rsidR="0024754D" w:rsidRPr="0024754D" w:rsidRDefault="0024754D" w:rsidP="00387A19">
            <w:pPr>
              <w:adjustRightInd w:val="0"/>
            </w:pPr>
            <w:r w:rsidRPr="0024754D">
              <w:rPr>
                <w:b/>
                <w:color w:val="222222"/>
                <w:shd w:val="clear" w:color="auto" w:fill="FFFFFF"/>
              </w:rPr>
              <w:t>Telma Souza Silva</w:t>
            </w:r>
          </w:p>
        </w:tc>
      </w:tr>
      <w:tr w:rsidR="0024754D" w:rsidRPr="0024754D" w:rsidTr="00387A19">
        <w:tc>
          <w:tcPr>
            <w:tcW w:w="2896" w:type="dxa"/>
            <w:vAlign w:val="center"/>
          </w:tcPr>
          <w:p w:rsidR="0024754D" w:rsidRPr="0024754D" w:rsidRDefault="0024754D" w:rsidP="00387A19">
            <w:pPr>
              <w:rPr>
                <w:b/>
              </w:rPr>
            </w:pPr>
            <w:r w:rsidRPr="0024754D">
              <w:rPr>
                <w:b/>
              </w:rPr>
              <w:t>ENDEREÇO ELETRÔNICO</w:t>
            </w:r>
          </w:p>
        </w:tc>
        <w:tc>
          <w:tcPr>
            <w:tcW w:w="7277" w:type="dxa"/>
            <w:gridSpan w:val="2"/>
            <w:vAlign w:val="center"/>
          </w:tcPr>
          <w:p w:rsidR="0024754D" w:rsidRPr="0024754D" w:rsidRDefault="0024754D" w:rsidP="00387A19">
            <w:r w:rsidRPr="0024754D">
              <w:t>acaosocial@saomateus.es.gov.br</w:t>
            </w:r>
          </w:p>
        </w:tc>
      </w:tr>
      <w:tr w:rsidR="0024754D" w:rsidRPr="0024754D" w:rsidTr="0024754D">
        <w:tc>
          <w:tcPr>
            <w:tcW w:w="2896" w:type="dxa"/>
            <w:vAlign w:val="center"/>
          </w:tcPr>
          <w:p w:rsidR="0024754D" w:rsidRPr="0024754D" w:rsidRDefault="0024754D" w:rsidP="00387A19">
            <w:pPr>
              <w:rPr>
                <w:b/>
              </w:rPr>
            </w:pPr>
            <w:r w:rsidRPr="0024754D">
              <w:rPr>
                <w:b/>
              </w:rPr>
              <w:t>TELEFONE</w:t>
            </w:r>
          </w:p>
        </w:tc>
        <w:tc>
          <w:tcPr>
            <w:tcW w:w="4016" w:type="dxa"/>
            <w:vAlign w:val="center"/>
          </w:tcPr>
          <w:p w:rsidR="0024754D" w:rsidRPr="0024754D" w:rsidRDefault="0024754D" w:rsidP="00387A19">
            <w:pPr>
              <w:rPr>
                <w:color w:val="000000"/>
              </w:rPr>
            </w:pPr>
            <w:r w:rsidRPr="0024754D">
              <w:rPr>
                <w:color w:val="000000"/>
              </w:rPr>
              <w:t>(27) 3763-1565</w:t>
            </w:r>
          </w:p>
        </w:tc>
        <w:tc>
          <w:tcPr>
            <w:tcW w:w="3261" w:type="dxa"/>
            <w:vAlign w:val="center"/>
          </w:tcPr>
          <w:p w:rsidR="0024754D" w:rsidRPr="0024754D" w:rsidRDefault="0024754D" w:rsidP="00387A19">
            <w:pPr>
              <w:rPr>
                <w:color w:val="000000"/>
              </w:rPr>
            </w:pPr>
            <w:r w:rsidRPr="0024754D">
              <w:rPr>
                <w:color w:val="000000"/>
              </w:rPr>
              <w:t>(27) 3763-1565</w:t>
            </w:r>
          </w:p>
        </w:tc>
      </w:tr>
      <w:tr w:rsidR="0024754D" w:rsidRPr="0024754D" w:rsidTr="0024754D">
        <w:tc>
          <w:tcPr>
            <w:tcW w:w="2896" w:type="dxa"/>
            <w:vAlign w:val="center"/>
          </w:tcPr>
          <w:p w:rsidR="0024754D" w:rsidRPr="0024754D" w:rsidRDefault="0024754D" w:rsidP="00387A19">
            <w:pPr>
              <w:rPr>
                <w:b/>
              </w:rPr>
            </w:pPr>
            <w:r w:rsidRPr="0024754D">
              <w:rPr>
                <w:b/>
              </w:rPr>
              <w:t>Nº. MATRÍCULA</w:t>
            </w:r>
          </w:p>
        </w:tc>
        <w:tc>
          <w:tcPr>
            <w:tcW w:w="4016" w:type="dxa"/>
            <w:vAlign w:val="center"/>
          </w:tcPr>
          <w:p w:rsidR="0024754D" w:rsidRPr="0024754D" w:rsidRDefault="0024754D" w:rsidP="00387A19">
            <w:r w:rsidRPr="0024754D">
              <w:rPr>
                <w:color w:val="000000"/>
                <w:shd w:val="clear" w:color="auto" w:fill="FFFFFF"/>
              </w:rPr>
              <w:t>400679-02</w:t>
            </w:r>
          </w:p>
        </w:tc>
        <w:tc>
          <w:tcPr>
            <w:tcW w:w="3261" w:type="dxa"/>
            <w:vAlign w:val="center"/>
          </w:tcPr>
          <w:p w:rsidR="0024754D" w:rsidRPr="0024754D" w:rsidRDefault="0024754D" w:rsidP="00387A19">
            <w:r w:rsidRPr="0024754D">
              <w:rPr>
                <w:color w:val="222222"/>
                <w:shd w:val="clear" w:color="auto" w:fill="FFFFFF"/>
              </w:rPr>
              <w:t>400690-02</w:t>
            </w:r>
          </w:p>
        </w:tc>
      </w:tr>
      <w:tr w:rsidR="0024754D" w:rsidRPr="009F773E" w:rsidTr="0024754D">
        <w:trPr>
          <w:trHeight w:val="236"/>
        </w:trPr>
        <w:tc>
          <w:tcPr>
            <w:tcW w:w="2896" w:type="dxa"/>
            <w:vAlign w:val="center"/>
          </w:tcPr>
          <w:p w:rsidR="0024754D" w:rsidRPr="0024754D" w:rsidRDefault="0024754D" w:rsidP="00387A19">
            <w:pPr>
              <w:rPr>
                <w:b/>
              </w:rPr>
            </w:pPr>
            <w:r w:rsidRPr="0024754D">
              <w:rPr>
                <w:b/>
              </w:rPr>
              <w:t>CARGO</w:t>
            </w:r>
          </w:p>
        </w:tc>
        <w:tc>
          <w:tcPr>
            <w:tcW w:w="4016" w:type="dxa"/>
            <w:vAlign w:val="center"/>
          </w:tcPr>
          <w:p w:rsidR="0024754D" w:rsidRPr="0024754D" w:rsidRDefault="0024754D" w:rsidP="00387A19">
            <w:pPr>
              <w:adjustRightInd w:val="0"/>
              <w:ind w:right="17"/>
              <w:rPr>
                <w:lang w:val="pt-BR"/>
              </w:rPr>
            </w:pPr>
            <w:r w:rsidRPr="0024754D">
              <w:rPr>
                <w:color w:val="222222"/>
                <w:shd w:val="clear" w:color="auto" w:fill="FFFFFF"/>
                <w:lang w:val="pt-BR"/>
              </w:rPr>
              <w:t>Coordenador de Ações em Saúde II</w:t>
            </w:r>
          </w:p>
        </w:tc>
        <w:tc>
          <w:tcPr>
            <w:tcW w:w="3261" w:type="dxa"/>
            <w:vAlign w:val="center"/>
          </w:tcPr>
          <w:p w:rsidR="0024754D" w:rsidRPr="0024754D" w:rsidRDefault="0024754D" w:rsidP="00387A19">
            <w:pPr>
              <w:rPr>
                <w:lang w:val="pt-BR"/>
              </w:rPr>
            </w:pPr>
            <w:r w:rsidRPr="0024754D">
              <w:rPr>
                <w:color w:val="222222"/>
                <w:shd w:val="clear" w:color="auto" w:fill="FFFFFF"/>
                <w:lang w:val="pt-BR"/>
              </w:rPr>
              <w:t>Coordenador de Ações em Saúde II</w:t>
            </w:r>
          </w:p>
        </w:tc>
      </w:tr>
      <w:tr w:rsidR="0024754D" w:rsidRPr="0024754D" w:rsidTr="0024754D">
        <w:tc>
          <w:tcPr>
            <w:tcW w:w="2896" w:type="dxa"/>
            <w:vAlign w:val="center"/>
          </w:tcPr>
          <w:p w:rsidR="0024754D" w:rsidRPr="0024754D" w:rsidRDefault="0024754D" w:rsidP="00387A19">
            <w:pPr>
              <w:rPr>
                <w:b/>
              </w:rPr>
            </w:pPr>
            <w:r w:rsidRPr="0024754D">
              <w:rPr>
                <w:b/>
              </w:rPr>
              <w:t>TIPO DO VÍNCULO</w:t>
            </w:r>
          </w:p>
        </w:tc>
        <w:tc>
          <w:tcPr>
            <w:tcW w:w="4016" w:type="dxa"/>
            <w:vAlign w:val="center"/>
          </w:tcPr>
          <w:p w:rsidR="0024754D" w:rsidRPr="0024754D" w:rsidRDefault="0024754D" w:rsidP="00387A19">
            <w:r w:rsidRPr="0024754D">
              <w:t>Comissionado</w:t>
            </w:r>
          </w:p>
        </w:tc>
        <w:tc>
          <w:tcPr>
            <w:tcW w:w="3261" w:type="dxa"/>
            <w:vAlign w:val="center"/>
          </w:tcPr>
          <w:p w:rsidR="0024754D" w:rsidRPr="0024754D" w:rsidRDefault="0024754D" w:rsidP="00387A19">
            <w:r w:rsidRPr="0024754D">
              <w:t>Comissionado</w:t>
            </w:r>
          </w:p>
        </w:tc>
      </w:tr>
    </w:tbl>
    <w:p w:rsidR="0024754D" w:rsidRDefault="0024754D" w:rsidP="00E328FE">
      <w:pPr>
        <w:ind w:left="360"/>
        <w:rPr>
          <w:color w:val="000000"/>
          <w:lang w:val="pt-BR"/>
        </w:rPr>
      </w:pPr>
    </w:p>
    <w:p w:rsidR="002B2F79" w:rsidRPr="00D338C9" w:rsidRDefault="002B2F79" w:rsidP="00CD03DA">
      <w:pPr>
        <w:tabs>
          <w:tab w:val="left" w:pos="567"/>
        </w:tabs>
        <w:jc w:val="both"/>
        <w:rPr>
          <w:b/>
          <w:color w:val="000000"/>
          <w:sz w:val="20"/>
          <w:szCs w:val="20"/>
          <w:lang w:val="pt-BR"/>
        </w:rPr>
      </w:pPr>
      <w:r w:rsidRPr="00D338C9">
        <w:rPr>
          <w:b/>
          <w:color w:val="000000"/>
          <w:sz w:val="20"/>
          <w:szCs w:val="20"/>
          <w:lang w:val="pt-BR"/>
        </w:rPr>
        <w:t>13.</w:t>
      </w:r>
      <w:r w:rsidR="00E328FE">
        <w:rPr>
          <w:b/>
          <w:color w:val="000000"/>
          <w:sz w:val="20"/>
          <w:szCs w:val="20"/>
          <w:lang w:val="pt-BR"/>
        </w:rPr>
        <w:t>3</w:t>
      </w:r>
      <w:r w:rsidRPr="00D338C9">
        <w:rPr>
          <w:b/>
          <w:color w:val="000000"/>
          <w:sz w:val="20"/>
          <w:szCs w:val="20"/>
          <w:lang w:val="pt-BR"/>
        </w:rPr>
        <w:t xml:space="preserve"> Forma detalhada como se dará a fiscalização:</w:t>
      </w:r>
    </w:p>
    <w:p w:rsidR="002B2F79" w:rsidRPr="00D338C9" w:rsidRDefault="002B2F79" w:rsidP="00CD03DA">
      <w:pPr>
        <w:tabs>
          <w:tab w:val="left" w:pos="567"/>
        </w:tabs>
        <w:jc w:val="both"/>
        <w:rPr>
          <w:color w:val="000000"/>
          <w:sz w:val="20"/>
          <w:szCs w:val="20"/>
          <w:lang w:val="pt-BR"/>
        </w:rPr>
      </w:pPr>
      <w:r w:rsidRPr="00D338C9">
        <w:rPr>
          <w:color w:val="000000"/>
          <w:sz w:val="20"/>
          <w:szCs w:val="20"/>
          <w:lang w:val="pt-BR"/>
        </w:rPr>
        <w:t xml:space="preserve">O acompanhamento e a fiscalização da execução </w:t>
      </w:r>
      <w:r w:rsidRPr="00D338C9">
        <w:rPr>
          <w:sz w:val="20"/>
          <w:szCs w:val="20"/>
          <w:lang w:val="pt-BR"/>
        </w:rPr>
        <w:t>do contrato</w:t>
      </w:r>
      <w:r w:rsidRPr="00D338C9">
        <w:rPr>
          <w:color w:val="000000"/>
          <w:sz w:val="20"/>
          <w:szCs w:val="20"/>
          <w:lang w:val="pt-BR"/>
        </w:rPr>
        <w:t xml:space="preserve"> consistem na verificação da conformidade da entrega da prestação dos serviços e da alocação dos recursos necessários, de forma a assegurar o perfeito cumprimento do ajuste, devendo ser exercidos por um ou mais representantes da CONTRATANTE, especialmente designados, na forma dos artigos 67 e 73 da Lei nº 8.666/1993 e do artigo 6º do Decreto nº 2.271/1997.</w:t>
      </w:r>
    </w:p>
    <w:p w:rsidR="002B2F79" w:rsidRPr="00D338C9" w:rsidRDefault="002B2F79" w:rsidP="00CD03DA">
      <w:pPr>
        <w:tabs>
          <w:tab w:val="left" w:pos="567"/>
        </w:tabs>
        <w:jc w:val="both"/>
        <w:rPr>
          <w:color w:val="000000"/>
          <w:sz w:val="20"/>
          <w:szCs w:val="20"/>
          <w:lang w:val="pt-BR"/>
        </w:rPr>
      </w:pPr>
      <w:r w:rsidRPr="00D338C9">
        <w:rPr>
          <w:color w:val="000000"/>
          <w:sz w:val="20"/>
          <w:szCs w:val="20"/>
          <w:lang w:val="pt-BR"/>
        </w:rPr>
        <w:t xml:space="preserve">A verificação da adequação da prestação dos serviços deverá ser realizada com base nos critérios </w:t>
      </w:r>
      <w:r w:rsidRPr="00D338C9">
        <w:rPr>
          <w:sz w:val="20"/>
          <w:szCs w:val="20"/>
          <w:lang w:val="pt-BR"/>
        </w:rPr>
        <w:t xml:space="preserve">previstos na ata registrada </w:t>
      </w:r>
      <w:r w:rsidRPr="00D338C9">
        <w:rPr>
          <w:color w:val="000000"/>
          <w:sz w:val="20"/>
          <w:szCs w:val="20"/>
          <w:lang w:val="pt-BR"/>
        </w:rPr>
        <w:t>e anexos.</w:t>
      </w:r>
    </w:p>
    <w:p w:rsidR="002B2F79" w:rsidRPr="00D338C9" w:rsidRDefault="002B2F79" w:rsidP="0013648C">
      <w:pPr>
        <w:tabs>
          <w:tab w:val="left" w:pos="567"/>
        </w:tabs>
        <w:jc w:val="both"/>
        <w:rPr>
          <w:color w:val="000000"/>
          <w:sz w:val="20"/>
          <w:szCs w:val="20"/>
          <w:lang w:val="pt-BR"/>
        </w:rPr>
      </w:pPr>
      <w:r w:rsidRPr="00D338C9">
        <w:rPr>
          <w:color w:val="000000"/>
          <w:sz w:val="20"/>
          <w:szCs w:val="20"/>
          <w:lang w:val="pt-BR"/>
        </w:rPr>
        <w:t>O descumprimento total ou parcial das obrigações e responsabilidades assumidas pela CONTRATADA ensejará a aplicação de sanções administrativas, previstas neste TR e na legislação vigente, podendo culminar em rescisão contratual, conforme disposto nos artigos 77 e 80 da Lei nº 8.666/1993.</w:t>
      </w:r>
    </w:p>
    <w:p w:rsidR="002B2F79" w:rsidRPr="00D338C9" w:rsidRDefault="002B2F79" w:rsidP="0013648C">
      <w:pPr>
        <w:tabs>
          <w:tab w:val="left" w:pos="567"/>
        </w:tabs>
        <w:jc w:val="both"/>
        <w:rPr>
          <w:color w:val="000000"/>
          <w:sz w:val="20"/>
          <w:szCs w:val="20"/>
          <w:lang w:val="pt-BR"/>
        </w:rPr>
      </w:pPr>
      <w:r w:rsidRPr="00D338C9">
        <w:rPr>
          <w:color w:val="000000"/>
          <w:sz w:val="20"/>
          <w:szCs w:val="20"/>
          <w:lang w:val="pt-BR"/>
        </w:rPr>
        <w:t>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CONTRANTE ou de seus agentes e prepostos, de conformidade com o artigo 70 da Lei nº 8.666/1993.</w:t>
      </w:r>
    </w:p>
    <w:p w:rsidR="002B2F79" w:rsidRPr="00D338C9" w:rsidRDefault="002B2F79" w:rsidP="0013648C">
      <w:pPr>
        <w:pStyle w:val="PargrafodaLista"/>
        <w:tabs>
          <w:tab w:val="left" w:pos="567"/>
          <w:tab w:val="left" w:pos="779"/>
        </w:tabs>
        <w:spacing w:before="4"/>
        <w:ind w:left="0" w:right="106"/>
        <w:rPr>
          <w:sz w:val="20"/>
          <w:szCs w:val="20"/>
          <w:lang w:val="pt-BR"/>
        </w:rPr>
      </w:pPr>
    </w:p>
    <w:p w:rsidR="00596373" w:rsidRPr="00D338C9" w:rsidRDefault="00DA2085" w:rsidP="0013648C">
      <w:pPr>
        <w:pStyle w:val="Ttulo21"/>
        <w:tabs>
          <w:tab w:val="left" w:pos="567"/>
        </w:tabs>
        <w:ind w:left="0"/>
        <w:jc w:val="left"/>
        <w:rPr>
          <w:sz w:val="20"/>
          <w:szCs w:val="20"/>
        </w:rPr>
      </w:pPr>
      <w:r w:rsidRPr="00D338C9">
        <w:rPr>
          <w:sz w:val="20"/>
          <w:szCs w:val="20"/>
        </w:rPr>
        <w:t>CLÁUSULA DÉCIMA QUARTA</w:t>
      </w:r>
    </w:p>
    <w:p w:rsidR="00596373" w:rsidRPr="00D338C9" w:rsidRDefault="00DA2085" w:rsidP="003C67FC">
      <w:pPr>
        <w:pStyle w:val="PargrafodaLista"/>
        <w:numPr>
          <w:ilvl w:val="0"/>
          <w:numId w:val="3"/>
        </w:numPr>
        <w:tabs>
          <w:tab w:val="left" w:pos="567"/>
        </w:tabs>
        <w:spacing w:before="1"/>
        <w:ind w:left="0" w:firstLine="0"/>
        <w:rPr>
          <w:b/>
          <w:sz w:val="20"/>
          <w:szCs w:val="20"/>
        </w:rPr>
      </w:pPr>
      <w:r w:rsidRPr="00D338C9">
        <w:rPr>
          <w:b/>
          <w:sz w:val="20"/>
          <w:szCs w:val="20"/>
        </w:rPr>
        <w:t>DO REPRESENTANTE DA</w:t>
      </w:r>
      <w:r w:rsidRPr="00D338C9">
        <w:rPr>
          <w:b/>
          <w:spacing w:val="-4"/>
          <w:sz w:val="20"/>
          <w:szCs w:val="20"/>
        </w:rPr>
        <w:t xml:space="preserve"> </w:t>
      </w:r>
      <w:r w:rsidRPr="00D338C9">
        <w:rPr>
          <w:b/>
          <w:sz w:val="20"/>
          <w:szCs w:val="20"/>
        </w:rPr>
        <w:t>CONTRATADA</w:t>
      </w:r>
    </w:p>
    <w:p w:rsidR="00596373" w:rsidRPr="00D338C9" w:rsidRDefault="00AE560F" w:rsidP="0013648C">
      <w:pPr>
        <w:pStyle w:val="PargrafodaLista"/>
        <w:tabs>
          <w:tab w:val="left" w:pos="567"/>
          <w:tab w:val="left" w:pos="825"/>
          <w:tab w:val="left" w:pos="3841"/>
          <w:tab w:val="left" w:pos="10042"/>
        </w:tabs>
        <w:spacing w:before="2"/>
        <w:ind w:left="0" w:right="100"/>
        <w:jc w:val="left"/>
        <w:rPr>
          <w:sz w:val="20"/>
          <w:szCs w:val="20"/>
          <w:lang w:val="pt-BR"/>
        </w:rPr>
      </w:pPr>
      <w:r w:rsidRPr="00D338C9">
        <w:rPr>
          <w:sz w:val="20"/>
          <w:szCs w:val="20"/>
          <w:lang w:val="pt-BR"/>
        </w:rPr>
        <w:t xml:space="preserve">14.1 </w:t>
      </w:r>
      <w:r w:rsidR="00DA2085" w:rsidRPr="00D338C9">
        <w:rPr>
          <w:sz w:val="20"/>
          <w:szCs w:val="20"/>
          <w:lang w:val="pt-BR"/>
        </w:rPr>
        <w:t>Representará</w:t>
      </w:r>
      <w:r w:rsidR="00A04EB3" w:rsidRPr="00D338C9">
        <w:rPr>
          <w:sz w:val="20"/>
          <w:szCs w:val="20"/>
          <w:lang w:val="pt-BR"/>
        </w:rPr>
        <w:t xml:space="preserve"> </w:t>
      </w:r>
      <w:r w:rsidR="00DA2085" w:rsidRPr="00D338C9">
        <w:rPr>
          <w:sz w:val="20"/>
          <w:szCs w:val="20"/>
          <w:lang w:val="pt-BR"/>
        </w:rPr>
        <w:t>a</w:t>
      </w:r>
      <w:r w:rsidR="00A04EB3" w:rsidRPr="00D338C9">
        <w:rPr>
          <w:sz w:val="20"/>
          <w:szCs w:val="20"/>
          <w:lang w:val="pt-BR"/>
        </w:rPr>
        <w:t xml:space="preserve"> </w:t>
      </w:r>
      <w:r w:rsidR="00DA2085" w:rsidRPr="00D338C9">
        <w:rPr>
          <w:sz w:val="20"/>
          <w:szCs w:val="20"/>
          <w:lang w:val="pt-BR"/>
        </w:rPr>
        <w:t>Contratada</w:t>
      </w:r>
      <w:r w:rsidR="00A04EB3" w:rsidRPr="00D338C9">
        <w:rPr>
          <w:sz w:val="20"/>
          <w:szCs w:val="20"/>
          <w:lang w:val="pt-BR"/>
        </w:rPr>
        <w:t xml:space="preserve"> </w:t>
      </w:r>
      <w:r w:rsidR="00DA2085" w:rsidRPr="00D338C9">
        <w:rPr>
          <w:sz w:val="20"/>
          <w:szCs w:val="20"/>
          <w:lang w:val="pt-BR"/>
        </w:rPr>
        <w:t>na</w:t>
      </w:r>
      <w:r w:rsidR="00A04EB3" w:rsidRPr="00D338C9">
        <w:rPr>
          <w:sz w:val="20"/>
          <w:szCs w:val="20"/>
          <w:lang w:val="pt-BR"/>
        </w:rPr>
        <w:t xml:space="preserve"> </w:t>
      </w:r>
      <w:r w:rsidR="00DA2085" w:rsidRPr="00D338C9">
        <w:rPr>
          <w:sz w:val="20"/>
          <w:szCs w:val="20"/>
          <w:lang w:val="pt-BR"/>
        </w:rPr>
        <w:t>execução</w:t>
      </w:r>
      <w:r w:rsidR="00A04EB3" w:rsidRPr="00D338C9">
        <w:rPr>
          <w:sz w:val="20"/>
          <w:szCs w:val="20"/>
          <w:lang w:val="pt-BR"/>
        </w:rPr>
        <w:t xml:space="preserve"> </w:t>
      </w:r>
      <w:r w:rsidR="00DA2085" w:rsidRPr="00D338C9">
        <w:rPr>
          <w:sz w:val="20"/>
          <w:szCs w:val="20"/>
          <w:lang w:val="pt-BR"/>
        </w:rPr>
        <w:t>do</w:t>
      </w:r>
      <w:r w:rsidR="00A04EB3" w:rsidRPr="00D338C9">
        <w:rPr>
          <w:sz w:val="20"/>
          <w:szCs w:val="20"/>
          <w:lang w:val="pt-BR"/>
        </w:rPr>
        <w:t xml:space="preserve"> </w:t>
      </w:r>
      <w:r w:rsidR="00DA2085" w:rsidRPr="00D338C9">
        <w:rPr>
          <w:sz w:val="20"/>
          <w:szCs w:val="20"/>
          <w:lang w:val="pt-BR"/>
        </w:rPr>
        <w:t>ajuste,</w:t>
      </w:r>
      <w:r w:rsidR="00A04EB3" w:rsidRPr="00D338C9">
        <w:rPr>
          <w:sz w:val="20"/>
          <w:szCs w:val="20"/>
          <w:lang w:val="pt-BR"/>
        </w:rPr>
        <w:t xml:space="preserve"> </w:t>
      </w:r>
      <w:r w:rsidR="00DA2085" w:rsidRPr="00D338C9">
        <w:rPr>
          <w:sz w:val="20"/>
          <w:szCs w:val="20"/>
          <w:lang w:val="pt-BR"/>
        </w:rPr>
        <w:t>como</w:t>
      </w:r>
      <w:r w:rsidR="00A04EB3" w:rsidRPr="00D338C9">
        <w:rPr>
          <w:sz w:val="20"/>
          <w:szCs w:val="20"/>
          <w:lang w:val="pt-BR"/>
        </w:rPr>
        <w:t xml:space="preserve"> </w:t>
      </w:r>
      <w:r w:rsidR="00DA2085" w:rsidRPr="00D338C9">
        <w:rPr>
          <w:sz w:val="20"/>
          <w:szCs w:val="20"/>
          <w:lang w:val="pt-BR"/>
        </w:rPr>
        <w:t>preposto,</w:t>
      </w:r>
      <w:r w:rsidR="00DA2085" w:rsidRPr="00D338C9">
        <w:rPr>
          <w:sz w:val="20"/>
          <w:szCs w:val="20"/>
          <w:u w:val="single"/>
          <w:lang w:val="pt-BR"/>
        </w:rPr>
        <w:t xml:space="preserve"> </w:t>
      </w:r>
      <w:r w:rsidR="00DA2085" w:rsidRPr="00D338C9">
        <w:rPr>
          <w:sz w:val="20"/>
          <w:szCs w:val="20"/>
          <w:u w:val="single"/>
          <w:lang w:val="pt-BR"/>
        </w:rPr>
        <w:tab/>
      </w:r>
      <w:r w:rsidR="00DA2085" w:rsidRPr="00D338C9">
        <w:rPr>
          <w:sz w:val="20"/>
          <w:szCs w:val="20"/>
          <w:lang w:val="pt-BR"/>
        </w:rPr>
        <w:t>, brasileiro,</w:t>
      </w:r>
      <w:r w:rsidR="00DA2085" w:rsidRPr="00D338C9">
        <w:rPr>
          <w:sz w:val="20"/>
          <w:szCs w:val="20"/>
          <w:u w:val="single"/>
          <w:lang w:val="pt-BR"/>
        </w:rPr>
        <w:t xml:space="preserve"> </w:t>
      </w:r>
      <w:r w:rsidR="00DA2085" w:rsidRPr="00D338C9">
        <w:rPr>
          <w:sz w:val="20"/>
          <w:szCs w:val="20"/>
          <w:u w:val="single"/>
          <w:lang w:val="pt-BR"/>
        </w:rPr>
        <w:tab/>
      </w:r>
      <w:r w:rsidR="00DA2085" w:rsidRPr="00D338C9">
        <w:rPr>
          <w:sz w:val="20"/>
          <w:szCs w:val="20"/>
          <w:lang w:val="pt-BR"/>
        </w:rPr>
        <w:t>desta</w:t>
      </w:r>
      <w:r w:rsidR="00DA2085" w:rsidRPr="00D338C9">
        <w:rPr>
          <w:spacing w:val="-3"/>
          <w:sz w:val="20"/>
          <w:szCs w:val="20"/>
          <w:lang w:val="pt-BR"/>
        </w:rPr>
        <w:t xml:space="preserve"> </w:t>
      </w:r>
      <w:r w:rsidR="00DA2085" w:rsidRPr="00D338C9">
        <w:rPr>
          <w:sz w:val="20"/>
          <w:szCs w:val="20"/>
          <w:lang w:val="pt-BR"/>
        </w:rPr>
        <w:t>empresa.</w:t>
      </w:r>
    </w:p>
    <w:p w:rsidR="00111C12" w:rsidRDefault="00111C12" w:rsidP="0013648C">
      <w:pPr>
        <w:pStyle w:val="Corpodetexto"/>
        <w:tabs>
          <w:tab w:val="left" w:pos="567"/>
        </w:tabs>
        <w:spacing w:before="9"/>
        <w:rPr>
          <w:sz w:val="20"/>
          <w:szCs w:val="20"/>
          <w:lang w:val="pt-BR"/>
        </w:rPr>
      </w:pPr>
    </w:p>
    <w:p w:rsidR="00596373" w:rsidRPr="00D338C9" w:rsidRDefault="00DA2085" w:rsidP="0013648C">
      <w:pPr>
        <w:pStyle w:val="Ttulo21"/>
        <w:tabs>
          <w:tab w:val="left" w:pos="567"/>
        </w:tabs>
        <w:ind w:left="0"/>
        <w:jc w:val="left"/>
        <w:rPr>
          <w:sz w:val="20"/>
          <w:szCs w:val="20"/>
        </w:rPr>
      </w:pPr>
      <w:r w:rsidRPr="00D338C9">
        <w:rPr>
          <w:sz w:val="20"/>
          <w:szCs w:val="20"/>
        </w:rPr>
        <w:t>CLÁUSULA DÉCIMA QUINTA</w:t>
      </w:r>
    </w:p>
    <w:p w:rsidR="00596373" w:rsidRPr="00D338C9" w:rsidRDefault="00DA2085" w:rsidP="003C67FC">
      <w:pPr>
        <w:pStyle w:val="PargrafodaLista"/>
        <w:numPr>
          <w:ilvl w:val="0"/>
          <w:numId w:val="3"/>
        </w:numPr>
        <w:tabs>
          <w:tab w:val="left" w:pos="567"/>
        </w:tabs>
        <w:spacing w:before="1"/>
        <w:ind w:left="0" w:firstLine="0"/>
        <w:rPr>
          <w:b/>
          <w:sz w:val="20"/>
          <w:szCs w:val="20"/>
        </w:rPr>
      </w:pPr>
      <w:r w:rsidRPr="00D338C9">
        <w:rPr>
          <w:b/>
          <w:spacing w:val="-3"/>
          <w:sz w:val="20"/>
          <w:szCs w:val="20"/>
        </w:rPr>
        <w:t xml:space="preserve">DAS </w:t>
      </w:r>
      <w:r w:rsidRPr="00D338C9">
        <w:rPr>
          <w:b/>
          <w:sz w:val="20"/>
          <w:szCs w:val="20"/>
        </w:rPr>
        <w:t>DISPOSIÇÕES</w:t>
      </w:r>
      <w:r w:rsidRPr="00D338C9">
        <w:rPr>
          <w:b/>
          <w:spacing w:val="1"/>
          <w:sz w:val="20"/>
          <w:szCs w:val="20"/>
        </w:rPr>
        <w:t xml:space="preserve"> </w:t>
      </w:r>
      <w:r w:rsidRPr="00D338C9">
        <w:rPr>
          <w:b/>
          <w:sz w:val="20"/>
          <w:szCs w:val="20"/>
        </w:rPr>
        <w:t>FINAIS</w:t>
      </w:r>
    </w:p>
    <w:p w:rsidR="00596373" w:rsidRPr="00D338C9" w:rsidRDefault="00AE560F" w:rsidP="0013648C">
      <w:pPr>
        <w:pStyle w:val="PargrafodaLista"/>
        <w:tabs>
          <w:tab w:val="left" w:pos="567"/>
          <w:tab w:val="left" w:pos="714"/>
        </w:tabs>
        <w:spacing w:before="2"/>
        <w:ind w:left="0" w:right="106"/>
        <w:rPr>
          <w:sz w:val="20"/>
          <w:szCs w:val="20"/>
          <w:lang w:val="pt-BR"/>
        </w:rPr>
      </w:pPr>
      <w:r w:rsidRPr="00D338C9">
        <w:rPr>
          <w:sz w:val="20"/>
          <w:szCs w:val="20"/>
          <w:lang w:val="pt-BR"/>
        </w:rPr>
        <w:t xml:space="preserve">15.1 </w:t>
      </w:r>
      <w:r w:rsidR="00DA2085" w:rsidRPr="00D338C9">
        <w:rPr>
          <w:sz w:val="20"/>
          <w:szCs w:val="20"/>
          <w:lang w:val="pt-BR"/>
        </w:rPr>
        <w:t>A CONTRATADA deverá manter durante toda a execução do contrato compatibilidade com a obrigação assumida, bem como todas as condições de habilitação e qualificações exigidas na licitação;</w:t>
      </w:r>
    </w:p>
    <w:p w:rsidR="00596373" w:rsidRPr="00D338C9" w:rsidRDefault="00AE560F" w:rsidP="0013648C">
      <w:pPr>
        <w:pStyle w:val="PargrafodaLista"/>
        <w:tabs>
          <w:tab w:val="left" w:pos="567"/>
          <w:tab w:val="left" w:pos="760"/>
        </w:tabs>
        <w:ind w:left="0" w:right="102"/>
        <w:rPr>
          <w:sz w:val="20"/>
          <w:szCs w:val="20"/>
          <w:lang w:val="pt-BR"/>
        </w:rPr>
      </w:pPr>
      <w:r w:rsidRPr="00D338C9">
        <w:rPr>
          <w:sz w:val="20"/>
          <w:szCs w:val="20"/>
          <w:lang w:val="pt-BR"/>
        </w:rPr>
        <w:t xml:space="preserve">15.2 </w:t>
      </w:r>
      <w:r w:rsidR="00DA2085" w:rsidRPr="00D338C9">
        <w:rPr>
          <w:sz w:val="20"/>
          <w:szCs w:val="20"/>
          <w:lang w:val="pt-BR"/>
        </w:rPr>
        <w:t>Naquilo em que for omisso, o presente instrumento contratual, reger-se-á pelas Leis nº. 10.520/2002 e 8.666/1993</w:t>
      </w:r>
      <w:r w:rsidR="00B94770">
        <w:rPr>
          <w:sz w:val="20"/>
          <w:szCs w:val="20"/>
          <w:lang w:val="pt-BR"/>
        </w:rPr>
        <w:t>, pelo Decreto federal 10.024/2019</w:t>
      </w:r>
      <w:r w:rsidR="00DA2085" w:rsidRPr="00D338C9">
        <w:rPr>
          <w:sz w:val="20"/>
          <w:szCs w:val="20"/>
          <w:lang w:val="pt-BR"/>
        </w:rPr>
        <w:t xml:space="preserve"> e pelas condições estabelecidas no Edital de Pregão Eletrônico nº </w:t>
      </w:r>
      <w:r w:rsidR="0069099D">
        <w:rPr>
          <w:sz w:val="20"/>
          <w:szCs w:val="20"/>
          <w:lang w:val="pt-BR"/>
        </w:rPr>
        <w:t>008/2020</w:t>
      </w:r>
      <w:r w:rsidR="00DA2085" w:rsidRPr="00D338C9">
        <w:rPr>
          <w:sz w:val="20"/>
          <w:szCs w:val="20"/>
          <w:lang w:val="pt-BR"/>
        </w:rPr>
        <w:t>.</w:t>
      </w:r>
    </w:p>
    <w:p w:rsidR="00596373" w:rsidRPr="00D338C9" w:rsidRDefault="00AE560F" w:rsidP="0013648C">
      <w:pPr>
        <w:pStyle w:val="PargrafodaLista"/>
        <w:tabs>
          <w:tab w:val="left" w:pos="567"/>
          <w:tab w:val="left" w:pos="767"/>
        </w:tabs>
        <w:spacing w:before="1"/>
        <w:ind w:left="0" w:right="110"/>
        <w:rPr>
          <w:sz w:val="20"/>
          <w:szCs w:val="20"/>
          <w:lang w:val="pt-BR"/>
        </w:rPr>
      </w:pPr>
      <w:r w:rsidRPr="00D338C9">
        <w:rPr>
          <w:sz w:val="20"/>
          <w:szCs w:val="20"/>
          <w:lang w:val="pt-BR"/>
        </w:rPr>
        <w:t xml:space="preserve">15.3 </w:t>
      </w:r>
      <w:r w:rsidR="00DA2085" w:rsidRPr="00D338C9">
        <w:rPr>
          <w:sz w:val="20"/>
          <w:szCs w:val="20"/>
          <w:lang w:val="pt-BR"/>
        </w:rPr>
        <w:t>A CONTRATADA deverá atender a todas as exigências da CONTRATANTE quanto ao cumprimento da legislação</w:t>
      </w:r>
      <w:r w:rsidR="00DA2085" w:rsidRPr="00D338C9">
        <w:rPr>
          <w:spacing w:val="-3"/>
          <w:sz w:val="20"/>
          <w:szCs w:val="20"/>
          <w:lang w:val="pt-BR"/>
        </w:rPr>
        <w:t xml:space="preserve"> </w:t>
      </w:r>
      <w:r w:rsidR="00DA2085" w:rsidRPr="00D338C9">
        <w:rPr>
          <w:sz w:val="20"/>
          <w:szCs w:val="20"/>
          <w:lang w:val="pt-BR"/>
        </w:rPr>
        <w:t>pertinente.</w:t>
      </w:r>
    </w:p>
    <w:p w:rsidR="00596373" w:rsidRDefault="00596373" w:rsidP="0013648C">
      <w:pPr>
        <w:pStyle w:val="Corpodetexto"/>
        <w:tabs>
          <w:tab w:val="left" w:pos="567"/>
        </w:tabs>
        <w:spacing w:before="9"/>
        <w:rPr>
          <w:sz w:val="20"/>
          <w:szCs w:val="20"/>
          <w:lang w:val="pt-BR"/>
        </w:rPr>
      </w:pPr>
    </w:p>
    <w:p w:rsidR="006D344E" w:rsidRDefault="006D344E" w:rsidP="0013648C">
      <w:pPr>
        <w:pStyle w:val="Corpodetexto"/>
        <w:tabs>
          <w:tab w:val="left" w:pos="567"/>
        </w:tabs>
        <w:spacing w:before="9"/>
        <w:rPr>
          <w:sz w:val="20"/>
          <w:szCs w:val="20"/>
          <w:lang w:val="pt-BR"/>
        </w:rPr>
      </w:pPr>
    </w:p>
    <w:p w:rsidR="006D344E" w:rsidRPr="00D338C9" w:rsidRDefault="006D344E" w:rsidP="0013648C">
      <w:pPr>
        <w:pStyle w:val="Corpodetexto"/>
        <w:tabs>
          <w:tab w:val="left" w:pos="567"/>
        </w:tabs>
        <w:spacing w:before="9"/>
        <w:rPr>
          <w:sz w:val="20"/>
          <w:szCs w:val="20"/>
          <w:lang w:val="pt-BR"/>
        </w:rPr>
      </w:pPr>
    </w:p>
    <w:p w:rsidR="00596373" w:rsidRPr="00D338C9" w:rsidRDefault="00DA2085" w:rsidP="0013648C">
      <w:pPr>
        <w:pStyle w:val="Ttulo21"/>
        <w:tabs>
          <w:tab w:val="left" w:pos="567"/>
        </w:tabs>
        <w:spacing w:line="252" w:lineRule="exact"/>
        <w:ind w:left="0"/>
        <w:rPr>
          <w:sz w:val="20"/>
          <w:szCs w:val="20"/>
        </w:rPr>
      </w:pPr>
      <w:r w:rsidRPr="00D338C9">
        <w:rPr>
          <w:sz w:val="20"/>
          <w:szCs w:val="20"/>
        </w:rPr>
        <w:lastRenderedPageBreak/>
        <w:t>CLÁUSULA DÉCIMA SEXTA</w:t>
      </w:r>
    </w:p>
    <w:p w:rsidR="00596373" w:rsidRPr="00D338C9" w:rsidRDefault="00DA2085" w:rsidP="003C67FC">
      <w:pPr>
        <w:pStyle w:val="PargrafodaLista"/>
        <w:numPr>
          <w:ilvl w:val="0"/>
          <w:numId w:val="3"/>
        </w:numPr>
        <w:tabs>
          <w:tab w:val="left" w:pos="567"/>
        </w:tabs>
        <w:spacing w:line="252" w:lineRule="exact"/>
        <w:ind w:left="0" w:firstLine="0"/>
        <w:rPr>
          <w:b/>
          <w:sz w:val="20"/>
          <w:szCs w:val="20"/>
          <w:lang w:val="pt-BR"/>
        </w:rPr>
      </w:pPr>
      <w:r w:rsidRPr="00D338C9">
        <w:rPr>
          <w:b/>
          <w:spacing w:val="-3"/>
          <w:sz w:val="20"/>
          <w:szCs w:val="20"/>
          <w:lang w:val="pt-BR"/>
        </w:rPr>
        <w:t xml:space="preserve">DAS </w:t>
      </w:r>
      <w:r w:rsidRPr="00D338C9">
        <w:rPr>
          <w:b/>
          <w:sz w:val="20"/>
          <w:szCs w:val="20"/>
          <w:lang w:val="pt-BR"/>
        </w:rPr>
        <w:t>DISPOSIÇÕES GERAIS E DO</w:t>
      </w:r>
      <w:r w:rsidRPr="00D338C9">
        <w:rPr>
          <w:b/>
          <w:spacing w:val="3"/>
          <w:sz w:val="20"/>
          <w:szCs w:val="20"/>
          <w:lang w:val="pt-BR"/>
        </w:rPr>
        <w:t xml:space="preserve"> </w:t>
      </w:r>
      <w:r w:rsidRPr="00D338C9">
        <w:rPr>
          <w:b/>
          <w:sz w:val="20"/>
          <w:szCs w:val="20"/>
          <w:lang w:val="pt-BR"/>
        </w:rPr>
        <w:t>FORO</w:t>
      </w:r>
    </w:p>
    <w:p w:rsidR="00596373" w:rsidRPr="00D338C9" w:rsidRDefault="00AE560F" w:rsidP="0013648C">
      <w:pPr>
        <w:pStyle w:val="PargrafodaLista"/>
        <w:tabs>
          <w:tab w:val="left" w:pos="567"/>
          <w:tab w:val="left" w:pos="767"/>
        </w:tabs>
        <w:spacing w:before="94"/>
        <w:ind w:left="0" w:right="101"/>
        <w:rPr>
          <w:sz w:val="20"/>
          <w:szCs w:val="20"/>
          <w:lang w:val="pt-BR"/>
        </w:rPr>
      </w:pPr>
      <w:r w:rsidRPr="00D338C9">
        <w:rPr>
          <w:sz w:val="20"/>
          <w:szCs w:val="20"/>
          <w:lang w:val="pt-BR"/>
        </w:rPr>
        <w:t xml:space="preserve">16.1 </w:t>
      </w:r>
      <w:r w:rsidR="00DA2085" w:rsidRPr="00D338C9">
        <w:rPr>
          <w:sz w:val="20"/>
          <w:szCs w:val="20"/>
          <w:lang w:val="pt-BR"/>
        </w:rPr>
        <w:t>Fica eleito o foro da Comarca de São Mateus, Estado do Espírito Santo, para dirimir qualquer dúvida ou contestação oriunda direta ou indiretamente deste instrumento, renunciando-se expressamente a qualquer outro, por mais privilegiado que</w:t>
      </w:r>
      <w:r w:rsidR="00DA2085" w:rsidRPr="00D338C9">
        <w:rPr>
          <w:spacing w:val="-7"/>
          <w:sz w:val="20"/>
          <w:szCs w:val="20"/>
          <w:lang w:val="pt-BR"/>
        </w:rPr>
        <w:t xml:space="preserve"> </w:t>
      </w:r>
      <w:r w:rsidR="00DA2085" w:rsidRPr="00D338C9">
        <w:rPr>
          <w:sz w:val="20"/>
          <w:szCs w:val="20"/>
          <w:lang w:val="pt-BR"/>
        </w:rPr>
        <w:t>seja.</w:t>
      </w:r>
    </w:p>
    <w:p w:rsidR="00596373" w:rsidRPr="00D338C9" w:rsidRDefault="00AE560F" w:rsidP="00E328FE">
      <w:pPr>
        <w:pStyle w:val="PargrafodaLista"/>
        <w:tabs>
          <w:tab w:val="left" w:pos="567"/>
          <w:tab w:val="left" w:pos="779"/>
        </w:tabs>
        <w:spacing w:before="1"/>
        <w:ind w:left="0" w:right="109"/>
        <w:jc w:val="left"/>
        <w:rPr>
          <w:sz w:val="20"/>
          <w:szCs w:val="20"/>
          <w:lang w:val="pt-BR"/>
        </w:rPr>
      </w:pPr>
      <w:r w:rsidRPr="00D338C9">
        <w:rPr>
          <w:sz w:val="20"/>
          <w:szCs w:val="20"/>
          <w:lang w:val="pt-BR"/>
        </w:rPr>
        <w:t xml:space="preserve">16.2 </w:t>
      </w:r>
      <w:r w:rsidR="00DA2085" w:rsidRPr="00D338C9">
        <w:rPr>
          <w:sz w:val="20"/>
          <w:szCs w:val="20"/>
          <w:lang w:val="pt-BR"/>
        </w:rPr>
        <w:t>E, por estarem justos e contratados, assinam o presente em três vias de igual teor e forma, para igual distribuição, para que produza seus efeitos</w:t>
      </w:r>
      <w:r w:rsidR="00DA2085" w:rsidRPr="00D338C9">
        <w:rPr>
          <w:spacing w:val="-6"/>
          <w:sz w:val="20"/>
          <w:szCs w:val="20"/>
          <w:lang w:val="pt-BR"/>
        </w:rPr>
        <w:t xml:space="preserve"> </w:t>
      </w:r>
      <w:r w:rsidR="00DA2085" w:rsidRPr="00D338C9">
        <w:rPr>
          <w:sz w:val="20"/>
          <w:szCs w:val="20"/>
          <w:lang w:val="pt-BR"/>
        </w:rPr>
        <w:t>legais.</w:t>
      </w:r>
    </w:p>
    <w:p w:rsidR="00596373" w:rsidRPr="00D338C9" w:rsidRDefault="00596373" w:rsidP="0013648C">
      <w:pPr>
        <w:pStyle w:val="Corpodetexto"/>
        <w:tabs>
          <w:tab w:val="left" w:pos="567"/>
        </w:tabs>
        <w:rPr>
          <w:sz w:val="20"/>
          <w:szCs w:val="20"/>
          <w:lang w:val="pt-BR"/>
        </w:rPr>
      </w:pPr>
    </w:p>
    <w:p w:rsidR="00596373" w:rsidRPr="00D338C9" w:rsidRDefault="00DA2085" w:rsidP="0013648C">
      <w:pPr>
        <w:pStyle w:val="Corpodetexto"/>
        <w:tabs>
          <w:tab w:val="left" w:pos="567"/>
          <w:tab w:val="left" w:pos="2064"/>
          <w:tab w:val="left" w:pos="4266"/>
        </w:tabs>
        <w:jc w:val="center"/>
        <w:rPr>
          <w:sz w:val="20"/>
          <w:szCs w:val="20"/>
          <w:lang w:val="pt-BR"/>
        </w:rPr>
      </w:pPr>
      <w:r w:rsidRPr="00D338C9">
        <w:rPr>
          <w:sz w:val="20"/>
          <w:szCs w:val="20"/>
          <w:lang w:val="pt-BR"/>
        </w:rPr>
        <w:t>São</w:t>
      </w:r>
      <w:r w:rsidRPr="00D338C9">
        <w:rPr>
          <w:spacing w:val="-1"/>
          <w:sz w:val="20"/>
          <w:szCs w:val="20"/>
          <w:lang w:val="pt-BR"/>
        </w:rPr>
        <w:t xml:space="preserve"> </w:t>
      </w:r>
      <w:r w:rsidRPr="00D338C9">
        <w:rPr>
          <w:sz w:val="20"/>
          <w:szCs w:val="20"/>
          <w:lang w:val="pt-BR"/>
        </w:rPr>
        <w:t>Mateus,</w:t>
      </w:r>
      <w:r w:rsidRPr="00D338C9">
        <w:rPr>
          <w:sz w:val="20"/>
          <w:szCs w:val="20"/>
          <w:u w:val="single"/>
          <w:lang w:val="pt-BR"/>
        </w:rPr>
        <w:t xml:space="preserve"> </w:t>
      </w:r>
      <w:r w:rsidRPr="00D338C9">
        <w:rPr>
          <w:sz w:val="20"/>
          <w:szCs w:val="20"/>
          <w:u w:val="single"/>
          <w:lang w:val="pt-BR"/>
        </w:rPr>
        <w:tab/>
      </w:r>
      <w:r w:rsidRPr="00D338C9">
        <w:rPr>
          <w:sz w:val="20"/>
          <w:szCs w:val="20"/>
          <w:lang w:val="pt-BR"/>
        </w:rPr>
        <w:t>de</w:t>
      </w:r>
      <w:r w:rsidRPr="00D338C9">
        <w:rPr>
          <w:sz w:val="20"/>
          <w:szCs w:val="20"/>
          <w:u w:val="single"/>
          <w:lang w:val="pt-BR"/>
        </w:rPr>
        <w:t xml:space="preserve"> </w:t>
      </w:r>
      <w:r w:rsidRPr="00D338C9">
        <w:rPr>
          <w:sz w:val="20"/>
          <w:szCs w:val="20"/>
          <w:u w:val="single"/>
          <w:lang w:val="pt-BR"/>
        </w:rPr>
        <w:tab/>
      </w:r>
      <w:r w:rsidRPr="00D338C9">
        <w:rPr>
          <w:sz w:val="20"/>
          <w:szCs w:val="20"/>
          <w:lang w:val="pt-BR"/>
        </w:rPr>
        <w:t>de</w:t>
      </w:r>
      <w:r w:rsidRPr="00D338C9">
        <w:rPr>
          <w:spacing w:val="-1"/>
          <w:sz w:val="20"/>
          <w:szCs w:val="20"/>
          <w:lang w:val="pt-BR"/>
        </w:rPr>
        <w:t xml:space="preserve"> </w:t>
      </w:r>
      <w:r w:rsidRPr="00D338C9">
        <w:rPr>
          <w:sz w:val="20"/>
          <w:szCs w:val="20"/>
          <w:lang w:val="pt-BR"/>
        </w:rPr>
        <w:t>20</w:t>
      </w:r>
      <w:r w:rsidR="00B94770">
        <w:rPr>
          <w:sz w:val="20"/>
          <w:szCs w:val="20"/>
          <w:lang w:val="pt-BR"/>
        </w:rPr>
        <w:t>20</w:t>
      </w:r>
      <w:r w:rsidRPr="00D338C9">
        <w:rPr>
          <w:sz w:val="20"/>
          <w:szCs w:val="20"/>
          <w:lang w:val="pt-BR"/>
        </w:rPr>
        <w:t>.</w:t>
      </w:r>
    </w:p>
    <w:p w:rsidR="00336117" w:rsidRDefault="00336117" w:rsidP="0013648C">
      <w:pPr>
        <w:pStyle w:val="Corpodetexto"/>
        <w:tabs>
          <w:tab w:val="left" w:pos="567"/>
        </w:tabs>
        <w:spacing w:before="209" w:line="252" w:lineRule="exact"/>
        <w:jc w:val="center"/>
        <w:rPr>
          <w:sz w:val="20"/>
          <w:szCs w:val="20"/>
          <w:lang w:val="pt-BR"/>
        </w:rPr>
      </w:pPr>
    </w:p>
    <w:p w:rsidR="00596373" w:rsidRPr="00D338C9" w:rsidRDefault="00AE560F" w:rsidP="0013648C">
      <w:pPr>
        <w:pStyle w:val="Corpodetexto"/>
        <w:tabs>
          <w:tab w:val="left" w:pos="567"/>
        </w:tabs>
        <w:spacing w:before="209" w:line="252" w:lineRule="exact"/>
        <w:jc w:val="center"/>
        <w:rPr>
          <w:sz w:val="20"/>
          <w:szCs w:val="20"/>
          <w:lang w:val="pt-BR"/>
        </w:rPr>
      </w:pPr>
      <w:r w:rsidRPr="00D338C9">
        <w:rPr>
          <w:sz w:val="20"/>
          <w:szCs w:val="20"/>
          <w:lang w:val="pt-BR"/>
        </w:rPr>
        <w:t>Secretário</w:t>
      </w:r>
      <w:r w:rsidR="00DA2085" w:rsidRPr="00D338C9">
        <w:rPr>
          <w:sz w:val="20"/>
          <w:szCs w:val="20"/>
          <w:lang w:val="pt-BR"/>
        </w:rPr>
        <w:t xml:space="preserve"> Municipal de </w:t>
      </w:r>
      <w:r w:rsidR="0024754D">
        <w:rPr>
          <w:sz w:val="20"/>
          <w:szCs w:val="20"/>
          <w:lang w:val="pt-BR"/>
        </w:rPr>
        <w:t>xxxxx</w:t>
      </w:r>
    </w:p>
    <w:p w:rsidR="00596373" w:rsidRPr="00D338C9" w:rsidRDefault="00DA2085" w:rsidP="0013648C">
      <w:pPr>
        <w:pStyle w:val="Corpodetexto"/>
        <w:tabs>
          <w:tab w:val="left" w:pos="567"/>
        </w:tabs>
        <w:spacing w:line="252" w:lineRule="exact"/>
        <w:jc w:val="center"/>
        <w:rPr>
          <w:sz w:val="20"/>
          <w:szCs w:val="20"/>
          <w:lang w:val="pt-BR"/>
        </w:rPr>
      </w:pPr>
      <w:r w:rsidRPr="00D338C9">
        <w:rPr>
          <w:sz w:val="20"/>
          <w:szCs w:val="20"/>
          <w:lang w:val="pt-BR"/>
        </w:rPr>
        <w:t>Fundo Municipal de Saúde de São Mateus-ES</w:t>
      </w:r>
    </w:p>
    <w:p w:rsidR="00596373" w:rsidRPr="00D338C9" w:rsidRDefault="00DA2085" w:rsidP="0013648C">
      <w:pPr>
        <w:pStyle w:val="Ttulo21"/>
        <w:tabs>
          <w:tab w:val="left" w:pos="567"/>
        </w:tabs>
        <w:spacing w:line="252" w:lineRule="exact"/>
        <w:ind w:left="0"/>
        <w:jc w:val="center"/>
        <w:rPr>
          <w:sz w:val="20"/>
          <w:szCs w:val="20"/>
        </w:rPr>
      </w:pPr>
      <w:r w:rsidRPr="00D338C9">
        <w:rPr>
          <w:sz w:val="20"/>
          <w:szCs w:val="20"/>
        </w:rPr>
        <w:t>CONTRATANTE</w:t>
      </w:r>
    </w:p>
    <w:p w:rsidR="00545354" w:rsidRDefault="00545354" w:rsidP="0013648C">
      <w:pPr>
        <w:pStyle w:val="Corpodetexto"/>
        <w:tabs>
          <w:tab w:val="left" w:pos="567"/>
        </w:tabs>
        <w:rPr>
          <w:b/>
          <w:sz w:val="20"/>
          <w:szCs w:val="20"/>
        </w:rPr>
      </w:pPr>
    </w:p>
    <w:p w:rsidR="00336117" w:rsidRDefault="00336117" w:rsidP="0013648C">
      <w:pPr>
        <w:pStyle w:val="Corpodetexto"/>
        <w:tabs>
          <w:tab w:val="left" w:pos="567"/>
        </w:tabs>
        <w:rPr>
          <w:b/>
          <w:sz w:val="20"/>
          <w:szCs w:val="20"/>
        </w:rPr>
      </w:pPr>
    </w:p>
    <w:p w:rsidR="00336117" w:rsidRPr="00D338C9" w:rsidRDefault="00336117" w:rsidP="0013648C">
      <w:pPr>
        <w:pStyle w:val="Corpodetexto"/>
        <w:tabs>
          <w:tab w:val="left" w:pos="567"/>
        </w:tabs>
        <w:rPr>
          <w:b/>
          <w:sz w:val="20"/>
          <w:szCs w:val="20"/>
        </w:rPr>
      </w:pPr>
    </w:p>
    <w:p w:rsidR="00596373" w:rsidRPr="00D338C9" w:rsidRDefault="00DA2085" w:rsidP="00E17EC3">
      <w:pPr>
        <w:pStyle w:val="Corpodetexto"/>
        <w:tabs>
          <w:tab w:val="left" w:pos="567"/>
        </w:tabs>
        <w:ind w:right="4"/>
        <w:jc w:val="center"/>
        <w:rPr>
          <w:sz w:val="20"/>
          <w:szCs w:val="20"/>
        </w:rPr>
      </w:pPr>
      <w:r w:rsidRPr="00D338C9">
        <w:rPr>
          <w:sz w:val="20"/>
          <w:szCs w:val="20"/>
        </w:rPr>
        <w:t>Nome Cargo Empresa</w:t>
      </w:r>
    </w:p>
    <w:p w:rsidR="00596373" w:rsidRPr="00D338C9" w:rsidRDefault="00DA2085" w:rsidP="0013648C">
      <w:pPr>
        <w:pStyle w:val="Ttulo21"/>
        <w:tabs>
          <w:tab w:val="left" w:pos="567"/>
        </w:tabs>
        <w:spacing w:line="252" w:lineRule="exact"/>
        <w:ind w:left="0"/>
        <w:jc w:val="center"/>
        <w:rPr>
          <w:sz w:val="20"/>
          <w:szCs w:val="20"/>
        </w:rPr>
      </w:pPr>
      <w:r w:rsidRPr="00D338C9">
        <w:rPr>
          <w:sz w:val="20"/>
          <w:szCs w:val="20"/>
        </w:rPr>
        <w:t>CONTRATADA</w:t>
      </w:r>
    </w:p>
    <w:sectPr w:rsidR="00596373" w:rsidRPr="00D338C9" w:rsidSect="002B2F79">
      <w:headerReference w:type="default" r:id="rId24"/>
      <w:pgSz w:w="11910" w:h="16840"/>
      <w:pgMar w:top="1900" w:right="640" w:bottom="1480" w:left="1060" w:header="163" w:footer="6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019" w:rsidRDefault="00BA5019" w:rsidP="00596373">
      <w:r>
        <w:separator/>
      </w:r>
    </w:p>
  </w:endnote>
  <w:endnote w:type="continuationSeparator" w:id="0">
    <w:p w:rsidR="00BA5019" w:rsidRDefault="00BA5019" w:rsidP="0059637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298596"/>
      <w:docPartObj>
        <w:docPartGallery w:val="Page Numbers (Bottom of Page)"/>
        <w:docPartUnique/>
      </w:docPartObj>
    </w:sdtPr>
    <w:sdtContent>
      <w:p w:rsidR="00BA5019" w:rsidRDefault="00971AD8">
        <w:pPr>
          <w:pStyle w:val="Rodap"/>
          <w:jc w:val="center"/>
        </w:pPr>
        <w:r w:rsidRPr="002B2F79">
          <w:rPr>
            <w:sz w:val="20"/>
            <w:szCs w:val="20"/>
          </w:rPr>
          <w:fldChar w:fldCharType="begin"/>
        </w:r>
        <w:r w:rsidR="00BA5019" w:rsidRPr="002B2F79">
          <w:rPr>
            <w:sz w:val="20"/>
            <w:szCs w:val="20"/>
          </w:rPr>
          <w:instrText xml:space="preserve"> PAGE   \* MERGEFORMAT </w:instrText>
        </w:r>
        <w:r w:rsidRPr="002B2F79">
          <w:rPr>
            <w:sz w:val="20"/>
            <w:szCs w:val="20"/>
          </w:rPr>
          <w:fldChar w:fldCharType="separate"/>
        </w:r>
        <w:r w:rsidR="007D5D37">
          <w:rPr>
            <w:noProof/>
            <w:sz w:val="20"/>
            <w:szCs w:val="20"/>
          </w:rPr>
          <w:t>1</w:t>
        </w:r>
        <w:r w:rsidRPr="002B2F79">
          <w:rPr>
            <w:sz w:val="20"/>
            <w:szCs w:val="20"/>
          </w:rPr>
          <w:fldChar w:fldCharType="end"/>
        </w:r>
        <w:r w:rsidR="00BA5019">
          <w:rPr>
            <w:sz w:val="20"/>
            <w:szCs w:val="20"/>
          </w:rPr>
          <w:t>/34</w:t>
        </w:r>
      </w:p>
    </w:sdtContent>
  </w:sdt>
  <w:p w:rsidR="00BA5019" w:rsidRDefault="00BA501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019" w:rsidRDefault="00BA5019" w:rsidP="00596373">
      <w:r>
        <w:separator/>
      </w:r>
    </w:p>
  </w:footnote>
  <w:footnote w:type="continuationSeparator" w:id="0">
    <w:p w:rsidR="00BA5019" w:rsidRDefault="00BA5019" w:rsidP="00596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19" w:rsidRDefault="00BA5019">
    <w:pPr>
      <w:pStyle w:val="Corpodetexto"/>
      <w:spacing w:line="14" w:lineRule="auto"/>
      <w:rPr>
        <w:sz w:val="20"/>
      </w:rPr>
    </w:pPr>
    <w:r>
      <w:rPr>
        <w:noProof/>
        <w:lang w:val="pt-BR" w:eastAsia="pt-BR"/>
      </w:rPr>
      <w:drawing>
        <wp:anchor distT="0" distB="0" distL="0" distR="0" simplePos="0" relativeHeight="251654656" behindDoc="1" locked="0" layoutInCell="1" allowOverlap="1">
          <wp:simplePos x="0" y="0"/>
          <wp:positionH relativeFrom="page">
            <wp:posOffset>3606165</wp:posOffset>
          </wp:positionH>
          <wp:positionV relativeFrom="page">
            <wp:posOffset>103504</wp:posOffset>
          </wp:positionV>
          <wp:extent cx="681354" cy="629920"/>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81354" cy="629920"/>
                  </a:xfrm>
                  <a:prstGeom prst="rect">
                    <a:avLst/>
                  </a:prstGeom>
                </pic:spPr>
              </pic:pic>
            </a:graphicData>
          </a:graphic>
        </wp:anchor>
      </w:drawing>
    </w:r>
    <w:r w:rsidR="00971AD8" w:rsidRPr="00971AD8">
      <w:rPr>
        <w:noProof/>
        <w:lang w:val="pt-BR" w:eastAsia="pt-BR"/>
      </w:rPr>
      <w:pict>
        <v:shapetype id="_x0000_t202" coordsize="21600,21600" o:spt="202" path="m,l,21600r21600,l21600,xe">
          <v:stroke joinstyle="miter"/>
          <v:path gradientshapeok="t" o:connecttype="rect"/>
        </v:shapetype>
        <v:shape id="Text Box 5" o:spid="_x0000_s1026" type="#_x0000_t202" style="position:absolute;margin-left:147.2pt;margin-top:59.35pt;width:326.55pt;height:36.8pt;z-index:-3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3PcrwIAAKk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" filled="f" stroked="f">
          <v:textbox inset="0,0,0,0">
            <w:txbxContent>
              <w:p w:rsidR="00BA5019" w:rsidRPr="007A3A37" w:rsidRDefault="00BA5019">
                <w:pPr>
                  <w:spacing w:before="11"/>
                  <w:ind w:left="1" w:right="1"/>
                  <w:jc w:val="center"/>
                  <w:rPr>
                    <w:sz w:val="28"/>
                    <w:lang w:val="pt-BR"/>
                  </w:rPr>
                </w:pPr>
                <w:r w:rsidRPr="007A3A37">
                  <w:rPr>
                    <w:sz w:val="28"/>
                    <w:lang w:val="pt-BR"/>
                  </w:rPr>
                  <w:t>FUNDO MUNICIPAL DE SAÚDE DE SÃO MATEUS</w:t>
                </w:r>
              </w:p>
              <w:p w:rsidR="00BA5019" w:rsidRDefault="00BA5019">
                <w:pPr>
                  <w:spacing w:before="60"/>
                  <w:ind w:left="4" w:right="1"/>
                  <w:jc w:val="center"/>
                  <w:rPr>
                    <w:sz w:val="28"/>
                  </w:rPr>
                </w:pPr>
                <w:r>
                  <w:rPr>
                    <w:sz w:val="28"/>
                  </w:rPr>
                  <w:t>Estado do Espírito Santo</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19" w:rsidRDefault="00BA5019">
    <w:pPr>
      <w:pStyle w:val="Corpodetexto"/>
      <w:spacing w:line="14" w:lineRule="auto"/>
      <w:rPr>
        <w:sz w:val="20"/>
      </w:rPr>
    </w:pPr>
    <w:r>
      <w:rPr>
        <w:noProof/>
        <w:lang w:val="pt-BR" w:eastAsia="pt-BR"/>
      </w:rPr>
      <w:drawing>
        <wp:anchor distT="0" distB="0" distL="0" distR="0" simplePos="0" relativeHeight="251657728" behindDoc="1" locked="0" layoutInCell="1" allowOverlap="1">
          <wp:simplePos x="0" y="0"/>
          <wp:positionH relativeFrom="page">
            <wp:posOffset>3606165</wp:posOffset>
          </wp:positionH>
          <wp:positionV relativeFrom="page">
            <wp:posOffset>103504</wp:posOffset>
          </wp:positionV>
          <wp:extent cx="681354" cy="629920"/>
          <wp:effectExtent l="0" t="0" r="0" b="0"/>
          <wp:wrapNone/>
          <wp:docPr id="3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681354" cy="629920"/>
                  </a:xfrm>
                  <a:prstGeom prst="rect">
                    <a:avLst/>
                  </a:prstGeom>
                </pic:spPr>
              </pic:pic>
            </a:graphicData>
          </a:graphic>
        </wp:anchor>
      </w:drawing>
    </w:r>
    <w:r w:rsidR="00971AD8" w:rsidRPr="00971AD8">
      <w:rPr>
        <w:noProof/>
        <w:lang w:val="pt-BR" w:eastAsia="pt-BR"/>
      </w:rPr>
      <w:pict>
        <v:shapetype id="_x0000_t202" coordsize="21600,21600" o:spt="202" path="m,l,21600r21600,l21600,xe">
          <v:stroke joinstyle="miter"/>
          <v:path gradientshapeok="t" o:connecttype="rect"/>
        </v:shapetype>
        <v:shape id="Text Box 4" o:spid="_x0000_s1027" type="#_x0000_t202" style="position:absolute;margin-left:147.2pt;margin-top:59.35pt;width:326.55pt;height:36.8pt;z-index:-3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wXsgIAALA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" filled="f" stroked="f">
          <v:textbox inset="0,0,0,0">
            <w:txbxContent>
              <w:p w:rsidR="00BA5019" w:rsidRPr="007A3A37" w:rsidRDefault="00BA5019">
                <w:pPr>
                  <w:spacing w:before="11"/>
                  <w:ind w:left="1" w:right="1"/>
                  <w:jc w:val="center"/>
                  <w:rPr>
                    <w:sz w:val="28"/>
                    <w:lang w:val="pt-BR"/>
                  </w:rPr>
                </w:pPr>
                <w:r w:rsidRPr="007A3A37">
                  <w:rPr>
                    <w:sz w:val="28"/>
                    <w:lang w:val="pt-BR"/>
                  </w:rPr>
                  <w:t>FUNDO MUNICIPAL DE SAÚDE DE SÃO MATEUS</w:t>
                </w:r>
              </w:p>
              <w:p w:rsidR="00BA5019" w:rsidRDefault="00BA5019">
                <w:pPr>
                  <w:spacing w:before="60"/>
                  <w:ind w:left="4" w:right="1"/>
                  <w:jc w:val="center"/>
                  <w:rPr>
                    <w:sz w:val="28"/>
                  </w:rPr>
                </w:pPr>
                <w:r>
                  <w:rPr>
                    <w:sz w:val="28"/>
                  </w:rPr>
                  <w:t>Estado do Espírito Santo</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19" w:rsidRDefault="00BA5019">
    <w:pPr>
      <w:pStyle w:val="Corpodetexto"/>
      <w:spacing w:line="14" w:lineRule="auto"/>
      <w:rPr>
        <w:sz w:val="20"/>
      </w:rPr>
    </w:pPr>
    <w:r>
      <w:rPr>
        <w:noProof/>
        <w:lang w:val="pt-BR" w:eastAsia="pt-BR"/>
      </w:rPr>
      <w:drawing>
        <wp:anchor distT="0" distB="0" distL="0" distR="0" simplePos="0" relativeHeight="251659776" behindDoc="1" locked="0" layoutInCell="1" allowOverlap="1">
          <wp:simplePos x="0" y="0"/>
          <wp:positionH relativeFrom="page">
            <wp:posOffset>3606165</wp:posOffset>
          </wp:positionH>
          <wp:positionV relativeFrom="page">
            <wp:posOffset>103504</wp:posOffset>
          </wp:positionV>
          <wp:extent cx="681354" cy="629920"/>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681354" cy="629920"/>
                  </a:xfrm>
                  <a:prstGeom prst="rect">
                    <a:avLst/>
                  </a:prstGeom>
                </pic:spPr>
              </pic:pic>
            </a:graphicData>
          </a:graphic>
        </wp:anchor>
      </w:drawing>
    </w:r>
    <w:r w:rsidR="00971AD8" w:rsidRPr="00971AD8">
      <w:rPr>
        <w:noProof/>
        <w:lang w:val="pt-BR" w:eastAsia="pt-BR"/>
      </w:rPr>
      <w:pict>
        <v:shapetype id="_x0000_t202" coordsize="21600,21600" o:spt="202" path="m,l,21600r21600,l21600,xe">
          <v:stroke joinstyle="miter"/>
          <v:path gradientshapeok="t" o:connecttype="rect"/>
        </v:shapetype>
        <v:shape id="Text Box 3" o:spid="_x0000_s1028" type="#_x0000_t202" style="position:absolute;margin-left:147.2pt;margin-top:59.35pt;width:326.55pt;height:59.2pt;z-index:-3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cStAIAALA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" filled="f" stroked="f">
          <v:textbox inset="0,0,0,0">
            <w:txbxContent>
              <w:p w:rsidR="00BA5019" w:rsidRPr="007A3A37" w:rsidRDefault="00BA5019">
                <w:pPr>
                  <w:spacing w:before="11"/>
                  <w:ind w:left="1" w:right="1"/>
                  <w:jc w:val="center"/>
                  <w:rPr>
                    <w:sz w:val="28"/>
                    <w:lang w:val="pt-BR"/>
                  </w:rPr>
                </w:pPr>
                <w:r w:rsidRPr="007A3A37">
                  <w:rPr>
                    <w:sz w:val="28"/>
                    <w:lang w:val="pt-BR"/>
                  </w:rPr>
                  <w:t>FUNDO MUNICIPAL DE SAÚDE DE SÃO MATEUS</w:t>
                </w:r>
              </w:p>
              <w:p w:rsidR="00BA5019" w:rsidRPr="007A3A37" w:rsidRDefault="00BA5019">
                <w:pPr>
                  <w:spacing w:before="60"/>
                  <w:ind w:left="4" w:right="1"/>
                  <w:jc w:val="center"/>
                  <w:rPr>
                    <w:sz w:val="28"/>
                    <w:lang w:val="pt-BR"/>
                  </w:rPr>
                </w:pPr>
                <w:r w:rsidRPr="007A3A37">
                  <w:rPr>
                    <w:sz w:val="28"/>
                    <w:lang w:val="pt-BR"/>
                  </w:rPr>
                  <w:t>Estado do Espírito Santo</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19" w:rsidRDefault="00BA5019">
    <w:pPr>
      <w:pStyle w:val="Corpodetexto"/>
      <w:spacing w:line="14" w:lineRule="auto"/>
      <w:rPr>
        <w:sz w:val="20"/>
      </w:rPr>
    </w:pPr>
    <w:r>
      <w:rPr>
        <w:noProof/>
        <w:lang w:val="pt-BR" w:eastAsia="pt-BR"/>
      </w:rPr>
      <w:drawing>
        <wp:anchor distT="0" distB="0" distL="0" distR="0" simplePos="0" relativeHeight="251661824" behindDoc="1" locked="0" layoutInCell="1" allowOverlap="1">
          <wp:simplePos x="0" y="0"/>
          <wp:positionH relativeFrom="page">
            <wp:posOffset>3606165</wp:posOffset>
          </wp:positionH>
          <wp:positionV relativeFrom="page">
            <wp:posOffset>103504</wp:posOffset>
          </wp:positionV>
          <wp:extent cx="681354" cy="629920"/>
          <wp:effectExtent l="0" t="0" r="0" b="0"/>
          <wp:wrapNone/>
          <wp:docPr id="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681354" cy="629920"/>
                  </a:xfrm>
                  <a:prstGeom prst="rect">
                    <a:avLst/>
                  </a:prstGeom>
                </pic:spPr>
              </pic:pic>
            </a:graphicData>
          </a:graphic>
        </wp:anchor>
      </w:drawing>
    </w:r>
    <w:r w:rsidR="00971AD8" w:rsidRPr="00971AD8">
      <w:rPr>
        <w:noProof/>
        <w:lang w:val="pt-BR" w:eastAsia="pt-BR"/>
      </w:rPr>
      <w:pict>
        <v:shapetype id="_x0000_t202" coordsize="21600,21600" o:spt="202" path="m,l,21600r21600,l21600,xe">
          <v:stroke joinstyle="miter"/>
          <v:path gradientshapeok="t" o:connecttype="rect"/>
        </v:shapetype>
        <v:shape id="Text Box 2" o:spid="_x0000_s1029" type="#_x0000_t202" style="position:absolute;margin-left:147.2pt;margin-top:59.35pt;width:326.55pt;height:59.35pt;z-index:-3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" filled="f" stroked="f">
          <v:textbox inset="0,0,0,0">
            <w:txbxContent>
              <w:p w:rsidR="00BA5019" w:rsidRPr="007A3A37" w:rsidRDefault="00BA5019">
                <w:pPr>
                  <w:spacing w:before="11"/>
                  <w:ind w:left="1" w:right="1"/>
                  <w:jc w:val="center"/>
                  <w:rPr>
                    <w:sz w:val="28"/>
                    <w:lang w:val="pt-BR"/>
                  </w:rPr>
                </w:pPr>
                <w:r w:rsidRPr="007A3A37">
                  <w:rPr>
                    <w:sz w:val="28"/>
                    <w:lang w:val="pt-BR"/>
                  </w:rPr>
                  <w:t>FUNDO MUNICIPAL DE SAÚDE DE SÃO MATEUS</w:t>
                </w:r>
              </w:p>
              <w:p w:rsidR="00BA5019" w:rsidRPr="007A3A37" w:rsidRDefault="00BA5019">
                <w:pPr>
                  <w:spacing w:before="60"/>
                  <w:ind w:left="4" w:right="1"/>
                  <w:jc w:val="center"/>
                  <w:rPr>
                    <w:sz w:val="28"/>
                    <w:lang w:val="pt-BR"/>
                  </w:rPr>
                </w:pPr>
                <w:r w:rsidRPr="007A3A37">
                  <w:rPr>
                    <w:sz w:val="28"/>
                    <w:lang w:val="pt-BR"/>
                  </w:rPr>
                  <w:t>Estado do Espírito Santo</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19" w:rsidRDefault="00BA5019">
    <w:pPr>
      <w:pStyle w:val="Corpodetexto"/>
      <w:spacing w:line="14" w:lineRule="auto"/>
      <w:rPr>
        <w:sz w:val="20"/>
      </w:rPr>
    </w:pPr>
    <w:r>
      <w:rPr>
        <w:noProof/>
        <w:lang w:val="pt-BR" w:eastAsia="pt-BR"/>
      </w:rPr>
      <w:drawing>
        <wp:anchor distT="0" distB="0" distL="0" distR="0" simplePos="0" relativeHeight="268401215" behindDoc="1" locked="0" layoutInCell="1" allowOverlap="1">
          <wp:simplePos x="0" y="0"/>
          <wp:positionH relativeFrom="page">
            <wp:posOffset>3606165</wp:posOffset>
          </wp:positionH>
          <wp:positionV relativeFrom="page">
            <wp:posOffset>103504</wp:posOffset>
          </wp:positionV>
          <wp:extent cx="681354" cy="62992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681354" cy="629920"/>
                  </a:xfrm>
                  <a:prstGeom prst="rect">
                    <a:avLst/>
                  </a:prstGeom>
                </pic:spPr>
              </pic:pic>
            </a:graphicData>
          </a:graphic>
        </wp:anchor>
      </w:drawing>
    </w:r>
    <w:r w:rsidR="00971AD8" w:rsidRPr="00971AD8">
      <w:rPr>
        <w:noProof/>
        <w:lang w:val="pt-BR" w:eastAsia="pt-BR"/>
      </w:rPr>
      <w:pict>
        <v:shapetype id="_x0000_t202" coordsize="21600,21600" o:spt="202" path="m,l,21600r21600,l21600,xe">
          <v:stroke joinstyle="miter"/>
          <v:path gradientshapeok="t" o:connecttype="rect"/>
        </v:shapetype>
        <v:shape id="Text Box 1" o:spid="_x0000_s1030" type="#_x0000_t202" style="position:absolute;margin-left:147.2pt;margin-top:59.35pt;width:326.55pt;height:36.8pt;z-index:-3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" filled="f" stroked="f">
          <v:textbox inset="0,0,0,0">
            <w:txbxContent>
              <w:p w:rsidR="00BA5019" w:rsidRPr="007A3A37" w:rsidRDefault="00BA5019">
                <w:pPr>
                  <w:spacing w:before="11"/>
                  <w:ind w:left="1" w:right="1"/>
                  <w:jc w:val="center"/>
                  <w:rPr>
                    <w:sz w:val="28"/>
                    <w:lang w:val="pt-BR"/>
                  </w:rPr>
                </w:pPr>
                <w:r w:rsidRPr="007A3A37">
                  <w:rPr>
                    <w:sz w:val="28"/>
                    <w:lang w:val="pt-BR"/>
                  </w:rPr>
                  <w:t>FUNDO MUNICIPAL DE SAÚDE DE SÃO MATEUS</w:t>
                </w:r>
              </w:p>
              <w:p w:rsidR="00BA5019" w:rsidRDefault="00BA5019">
                <w:pPr>
                  <w:spacing w:before="60"/>
                  <w:ind w:left="4" w:right="1"/>
                  <w:jc w:val="center"/>
                  <w:rPr>
                    <w:sz w:val="28"/>
                  </w:rPr>
                </w:pPr>
                <w:r>
                  <w:rPr>
                    <w:sz w:val="28"/>
                  </w:rPr>
                  <w:t>Estado do Espírito Santo</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F7B"/>
    <w:multiLevelType w:val="hybridMultilevel"/>
    <w:tmpl w:val="D5907A80"/>
    <w:lvl w:ilvl="0" w:tplc="F15E4F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072ABB"/>
    <w:multiLevelType w:val="multilevel"/>
    <w:tmpl w:val="1A8E1636"/>
    <w:lvl w:ilvl="0">
      <w:start w:val="17"/>
      <w:numFmt w:val="decimal"/>
      <w:lvlText w:val="%1"/>
      <w:lvlJc w:val="left"/>
      <w:pPr>
        <w:ind w:left="420" w:hanging="420"/>
      </w:pPr>
      <w:rPr>
        <w:rFonts w:ascii="Verdana" w:hAnsi="Verdana" w:hint="default"/>
        <w:sz w:val="18"/>
      </w:rPr>
    </w:lvl>
    <w:lvl w:ilvl="1">
      <w:start w:val="1"/>
      <w:numFmt w:val="decimal"/>
      <w:lvlText w:val="%1.%2"/>
      <w:lvlJc w:val="left"/>
      <w:pPr>
        <w:ind w:left="420" w:hanging="420"/>
      </w:pPr>
      <w:rPr>
        <w:rFonts w:ascii="Verdana" w:hAnsi="Verdana" w:hint="default"/>
        <w:b/>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2">
    <w:nsid w:val="082F10F7"/>
    <w:multiLevelType w:val="hybridMultilevel"/>
    <w:tmpl w:val="41A0E82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E3E2389"/>
    <w:multiLevelType w:val="hybridMultilevel"/>
    <w:tmpl w:val="011E2A00"/>
    <w:lvl w:ilvl="0" w:tplc="BB680500">
      <w:start w:val="12"/>
      <w:numFmt w:val="lowerLetter"/>
      <w:lvlText w:val="%1)"/>
      <w:lvlJc w:val="left"/>
      <w:pPr>
        <w:ind w:left="200" w:hanging="187"/>
      </w:pPr>
      <w:rPr>
        <w:rFonts w:ascii="Arial" w:eastAsia="Arial" w:hAnsi="Arial" w:cs="Arial" w:hint="default"/>
        <w:spacing w:val="-2"/>
        <w:w w:val="100"/>
        <w:sz w:val="22"/>
        <w:szCs w:val="22"/>
      </w:rPr>
    </w:lvl>
    <w:lvl w:ilvl="1" w:tplc="43C432BA">
      <w:numFmt w:val="bullet"/>
      <w:lvlText w:val="•"/>
      <w:lvlJc w:val="left"/>
      <w:pPr>
        <w:ind w:left="1200" w:hanging="187"/>
      </w:pPr>
      <w:rPr>
        <w:rFonts w:hint="default"/>
      </w:rPr>
    </w:lvl>
    <w:lvl w:ilvl="2" w:tplc="56B0126C">
      <w:numFmt w:val="bullet"/>
      <w:lvlText w:val="•"/>
      <w:lvlJc w:val="left"/>
      <w:pPr>
        <w:ind w:left="2201" w:hanging="187"/>
      </w:pPr>
      <w:rPr>
        <w:rFonts w:hint="default"/>
      </w:rPr>
    </w:lvl>
    <w:lvl w:ilvl="3" w:tplc="101EA5D0">
      <w:numFmt w:val="bullet"/>
      <w:lvlText w:val="•"/>
      <w:lvlJc w:val="left"/>
      <w:pPr>
        <w:ind w:left="3201" w:hanging="187"/>
      </w:pPr>
      <w:rPr>
        <w:rFonts w:hint="default"/>
      </w:rPr>
    </w:lvl>
    <w:lvl w:ilvl="4" w:tplc="BA18D26A">
      <w:numFmt w:val="bullet"/>
      <w:lvlText w:val="•"/>
      <w:lvlJc w:val="left"/>
      <w:pPr>
        <w:ind w:left="4202" w:hanging="187"/>
      </w:pPr>
      <w:rPr>
        <w:rFonts w:hint="default"/>
      </w:rPr>
    </w:lvl>
    <w:lvl w:ilvl="5" w:tplc="B76AD570">
      <w:numFmt w:val="bullet"/>
      <w:lvlText w:val="•"/>
      <w:lvlJc w:val="left"/>
      <w:pPr>
        <w:ind w:left="5203" w:hanging="187"/>
      </w:pPr>
      <w:rPr>
        <w:rFonts w:hint="default"/>
      </w:rPr>
    </w:lvl>
    <w:lvl w:ilvl="6" w:tplc="E26A9752">
      <w:numFmt w:val="bullet"/>
      <w:lvlText w:val="•"/>
      <w:lvlJc w:val="left"/>
      <w:pPr>
        <w:ind w:left="6203" w:hanging="187"/>
      </w:pPr>
      <w:rPr>
        <w:rFonts w:hint="default"/>
      </w:rPr>
    </w:lvl>
    <w:lvl w:ilvl="7" w:tplc="9104D9C6">
      <w:numFmt w:val="bullet"/>
      <w:lvlText w:val="•"/>
      <w:lvlJc w:val="left"/>
      <w:pPr>
        <w:ind w:left="7204" w:hanging="187"/>
      </w:pPr>
      <w:rPr>
        <w:rFonts w:hint="default"/>
      </w:rPr>
    </w:lvl>
    <w:lvl w:ilvl="8" w:tplc="1C50A2EC">
      <w:numFmt w:val="bullet"/>
      <w:lvlText w:val="•"/>
      <w:lvlJc w:val="left"/>
      <w:pPr>
        <w:ind w:left="8205" w:hanging="187"/>
      </w:pPr>
      <w:rPr>
        <w:rFonts w:hint="default"/>
      </w:rPr>
    </w:lvl>
  </w:abstractNum>
  <w:abstractNum w:abstractNumId="4">
    <w:nsid w:val="10A7065B"/>
    <w:multiLevelType w:val="hybridMultilevel"/>
    <w:tmpl w:val="7AD6DF5C"/>
    <w:lvl w:ilvl="0" w:tplc="747A0D4A">
      <w:start w:val="13"/>
      <w:numFmt w:val="decimal"/>
      <w:lvlText w:val="%1."/>
      <w:lvlJc w:val="left"/>
      <w:pPr>
        <w:ind w:left="1276" w:hanging="708"/>
      </w:pPr>
      <w:rPr>
        <w:rFonts w:ascii="Arial" w:eastAsia="Arial" w:hAnsi="Arial" w:cs="Arial" w:hint="default"/>
        <w:b/>
        <w:bCs/>
        <w:spacing w:val="-1"/>
        <w:w w:val="100"/>
        <w:sz w:val="22"/>
        <w:szCs w:val="22"/>
      </w:rPr>
    </w:lvl>
    <w:lvl w:ilvl="1" w:tplc="3CEC8532">
      <w:numFmt w:val="none"/>
      <w:lvlText w:val=""/>
      <w:lvlJc w:val="left"/>
      <w:pPr>
        <w:tabs>
          <w:tab w:val="num" w:pos="360"/>
        </w:tabs>
      </w:pPr>
    </w:lvl>
    <w:lvl w:ilvl="2" w:tplc="61321E2A">
      <w:numFmt w:val="none"/>
      <w:lvlText w:val=""/>
      <w:lvlJc w:val="left"/>
      <w:pPr>
        <w:tabs>
          <w:tab w:val="num" w:pos="360"/>
        </w:tabs>
      </w:pPr>
    </w:lvl>
    <w:lvl w:ilvl="3" w:tplc="76028648">
      <w:numFmt w:val="bullet"/>
      <w:lvlText w:val="•"/>
      <w:lvlJc w:val="left"/>
      <w:pPr>
        <w:ind w:left="2968" w:hanging="701"/>
      </w:pPr>
      <w:rPr>
        <w:rFonts w:hint="default"/>
      </w:rPr>
    </w:lvl>
    <w:lvl w:ilvl="4" w:tplc="E06E76C2">
      <w:numFmt w:val="bullet"/>
      <w:lvlText w:val="•"/>
      <w:lvlJc w:val="left"/>
      <w:pPr>
        <w:ind w:left="4002" w:hanging="701"/>
      </w:pPr>
      <w:rPr>
        <w:rFonts w:hint="default"/>
      </w:rPr>
    </w:lvl>
    <w:lvl w:ilvl="5" w:tplc="6A2455EC">
      <w:numFmt w:val="bullet"/>
      <w:lvlText w:val="•"/>
      <w:lvlJc w:val="left"/>
      <w:pPr>
        <w:ind w:left="5036" w:hanging="701"/>
      </w:pPr>
      <w:rPr>
        <w:rFonts w:hint="default"/>
      </w:rPr>
    </w:lvl>
    <w:lvl w:ilvl="6" w:tplc="95BCD74C">
      <w:numFmt w:val="bullet"/>
      <w:lvlText w:val="•"/>
      <w:lvlJc w:val="left"/>
      <w:pPr>
        <w:ind w:left="6070" w:hanging="701"/>
      </w:pPr>
      <w:rPr>
        <w:rFonts w:hint="default"/>
      </w:rPr>
    </w:lvl>
    <w:lvl w:ilvl="7" w:tplc="3F808CCC">
      <w:numFmt w:val="bullet"/>
      <w:lvlText w:val="•"/>
      <w:lvlJc w:val="left"/>
      <w:pPr>
        <w:ind w:left="7104" w:hanging="701"/>
      </w:pPr>
      <w:rPr>
        <w:rFonts w:hint="default"/>
      </w:rPr>
    </w:lvl>
    <w:lvl w:ilvl="8" w:tplc="DDB892B8">
      <w:numFmt w:val="bullet"/>
      <w:lvlText w:val="•"/>
      <w:lvlJc w:val="left"/>
      <w:pPr>
        <w:ind w:left="8138" w:hanging="701"/>
      </w:pPr>
      <w:rPr>
        <w:rFonts w:hint="default"/>
      </w:rPr>
    </w:lvl>
  </w:abstractNum>
  <w:abstractNum w:abstractNumId="5">
    <w:nsid w:val="13C75DB1"/>
    <w:multiLevelType w:val="hybridMultilevel"/>
    <w:tmpl w:val="3EC80E7E"/>
    <w:lvl w:ilvl="0" w:tplc="76EA8EF4">
      <w:start w:val="1"/>
      <w:numFmt w:val="lowerLetter"/>
      <w:lvlText w:val="%1)"/>
      <w:lvlJc w:val="left"/>
      <w:pPr>
        <w:ind w:left="216" w:hanging="216"/>
      </w:pPr>
      <w:rPr>
        <w:rFonts w:ascii="Arial" w:eastAsia="Arial" w:hAnsi="Arial" w:cs="Arial" w:hint="default"/>
        <w:w w:val="99"/>
        <w:sz w:val="18"/>
        <w:szCs w:val="18"/>
      </w:rPr>
    </w:lvl>
    <w:lvl w:ilvl="1" w:tplc="04160019" w:tentative="1">
      <w:start w:val="1"/>
      <w:numFmt w:val="lowerLetter"/>
      <w:lvlText w:val="%2."/>
      <w:lvlJc w:val="left"/>
      <w:pPr>
        <w:ind w:left="748" w:hanging="360"/>
      </w:pPr>
    </w:lvl>
    <w:lvl w:ilvl="2" w:tplc="0416001B" w:tentative="1">
      <w:start w:val="1"/>
      <w:numFmt w:val="lowerRoman"/>
      <w:lvlText w:val="%3."/>
      <w:lvlJc w:val="right"/>
      <w:pPr>
        <w:ind w:left="1468" w:hanging="180"/>
      </w:pPr>
    </w:lvl>
    <w:lvl w:ilvl="3" w:tplc="0416000F" w:tentative="1">
      <w:start w:val="1"/>
      <w:numFmt w:val="decimal"/>
      <w:lvlText w:val="%4."/>
      <w:lvlJc w:val="left"/>
      <w:pPr>
        <w:ind w:left="2188" w:hanging="360"/>
      </w:pPr>
    </w:lvl>
    <w:lvl w:ilvl="4" w:tplc="04160019" w:tentative="1">
      <w:start w:val="1"/>
      <w:numFmt w:val="lowerLetter"/>
      <w:lvlText w:val="%5."/>
      <w:lvlJc w:val="left"/>
      <w:pPr>
        <w:ind w:left="2908" w:hanging="360"/>
      </w:pPr>
    </w:lvl>
    <w:lvl w:ilvl="5" w:tplc="0416001B" w:tentative="1">
      <w:start w:val="1"/>
      <w:numFmt w:val="lowerRoman"/>
      <w:lvlText w:val="%6."/>
      <w:lvlJc w:val="right"/>
      <w:pPr>
        <w:ind w:left="3628" w:hanging="180"/>
      </w:pPr>
    </w:lvl>
    <w:lvl w:ilvl="6" w:tplc="0416000F" w:tentative="1">
      <w:start w:val="1"/>
      <w:numFmt w:val="decimal"/>
      <w:lvlText w:val="%7."/>
      <w:lvlJc w:val="left"/>
      <w:pPr>
        <w:ind w:left="4348" w:hanging="360"/>
      </w:pPr>
    </w:lvl>
    <w:lvl w:ilvl="7" w:tplc="04160019" w:tentative="1">
      <w:start w:val="1"/>
      <w:numFmt w:val="lowerLetter"/>
      <w:lvlText w:val="%8."/>
      <w:lvlJc w:val="left"/>
      <w:pPr>
        <w:ind w:left="5068" w:hanging="360"/>
      </w:pPr>
    </w:lvl>
    <w:lvl w:ilvl="8" w:tplc="0416001B" w:tentative="1">
      <w:start w:val="1"/>
      <w:numFmt w:val="lowerRoman"/>
      <w:lvlText w:val="%9."/>
      <w:lvlJc w:val="right"/>
      <w:pPr>
        <w:ind w:left="5788" w:hanging="180"/>
      </w:pPr>
    </w:lvl>
  </w:abstractNum>
  <w:abstractNum w:abstractNumId="6">
    <w:nsid w:val="177E6E49"/>
    <w:multiLevelType w:val="hybridMultilevel"/>
    <w:tmpl w:val="86A27C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28567D"/>
    <w:multiLevelType w:val="hybridMultilevel"/>
    <w:tmpl w:val="E6E8E4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920A0840"/>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lang w:val="pt-BR"/>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6D7386"/>
    <w:multiLevelType w:val="multilevel"/>
    <w:tmpl w:val="8B24472C"/>
    <w:lvl w:ilvl="0">
      <w:start w:val="5"/>
      <w:numFmt w:val="decimal"/>
      <w:lvlText w:val="%1"/>
      <w:lvlJc w:val="left"/>
      <w:pPr>
        <w:ind w:left="502" w:hanging="360"/>
      </w:pPr>
      <w:rPr>
        <w:rFonts w:hint="default"/>
      </w:rPr>
    </w:lvl>
    <w:lvl w:ilvl="1">
      <w:start w:val="3"/>
      <w:numFmt w:val="decimal"/>
      <w:isLgl/>
      <w:lvlText w:val="%1.%2"/>
      <w:lvlJc w:val="left"/>
      <w:pPr>
        <w:ind w:left="592" w:hanging="450"/>
      </w:pPr>
      <w:rPr>
        <w:rFonts w:cs="Arial" w:hint="default"/>
        <w:b/>
        <w:color w:val="000000"/>
      </w:rPr>
    </w:lvl>
    <w:lvl w:ilvl="2">
      <w:start w:val="1"/>
      <w:numFmt w:val="decimal"/>
      <w:isLgl/>
      <w:lvlText w:val="%1.%2.%3"/>
      <w:lvlJc w:val="left"/>
      <w:pPr>
        <w:ind w:left="862" w:hanging="720"/>
      </w:pPr>
      <w:rPr>
        <w:rFonts w:cs="Arial" w:hint="default"/>
        <w:b/>
        <w:color w:val="000000"/>
      </w:rPr>
    </w:lvl>
    <w:lvl w:ilvl="3">
      <w:start w:val="1"/>
      <w:numFmt w:val="decimal"/>
      <w:isLgl/>
      <w:lvlText w:val="%1.%2.%3.%4"/>
      <w:lvlJc w:val="left"/>
      <w:pPr>
        <w:ind w:left="1222" w:hanging="1080"/>
      </w:pPr>
      <w:rPr>
        <w:rFonts w:cs="Arial" w:hint="default"/>
        <w:b/>
        <w:color w:val="000000"/>
      </w:rPr>
    </w:lvl>
    <w:lvl w:ilvl="4">
      <w:start w:val="1"/>
      <w:numFmt w:val="decimal"/>
      <w:isLgl/>
      <w:lvlText w:val="%1.%2.%3.%4.%5"/>
      <w:lvlJc w:val="left"/>
      <w:pPr>
        <w:ind w:left="1222" w:hanging="1080"/>
      </w:pPr>
      <w:rPr>
        <w:rFonts w:cs="Arial" w:hint="default"/>
        <w:b/>
        <w:color w:val="000000"/>
      </w:rPr>
    </w:lvl>
    <w:lvl w:ilvl="5">
      <w:start w:val="1"/>
      <w:numFmt w:val="decimal"/>
      <w:isLgl/>
      <w:lvlText w:val="%1.%2.%3.%4.%5.%6"/>
      <w:lvlJc w:val="left"/>
      <w:pPr>
        <w:ind w:left="1582" w:hanging="1440"/>
      </w:pPr>
      <w:rPr>
        <w:rFonts w:cs="Arial" w:hint="default"/>
        <w:b/>
        <w:color w:val="000000"/>
      </w:rPr>
    </w:lvl>
    <w:lvl w:ilvl="6">
      <w:start w:val="1"/>
      <w:numFmt w:val="decimal"/>
      <w:isLgl/>
      <w:lvlText w:val="%1.%2.%3.%4.%5.%6.%7"/>
      <w:lvlJc w:val="left"/>
      <w:pPr>
        <w:ind w:left="1582" w:hanging="1440"/>
      </w:pPr>
      <w:rPr>
        <w:rFonts w:cs="Arial" w:hint="default"/>
        <w:b/>
        <w:color w:val="000000"/>
      </w:rPr>
    </w:lvl>
    <w:lvl w:ilvl="7">
      <w:start w:val="1"/>
      <w:numFmt w:val="decimal"/>
      <w:isLgl/>
      <w:lvlText w:val="%1.%2.%3.%4.%5.%6.%7.%8"/>
      <w:lvlJc w:val="left"/>
      <w:pPr>
        <w:ind w:left="1942" w:hanging="1800"/>
      </w:pPr>
      <w:rPr>
        <w:rFonts w:cs="Arial" w:hint="default"/>
        <w:b/>
        <w:color w:val="000000"/>
      </w:rPr>
    </w:lvl>
    <w:lvl w:ilvl="8">
      <w:start w:val="1"/>
      <w:numFmt w:val="decimal"/>
      <w:isLgl/>
      <w:lvlText w:val="%1.%2.%3.%4.%5.%6.%7.%8.%9"/>
      <w:lvlJc w:val="left"/>
      <w:pPr>
        <w:ind w:left="2302" w:hanging="2160"/>
      </w:pPr>
      <w:rPr>
        <w:rFonts w:cs="Arial" w:hint="default"/>
        <w:b/>
        <w:color w:val="000000"/>
      </w:rPr>
    </w:lvl>
  </w:abstractNum>
  <w:abstractNum w:abstractNumId="10">
    <w:nsid w:val="2FF16BAD"/>
    <w:multiLevelType w:val="hybridMultilevel"/>
    <w:tmpl w:val="AC8E674A"/>
    <w:lvl w:ilvl="0" w:tplc="ECD8D1DC">
      <w:start w:val="1"/>
      <w:numFmt w:val="decimal"/>
      <w:lvlText w:val="%1."/>
      <w:lvlJc w:val="left"/>
      <w:pPr>
        <w:ind w:left="447" w:hanging="248"/>
      </w:pPr>
      <w:rPr>
        <w:rFonts w:ascii="Arial" w:eastAsia="Arial" w:hAnsi="Arial" w:cs="Arial" w:hint="default"/>
        <w:b/>
        <w:bCs/>
        <w:w w:val="100"/>
        <w:sz w:val="20"/>
        <w:szCs w:val="22"/>
      </w:rPr>
    </w:lvl>
    <w:lvl w:ilvl="1" w:tplc="98AEC776">
      <w:numFmt w:val="none"/>
      <w:lvlText w:val=""/>
      <w:lvlJc w:val="left"/>
      <w:pPr>
        <w:tabs>
          <w:tab w:val="num" w:pos="360"/>
        </w:tabs>
      </w:pPr>
    </w:lvl>
    <w:lvl w:ilvl="2" w:tplc="A28A1098">
      <w:numFmt w:val="none"/>
      <w:lvlText w:val=""/>
      <w:lvlJc w:val="left"/>
      <w:pPr>
        <w:tabs>
          <w:tab w:val="num" w:pos="360"/>
        </w:tabs>
      </w:pPr>
    </w:lvl>
    <w:lvl w:ilvl="3" w:tplc="ED10FE42">
      <w:numFmt w:val="bullet"/>
      <w:lvlText w:val="•"/>
      <w:lvlJc w:val="left"/>
      <w:pPr>
        <w:ind w:left="620" w:hanging="701"/>
      </w:pPr>
      <w:rPr>
        <w:rFonts w:hint="default"/>
      </w:rPr>
    </w:lvl>
    <w:lvl w:ilvl="4" w:tplc="C918158A">
      <w:numFmt w:val="bullet"/>
      <w:lvlText w:val="•"/>
      <w:lvlJc w:val="left"/>
      <w:pPr>
        <w:ind w:left="640" w:hanging="701"/>
      </w:pPr>
      <w:rPr>
        <w:rFonts w:hint="default"/>
      </w:rPr>
    </w:lvl>
    <w:lvl w:ilvl="5" w:tplc="D638A2BC">
      <w:numFmt w:val="bullet"/>
      <w:lvlText w:val="•"/>
      <w:lvlJc w:val="left"/>
      <w:pPr>
        <w:ind w:left="2234" w:hanging="701"/>
      </w:pPr>
      <w:rPr>
        <w:rFonts w:hint="default"/>
      </w:rPr>
    </w:lvl>
    <w:lvl w:ilvl="6" w:tplc="948E992E">
      <w:numFmt w:val="bullet"/>
      <w:lvlText w:val="•"/>
      <w:lvlJc w:val="left"/>
      <w:pPr>
        <w:ind w:left="3828" w:hanging="701"/>
      </w:pPr>
      <w:rPr>
        <w:rFonts w:hint="default"/>
      </w:rPr>
    </w:lvl>
    <w:lvl w:ilvl="7" w:tplc="FD8EDEEC">
      <w:numFmt w:val="bullet"/>
      <w:lvlText w:val="•"/>
      <w:lvlJc w:val="left"/>
      <w:pPr>
        <w:ind w:left="5423" w:hanging="701"/>
      </w:pPr>
      <w:rPr>
        <w:rFonts w:hint="default"/>
      </w:rPr>
    </w:lvl>
    <w:lvl w:ilvl="8" w:tplc="C248E1DA">
      <w:numFmt w:val="bullet"/>
      <w:lvlText w:val="•"/>
      <w:lvlJc w:val="left"/>
      <w:pPr>
        <w:ind w:left="7017" w:hanging="701"/>
      </w:pPr>
      <w:rPr>
        <w:rFonts w:hint="default"/>
      </w:rPr>
    </w:lvl>
  </w:abstractNum>
  <w:abstractNum w:abstractNumId="1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3BAD1468"/>
    <w:multiLevelType w:val="multilevel"/>
    <w:tmpl w:val="D7265C4E"/>
    <w:lvl w:ilvl="0">
      <w:start w:val="6"/>
      <w:numFmt w:val="decimal"/>
      <w:lvlText w:val="%1"/>
      <w:lvlJc w:val="left"/>
      <w:pPr>
        <w:ind w:left="502" w:hanging="360"/>
      </w:pPr>
      <w:rPr>
        <w:rFonts w:hint="default"/>
      </w:rPr>
    </w:lvl>
    <w:lvl w:ilvl="1">
      <w:start w:val="1"/>
      <w:numFmt w:val="decimal"/>
      <w:isLgl/>
      <w:lvlText w:val="%1.%2"/>
      <w:lvlJc w:val="left"/>
      <w:pPr>
        <w:ind w:left="720" w:hanging="720"/>
      </w:pPr>
      <w:rPr>
        <w:rFonts w:cs="Courier New" w:hint="default"/>
        <w:b/>
        <w:color w:val="auto"/>
      </w:rPr>
    </w:lvl>
    <w:lvl w:ilvl="2">
      <w:start w:val="1"/>
      <w:numFmt w:val="decimal"/>
      <w:isLgl/>
      <w:lvlText w:val="%1.%2.%3"/>
      <w:lvlJc w:val="left"/>
      <w:pPr>
        <w:ind w:left="862" w:hanging="720"/>
      </w:pPr>
      <w:rPr>
        <w:rFonts w:cs="Courier New" w:hint="default"/>
        <w:b w:val="0"/>
        <w:color w:val="auto"/>
      </w:rPr>
    </w:lvl>
    <w:lvl w:ilvl="3">
      <w:start w:val="1"/>
      <w:numFmt w:val="decimal"/>
      <w:isLgl/>
      <w:lvlText w:val="%1.%2.%3.%4"/>
      <w:lvlJc w:val="left"/>
      <w:pPr>
        <w:ind w:left="1222" w:hanging="1080"/>
      </w:pPr>
      <w:rPr>
        <w:rFonts w:cs="Courier New" w:hint="default"/>
        <w:b w:val="0"/>
        <w:color w:val="auto"/>
      </w:rPr>
    </w:lvl>
    <w:lvl w:ilvl="4">
      <w:start w:val="1"/>
      <w:numFmt w:val="decimal"/>
      <w:isLgl/>
      <w:lvlText w:val="%1.%2.%3.%4.%5"/>
      <w:lvlJc w:val="left"/>
      <w:pPr>
        <w:ind w:left="1222" w:hanging="1080"/>
      </w:pPr>
      <w:rPr>
        <w:rFonts w:cs="Courier New" w:hint="default"/>
        <w:b w:val="0"/>
        <w:color w:val="auto"/>
      </w:rPr>
    </w:lvl>
    <w:lvl w:ilvl="5">
      <w:start w:val="1"/>
      <w:numFmt w:val="decimal"/>
      <w:isLgl/>
      <w:lvlText w:val="%1.%2.%3.%4.%5.%6"/>
      <w:lvlJc w:val="left"/>
      <w:pPr>
        <w:ind w:left="1582" w:hanging="1440"/>
      </w:pPr>
      <w:rPr>
        <w:rFonts w:cs="Courier New" w:hint="default"/>
        <w:b w:val="0"/>
        <w:color w:val="auto"/>
      </w:rPr>
    </w:lvl>
    <w:lvl w:ilvl="6">
      <w:start w:val="1"/>
      <w:numFmt w:val="decimal"/>
      <w:isLgl/>
      <w:lvlText w:val="%1.%2.%3.%4.%5.%6.%7"/>
      <w:lvlJc w:val="left"/>
      <w:pPr>
        <w:ind w:left="1942" w:hanging="1800"/>
      </w:pPr>
      <w:rPr>
        <w:rFonts w:cs="Courier New" w:hint="default"/>
        <w:b w:val="0"/>
        <w:color w:val="auto"/>
      </w:rPr>
    </w:lvl>
    <w:lvl w:ilvl="7">
      <w:start w:val="1"/>
      <w:numFmt w:val="decimal"/>
      <w:isLgl/>
      <w:lvlText w:val="%1.%2.%3.%4.%5.%6.%7.%8"/>
      <w:lvlJc w:val="left"/>
      <w:pPr>
        <w:ind w:left="1942" w:hanging="1800"/>
      </w:pPr>
      <w:rPr>
        <w:rFonts w:cs="Courier New" w:hint="default"/>
        <w:b w:val="0"/>
        <w:color w:val="auto"/>
      </w:rPr>
    </w:lvl>
    <w:lvl w:ilvl="8">
      <w:start w:val="1"/>
      <w:numFmt w:val="decimal"/>
      <w:isLgl/>
      <w:lvlText w:val="%1.%2.%3.%4.%5.%6.%7.%8.%9"/>
      <w:lvlJc w:val="left"/>
      <w:pPr>
        <w:ind w:left="2302" w:hanging="2160"/>
      </w:pPr>
      <w:rPr>
        <w:rFonts w:cs="Courier New" w:hint="default"/>
        <w:b w:val="0"/>
        <w:color w:val="auto"/>
      </w:rPr>
    </w:lvl>
  </w:abstractNum>
  <w:abstractNum w:abstractNumId="13">
    <w:nsid w:val="40891832"/>
    <w:multiLevelType w:val="hybridMultilevel"/>
    <w:tmpl w:val="86A27C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1B37AC"/>
    <w:multiLevelType w:val="hybridMultilevel"/>
    <w:tmpl w:val="12803E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247D01"/>
    <w:multiLevelType w:val="hybridMultilevel"/>
    <w:tmpl w:val="41A0E8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32556B"/>
    <w:multiLevelType w:val="hybridMultilevel"/>
    <w:tmpl w:val="F3522DB6"/>
    <w:lvl w:ilvl="0" w:tplc="1518946C">
      <w:start w:val="8"/>
      <w:numFmt w:val="decimal"/>
      <w:lvlText w:val="%1"/>
      <w:lvlJc w:val="left"/>
      <w:pPr>
        <w:ind w:left="920" w:hanging="540"/>
      </w:pPr>
      <w:rPr>
        <w:rFonts w:hint="default"/>
      </w:rPr>
    </w:lvl>
    <w:lvl w:ilvl="1" w:tplc="7A04789C">
      <w:numFmt w:val="none"/>
      <w:lvlText w:val=""/>
      <w:lvlJc w:val="left"/>
      <w:pPr>
        <w:tabs>
          <w:tab w:val="num" w:pos="360"/>
        </w:tabs>
      </w:pPr>
    </w:lvl>
    <w:lvl w:ilvl="2" w:tplc="7F6274C4">
      <w:numFmt w:val="bullet"/>
      <w:lvlText w:val="•"/>
      <w:lvlJc w:val="left"/>
      <w:pPr>
        <w:ind w:left="2777" w:hanging="540"/>
      </w:pPr>
      <w:rPr>
        <w:rFonts w:hint="default"/>
      </w:rPr>
    </w:lvl>
    <w:lvl w:ilvl="3" w:tplc="FB72DCEA">
      <w:numFmt w:val="bullet"/>
      <w:lvlText w:val="•"/>
      <w:lvlJc w:val="left"/>
      <w:pPr>
        <w:ind w:left="3705" w:hanging="540"/>
      </w:pPr>
      <w:rPr>
        <w:rFonts w:hint="default"/>
      </w:rPr>
    </w:lvl>
    <w:lvl w:ilvl="4" w:tplc="9C6EBAB2">
      <w:numFmt w:val="bullet"/>
      <w:lvlText w:val="•"/>
      <w:lvlJc w:val="left"/>
      <w:pPr>
        <w:ind w:left="4634" w:hanging="540"/>
      </w:pPr>
      <w:rPr>
        <w:rFonts w:hint="default"/>
      </w:rPr>
    </w:lvl>
    <w:lvl w:ilvl="5" w:tplc="DF1E3246">
      <w:numFmt w:val="bullet"/>
      <w:lvlText w:val="•"/>
      <w:lvlJc w:val="left"/>
      <w:pPr>
        <w:ind w:left="5563" w:hanging="540"/>
      </w:pPr>
      <w:rPr>
        <w:rFonts w:hint="default"/>
      </w:rPr>
    </w:lvl>
    <w:lvl w:ilvl="6" w:tplc="2B3E4AC2">
      <w:numFmt w:val="bullet"/>
      <w:lvlText w:val="•"/>
      <w:lvlJc w:val="left"/>
      <w:pPr>
        <w:ind w:left="6491" w:hanging="540"/>
      </w:pPr>
      <w:rPr>
        <w:rFonts w:hint="default"/>
      </w:rPr>
    </w:lvl>
    <w:lvl w:ilvl="7" w:tplc="70EEEB78">
      <w:numFmt w:val="bullet"/>
      <w:lvlText w:val="•"/>
      <w:lvlJc w:val="left"/>
      <w:pPr>
        <w:ind w:left="7420" w:hanging="540"/>
      </w:pPr>
      <w:rPr>
        <w:rFonts w:hint="default"/>
      </w:rPr>
    </w:lvl>
    <w:lvl w:ilvl="8" w:tplc="023C146E">
      <w:numFmt w:val="bullet"/>
      <w:lvlText w:val="•"/>
      <w:lvlJc w:val="left"/>
      <w:pPr>
        <w:ind w:left="8349" w:hanging="540"/>
      </w:pPr>
      <w:rPr>
        <w:rFonts w:hint="default"/>
      </w:rPr>
    </w:lvl>
  </w:abstractNum>
  <w:abstractNum w:abstractNumId="17">
    <w:nsid w:val="4D237753"/>
    <w:multiLevelType w:val="hybridMultilevel"/>
    <w:tmpl w:val="115405B4"/>
    <w:lvl w:ilvl="0" w:tplc="76EA8EF4">
      <w:start w:val="1"/>
      <w:numFmt w:val="lowerLetter"/>
      <w:lvlText w:val="%1)"/>
      <w:lvlJc w:val="left"/>
      <w:pPr>
        <w:ind w:left="216" w:hanging="216"/>
      </w:pPr>
      <w:rPr>
        <w:rFonts w:ascii="Arial" w:eastAsia="Arial" w:hAnsi="Arial" w:cs="Arial" w:hint="default"/>
        <w:w w:val="99"/>
        <w:sz w:val="18"/>
        <w:szCs w:val="18"/>
      </w:rPr>
    </w:lvl>
    <w:lvl w:ilvl="1" w:tplc="04160019" w:tentative="1">
      <w:start w:val="1"/>
      <w:numFmt w:val="lowerLetter"/>
      <w:lvlText w:val="%2."/>
      <w:lvlJc w:val="left"/>
      <w:pPr>
        <w:ind w:left="748" w:hanging="360"/>
      </w:pPr>
    </w:lvl>
    <w:lvl w:ilvl="2" w:tplc="0416001B" w:tentative="1">
      <w:start w:val="1"/>
      <w:numFmt w:val="lowerRoman"/>
      <w:lvlText w:val="%3."/>
      <w:lvlJc w:val="right"/>
      <w:pPr>
        <w:ind w:left="1468" w:hanging="180"/>
      </w:pPr>
    </w:lvl>
    <w:lvl w:ilvl="3" w:tplc="0416000F" w:tentative="1">
      <w:start w:val="1"/>
      <w:numFmt w:val="decimal"/>
      <w:lvlText w:val="%4."/>
      <w:lvlJc w:val="left"/>
      <w:pPr>
        <w:ind w:left="2188" w:hanging="360"/>
      </w:pPr>
    </w:lvl>
    <w:lvl w:ilvl="4" w:tplc="04160019" w:tentative="1">
      <w:start w:val="1"/>
      <w:numFmt w:val="lowerLetter"/>
      <w:lvlText w:val="%5."/>
      <w:lvlJc w:val="left"/>
      <w:pPr>
        <w:ind w:left="2908" w:hanging="360"/>
      </w:pPr>
    </w:lvl>
    <w:lvl w:ilvl="5" w:tplc="0416001B" w:tentative="1">
      <w:start w:val="1"/>
      <w:numFmt w:val="lowerRoman"/>
      <w:lvlText w:val="%6."/>
      <w:lvlJc w:val="right"/>
      <w:pPr>
        <w:ind w:left="3628" w:hanging="180"/>
      </w:pPr>
    </w:lvl>
    <w:lvl w:ilvl="6" w:tplc="0416000F" w:tentative="1">
      <w:start w:val="1"/>
      <w:numFmt w:val="decimal"/>
      <w:lvlText w:val="%7."/>
      <w:lvlJc w:val="left"/>
      <w:pPr>
        <w:ind w:left="4348" w:hanging="360"/>
      </w:pPr>
    </w:lvl>
    <w:lvl w:ilvl="7" w:tplc="04160019" w:tentative="1">
      <w:start w:val="1"/>
      <w:numFmt w:val="lowerLetter"/>
      <w:lvlText w:val="%8."/>
      <w:lvlJc w:val="left"/>
      <w:pPr>
        <w:ind w:left="5068" w:hanging="360"/>
      </w:pPr>
    </w:lvl>
    <w:lvl w:ilvl="8" w:tplc="0416001B" w:tentative="1">
      <w:start w:val="1"/>
      <w:numFmt w:val="lowerRoman"/>
      <w:lvlText w:val="%9."/>
      <w:lvlJc w:val="right"/>
      <w:pPr>
        <w:ind w:left="5788" w:hanging="180"/>
      </w:pPr>
    </w:lvl>
  </w:abstractNum>
  <w:abstractNum w:abstractNumId="18">
    <w:nsid w:val="511604C4"/>
    <w:multiLevelType w:val="hybridMultilevel"/>
    <w:tmpl w:val="606A2DDC"/>
    <w:lvl w:ilvl="0" w:tplc="DA1E6278">
      <w:start w:val="1"/>
      <w:numFmt w:val="decimal"/>
      <w:lvlText w:val="%1"/>
      <w:lvlJc w:val="left"/>
      <w:pPr>
        <w:ind w:left="483" w:hanging="284"/>
      </w:pPr>
      <w:rPr>
        <w:rFonts w:ascii="Arial" w:eastAsia="Arial" w:hAnsi="Arial" w:cs="Arial" w:hint="default"/>
        <w:b/>
        <w:bCs/>
        <w:w w:val="100"/>
        <w:sz w:val="22"/>
        <w:szCs w:val="22"/>
      </w:rPr>
    </w:lvl>
    <w:lvl w:ilvl="1" w:tplc="1A44E958">
      <w:numFmt w:val="none"/>
      <w:lvlText w:val=""/>
      <w:lvlJc w:val="left"/>
      <w:pPr>
        <w:tabs>
          <w:tab w:val="num" w:pos="360"/>
        </w:tabs>
      </w:pPr>
    </w:lvl>
    <w:lvl w:ilvl="2" w:tplc="76EA8EF4">
      <w:start w:val="1"/>
      <w:numFmt w:val="lowerLetter"/>
      <w:lvlText w:val="%3)"/>
      <w:lvlJc w:val="left"/>
      <w:pPr>
        <w:ind w:left="908" w:hanging="216"/>
      </w:pPr>
      <w:rPr>
        <w:rFonts w:ascii="Arial" w:eastAsia="Arial" w:hAnsi="Arial" w:cs="Arial" w:hint="default"/>
        <w:w w:val="99"/>
        <w:sz w:val="18"/>
        <w:szCs w:val="18"/>
      </w:rPr>
    </w:lvl>
    <w:lvl w:ilvl="3" w:tplc="9D6491A6">
      <w:numFmt w:val="bullet"/>
      <w:lvlText w:val="•"/>
      <w:lvlJc w:val="left"/>
      <w:pPr>
        <w:ind w:left="2080" w:hanging="216"/>
      </w:pPr>
      <w:rPr>
        <w:rFonts w:hint="default"/>
      </w:rPr>
    </w:lvl>
    <w:lvl w:ilvl="4" w:tplc="31A60D7E">
      <w:numFmt w:val="bullet"/>
      <w:lvlText w:val="•"/>
      <w:lvlJc w:val="left"/>
      <w:pPr>
        <w:ind w:left="3241" w:hanging="216"/>
      </w:pPr>
      <w:rPr>
        <w:rFonts w:hint="default"/>
      </w:rPr>
    </w:lvl>
    <w:lvl w:ilvl="5" w:tplc="E5AC9D72">
      <w:numFmt w:val="bullet"/>
      <w:lvlText w:val="•"/>
      <w:lvlJc w:val="left"/>
      <w:pPr>
        <w:ind w:left="4402" w:hanging="216"/>
      </w:pPr>
      <w:rPr>
        <w:rFonts w:hint="default"/>
      </w:rPr>
    </w:lvl>
    <w:lvl w:ilvl="6" w:tplc="BDC26068">
      <w:numFmt w:val="bullet"/>
      <w:lvlText w:val="•"/>
      <w:lvlJc w:val="left"/>
      <w:pPr>
        <w:ind w:left="5563" w:hanging="216"/>
      </w:pPr>
      <w:rPr>
        <w:rFonts w:hint="default"/>
      </w:rPr>
    </w:lvl>
    <w:lvl w:ilvl="7" w:tplc="E466C5FC">
      <w:numFmt w:val="bullet"/>
      <w:lvlText w:val="•"/>
      <w:lvlJc w:val="left"/>
      <w:pPr>
        <w:ind w:left="6724" w:hanging="216"/>
      </w:pPr>
      <w:rPr>
        <w:rFonts w:hint="default"/>
      </w:rPr>
    </w:lvl>
    <w:lvl w:ilvl="8" w:tplc="F850B216">
      <w:numFmt w:val="bullet"/>
      <w:lvlText w:val="•"/>
      <w:lvlJc w:val="left"/>
      <w:pPr>
        <w:ind w:left="7884" w:hanging="216"/>
      </w:pPr>
      <w:rPr>
        <w:rFonts w:hint="default"/>
      </w:rPr>
    </w:lvl>
  </w:abstractNum>
  <w:abstractNum w:abstractNumId="19">
    <w:nsid w:val="55C5386D"/>
    <w:multiLevelType w:val="hybridMultilevel"/>
    <w:tmpl w:val="0A3ABD9A"/>
    <w:lvl w:ilvl="0" w:tplc="5B26130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7186E15"/>
    <w:multiLevelType w:val="multilevel"/>
    <w:tmpl w:val="EF90099E"/>
    <w:lvl w:ilvl="0">
      <w:start w:val="1"/>
      <w:numFmt w:val="decimal"/>
      <w:lvlText w:val="%1"/>
      <w:lvlJc w:val="left"/>
      <w:pPr>
        <w:ind w:left="360" w:hanging="360"/>
      </w:pPr>
      <w:rPr>
        <w:rFonts w:ascii="Verdana" w:hAnsi="Verdana" w:hint="default"/>
        <w:sz w:val="18"/>
      </w:rPr>
    </w:lvl>
    <w:lvl w:ilvl="1">
      <w:start w:val="2"/>
      <w:numFmt w:val="decimal"/>
      <w:lvlText w:val="%1.%2"/>
      <w:lvlJc w:val="left"/>
      <w:pPr>
        <w:ind w:left="502" w:hanging="360"/>
      </w:pPr>
      <w:rPr>
        <w:rFonts w:ascii="Verdana" w:hAnsi="Verdana" w:hint="default"/>
        <w:b/>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21">
    <w:nsid w:val="63201AB6"/>
    <w:multiLevelType w:val="hybridMultilevel"/>
    <w:tmpl w:val="4F10A0EC"/>
    <w:lvl w:ilvl="0" w:tplc="0B643AAA">
      <w:start w:val="1"/>
      <w:numFmt w:val="decimal"/>
      <w:lvlText w:val="%1."/>
      <w:lvlJc w:val="left"/>
      <w:pPr>
        <w:tabs>
          <w:tab w:val="num" w:pos="720"/>
        </w:tabs>
        <w:ind w:left="720" w:hanging="360"/>
      </w:pPr>
      <w:rPr>
        <w:rFonts w:hint="default"/>
        <w:b/>
      </w:rPr>
    </w:lvl>
    <w:lvl w:ilvl="1" w:tplc="127455E6">
      <w:numFmt w:val="none"/>
      <w:lvlText w:val=""/>
      <w:lvlJc w:val="left"/>
      <w:pPr>
        <w:tabs>
          <w:tab w:val="num" w:pos="360"/>
        </w:tabs>
      </w:pPr>
    </w:lvl>
    <w:lvl w:ilvl="2" w:tplc="C4FA22E2">
      <w:numFmt w:val="none"/>
      <w:lvlText w:val=""/>
      <w:lvlJc w:val="left"/>
      <w:pPr>
        <w:tabs>
          <w:tab w:val="num" w:pos="360"/>
        </w:tabs>
      </w:pPr>
    </w:lvl>
    <w:lvl w:ilvl="3" w:tplc="A0B85430">
      <w:numFmt w:val="none"/>
      <w:lvlText w:val=""/>
      <w:lvlJc w:val="left"/>
      <w:pPr>
        <w:tabs>
          <w:tab w:val="num" w:pos="360"/>
        </w:tabs>
      </w:pPr>
    </w:lvl>
    <w:lvl w:ilvl="4" w:tplc="3B4C221A">
      <w:numFmt w:val="none"/>
      <w:lvlText w:val=""/>
      <w:lvlJc w:val="left"/>
      <w:pPr>
        <w:tabs>
          <w:tab w:val="num" w:pos="360"/>
        </w:tabs>
      </w:pPr>
    </w:lvl>
    <w:lvl w:ilvl="5" w:tplc="873A2A32">
      <w:numFmt w:val="none"/>
      <w:lvlText w:val=""/>
      <w:lvlJc w:val="left"/>
      <w:pPr>
        <w:tabs>
          <w:tab w:val="num" w:pos="360"/>
        </w:tabs>
      </w:pPr>
    </w:lvl>
    <w:lvl w:ilvl="6" w:tplc="46D48ABA">
      <w:numFmt w:val="none"/>
      <w:lvlText w:val=""/>
      <w:lvlJc w:val="left"/>
      <w:pPr>
        <w:tabs>
          <w:tab w:val="num" w:pos="360"/>
        </w:tabs>
      </w:pPr>
    </w:lvl>
    <w:lvl w:ilvl="7" w:tplc="729891EE">
      <w:numFmt w:val="none"/>
      <w:lvlText w:val=""/>
      <w:lvlJc w:val="left"/>
      <w:pPr>
        <w:tabs>
          <w:tab w:val="num" w:pos="360"/>
        </w:tabs>
      </w:pPr>
    </w:lvl>
    <w:lvl w:ilvl="8" w:tplc="F306B024">
      <w:numFmt w:val="none"/>
      <w:lvlText w:val=""/>
      <w:lvlJc w:val="left"/>
      <w:pPr>
        <w:tabs>
          <w:tab w:val="num" w:pos="360"/>
        </w:tabs>
      </w:pPr>
    </w:lvl>
  </w:abstractNum>
  <w:abstractNum w:abstractNumId="22">
    <w:nsid w:val="6CC04C8D"/>
    <w:multiLevelType w:val="hybridMultilevel"/>
    <w:tmpl w:val="E6E8E4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D1264D"/>
    <w:multiLevelType w:val="hybridMultilevel"/>
    <w:tmpl w:val="0784AEBE"/>
    <w:lvl w:ilvl="0" w:tplc="5FF25EB6">
      <w:start w:val="1"/>
      <w:numFmt w:val="lowerLetter"/>
      <w:lvlText w:val="%1)"/>
      <w:lvlJc w:val="left"/>
      <w:pPr>
        <w:ind w:left="200" w:hanging="276"/>
      </w:pPr>
      <w:rPr>
        <w:rFonts w:ascii="Arial" w:eastAsia="Arial" w:hAnsi="Arial" w:cs="Arial" w:hint="default"/>
        <w:w w:val="100"/>
        <w:sz w:val="22"/>
        <w:szCs w:val="22"/>
      </w:rPr>
    </w:lvl>
    <w:lvl w:ilvl="1" w:tplc="DF08BC6E">
      <w:numFmt w:val="bullet"/>
      <w:lvlText w:val="•"/>
      <w:lvlJc w:val="left"/>
      <w:pPr>
        <w:ind w:left="1200" w:hanging="276"/>
      </w:pPr>
      <w:rPr>
        <w:rFonts w:hint="default"/>
      </w:rPr>
    </w:lvl>
    <w:lvl w:ilvl="2" w:tplc="56C2A13A">
      <w:numFmt w:val="bullet"/>
      <w:lvlText w:val="•"/>
      <w:lvlJc w:val="left"/>
      <w:pPr>
        <w:ind w:left="2201" w:hanging="276"/>
      </w:pPr>
      <w:rPr>
        <w:rFonts w:hint="default"/>
      </w:rPr>
    </w:lvl>
    <w:lvl w:ilvl="3" w:tplc="A0A8F6C0">
      <w:numFmt w:val="bullet"/>
      <w:lvlText w:val="•"/>
      <w:lvlJc w:val="left"/>
      <w:pPr>
        <w:ind w:left="3201" w:hanging="276"/>
      </w:pPr>
      <w:rPr>
        <w:rFonts w:hint="default"/>
      </w:rPr>
    </w:lvl>
    <w:lvl w:ilvl="4" w:tplc="AEB604A0">
      <w:numFmt w:val="bullet"/>
      <w:lvlText w:val="•"/>
      <w:lvlJc w:val="left"/>
      <w:pPr>
        <w:ind w:left="4202" w:hanging="276"/>
      </w:pPr>
      <w:rPr>
        <w:rFonts w:hint="default"/>
      </w:rPr>
    </w:lvl>
    <w:lvl w:ilvl="5" w:tplc="CA72F6BC">
      <w:numFmt w:val="bullet"/>
      <w:lvlText w:val="•"/>
      <w:lvlJc w:val="left"/>
      <w:pPr>
        <w:ind w:left="5203" w:hanging="276"/>
      </w:pPr>
      <w:rPr>
        <w:rFonts w:hint="default"/>
      </w:rPr>
    </w:lvl>
    <w:lvl w:ilvl="6" w:tplc="0EC62AC8">
      <w:numFmt w:val="bullet"/>
      <w:lvlText w:val="•"/>
      <w:lvlJc w:val="left"/>
      <w:pPr>
        <w:ind w:left="6203" w:hanging="276"/>
      </w:pPr>
      <w:rPr>
        <w:rFonts w:hint="default"/>
      </w:rPr>
    </w:lvl>
    <w:lvl w:ilvl="7" w:tplc="86BC3AD0">
      <w:numFmt w:val="bullet"/>
      <w:lvlText w:val="•"/>
      <w:lvlJc w:val="left"/>
      <w:pPr>
        <w:ind w:left="7204" w:hanging="276"/>
      </w:pPr>
      <w:rPr>
        <w:rFonts w:hint="default"/>
      </w:rPr>
    </w:lvl>
    <w:lvl w:ilvl="8" w:tplc="9E886E44">
      <w:numFmt w:val="bullet"/>
      <w:lvlText w:val="•"/>
      <w:lvlJc w:val="left"/>
      <w:pPr>
        <w:ind w:left="8205" w:hanging="276"/>
      </w:pPr>
      <w:rPr>
        <w:rFonts w:hint="default"/>
      </w:rPr>
    </w:lvl>
  </w:abstractNum>
  <w:abstractNum w:abstractNumId="24">
    <w:nsid w:val="7A1A0345"/>
    <w:multiLevelType w:val="hybridMultilevel"/>
    <w:tmpl w:val="416E6DB0"/>
    <w:lvl w:ilvl="0" w:tplc="04160001">
      <w:start w:val="1"/>
      <w:numFmt w:val="bullet"/>
      <w:lvlText w:val=""/>
      <w:lvlJc w:val="left"/>
      <w:pPr>
        <w:ind w:left="1468" w:hanging="360"/>
      </w:pPr>
      <w:rPr>
        <w:rFonts w:ascii="Symbol" w:hAnsi="Symbol" w:hint="default"/>
      </w:rPr>
    </w:lvl>
    <w:lvl w:ilvl="1" w:tplc="04160003" w:tentative="1">
      <w:start w:val="1"/>
      <w:numFmt w:val="bullet"/>
      <w:lvlText w:val="o"/>
      <w:lvlJc w:val="left"/>
      <w:pPr>
        <w:ind w:left="2188" w:hanging="360"/>
      </w:pPr>
      <w:rPr>
        <w:rFonts w:ascii="Courier New" w:hAnsi="Courier New" w:cs="Courier New" w:hint="default"/>
      </w:rPr>
    </w:lvl>
    <w:lvl w:ilvl="2" w:tplc="04160005" w:tentative="1">
      <w:start w:val="1"/>
      <w:numFmt w:val="bullet"/>
      <w:lvlText w:val=""/>
      <w:lvlJc w:val="left"/>
      <w:pPr>
        <w:ind w:left="2908" w:hanging="360"/>
      </w:pPr>
      <w:rPr>
        <w:rFonts w:ascii="Wingdings" w:hAnsi="Wingdings" w:hint="default"/>
      </w:rPr>
    </w:lvl>
    <w:lvl w:ilvl="3" w:tplc="04160001" w:tentative="1">
      <w:start w:val="1"/>
      <w:numFmt w:val="bullet"/>
      <w:lvlText w:val=""/>
      <w:lvlJc w:val="left"/>
      <w:pPr>
        <w:ind w:left="3628" w:hanging="360"/>
      </w:pPr>
      <w:rPr>
        <w:rFonts w:ascii="Symbol" w:hAnsi="Symbol" w:hint="default"/>
      </w:rPr>
    </w:lvl>
    <w:lvl w:ilvl="4" w:tplc="04160003" w:tentative="1">
      <w:start w:val="1"/>
      <w:numFmt w:val="bullet"/>
      <w:lvlText w:val="o"/>
      <w:lvlJc w:val="left"/>
      <w:pPr>
        <w:ind w:left="4348" w:hanging="360"/>
      </w:pPr>
      <w:rPr>
        <w:rFonts w:ascii="Courier New" w:hAnsi="Courier New" w:cs="Courier New" w:hint="default"/>
      </w:rPr>
    </w:lvl>
    <w:lvl w:ilvl="5" w:tplc="04160005" w:tentative="1">
      <w:start w:val="1"/>
      <w:numFmt w:val="bullet"/>
      <w:lvlText w:val=""/>
      <w:lvlJc w:val="left"/>
      <w:pPr>
        <w:ind w:left="5068" w:hanging="360"/>
      </w:pPr>
      <w:rPr>
        <w:rFonts w:ascii="Wingdings" w:hAnsi="Wingdings" w:hint="default"/>
      </w:rPr>
    </w:lvl>
    <w:lvl w:ilvl="6" w:tplc="04160001" w:tentative="1">
      <w:start w:val="1"/>
      <w:numFmt w:val="bullet"/>
      <w:lvlText w:val=""/>
      <w:lvlJc w:val="left"/>
      <w:pPr>
        <w:ind w:left="5788" w:hanging="360"/>
      </w:pPr>
      <w:rPr>
        <w:rFonts w:ascii="Symbol" w:hAnsi="Symbol" w:hint="default"/>
      </w:rPr>
    </w:lvl>
    <w:lvl w:ilvl="7" w:tplc="04160003" w:tentative="1">
      <w:start w:val="1"/>
      <w:numFmt w:val="bullet"/>
      <w:lvlText w:val="o"/>
      <w:lvlJc w:val="left"/>
      <w:pPr>
        <w:ind w:left="6508" w:hanging="360"/>
      </w:pPr>
      <w:rPr>
        <w:rFonts w:ascii="Courier New" w:hAnsi="Courier New" w:cs="Courier New" w:hint="default"/>
      </w:rPr>
    </w:lvl>
    <w:lvl w:ilvl="8" w:tplc="04160005" w:tentative="1">
      <w:start w:val="1"/>
      <w:numFmt w:val="bullet"/>
      <w:lvlText w:val=""/>
      <w:lvlJc w:val="left"/>
      <w:pPr>
        <w:ind w:left="7228" w:hanging="360"/>
      </w:pPr>
      <w:rPr>
        <w:rFonts w:ascii="Wingdings" w:hAnsi="Wingdings" w:hint="default"/>
      </w:rPr>
    </w:lvl>
  </w:abstractNum>
  <w:abstractNum w:abstractNumId="25">
    <w:nsid w:val="7FC0335F"/>
    <w:multiLevelType w:val="hybridMultilevel"/>
    <w:tmpl w:val="816C7840"/>
    <w:lvl w:ilvl="0" w:tplc="93F49E92">
      <w:start w:val="1"/>
      <w:numFmt w:val="decimal"/>
      <w:lvlText w:val="%1."/>
      <w:lvlJc w:val="left"/>
      <w:pPr>
        <w:ind w:left="483" w:hanging="284"/>
      </w:pPr>
      <w:rPr>
        <w:rFonts w:ascii="Arial" w:eastAsia="Arial" w:hAnsi="Arial" w:cs="Arial" w:hint="default"/>
        <w:b/>
        <w:bCs/>
        <w:spacing w:val="-1"/>
        <w:w w:val="100"/>
        <w:sz w:val="22"/>
        <w:szCs w:val="22"/>
      </w:rPr>
    </w:lvl>
    <w:lvl w:ilvl="1" w:tplc="D46848BC">
      <w:numFmt w:val="none"/>
      <w:lvlText w:val=""/>
      <w:lvlJc w:val="left"/>
      <w:pPr>
        <w:tabs>
          <w:tab w:val="num" w:pos="360"/>
        </w:tabs>
      </w:pPr>
    </w:lvl>
    <w:lvl w:ilvl="2" w:tplc="CF8E07CE">
      <w:numFmt w:val="none"/>
      <w:lvlText w:val=""/>
      <w:lvlJc w:val="left"/>
      <w:pPr>
        <w:tabs>
          <w:tab w:val="num" w:pos="360"/>
        </w:tabs>
      </w:pPr>
    </w:lvl>
    <w:lvl w:ilvl="3" w:tplc="B4768870">
      <w:numFmt w:val="bullet"/>
      <w:lvlText w:val="•"/>
      <w:lvlJc w:val="left"/>
      <w:pPr>
        <w:ind w:left="1923" w:hanging="567"/>
      </w:pPr>
      <w:rPr>
        <w:rFonts w:hint="default"/>
      </w:rPr>
    </w:lvl>
    <w:lvl w:ilvl="4" w:tplc="A98E38FC">
      <w:numFmt w:val="bullet"/>
      <w:lvlText w:val="•"/>
      <w:lvlJc w:val="left"/>
      <w:pPr>
        <w:ind w:left="3106" w:hanging="567"/>
      </w:pPr>
      <w:rPr>
        <w:rFonts w:hint="default"/>
      </w:rPr>
    </w:lvl>
    <w:lvl w:ilvl="5" w:tplc="99CCC844">
      <w:numFmt w:val="bullet"/>
      <w:lvlText w:val="•"/>
      <w:lvlJc w:val="left"/>
      <w:pPr>
        <w:ind w:left="4289" w:hanging="567"/>
      </w:pPr>
      <w:rPr>
        <w:rFonts w:hint="default"/>
      </w:rPr>
    </w:lvl>
    <w:lvl w:ilvl="6" w:tplc="5C80213E">
      <w:numFmt w:val="bullet"/>
      <w:lvlText w:val="•"/>
      <w:lvlJc w:val="left"/>
      <w:pPr>
        <w:ind w:left="5473" w:hanging="567"/>
      </w:pPr>
      <w:rPr>
        <w:rFonts w:hint="default"/>
      </w:rPr>
    </w:lvl>
    <w:lvl w:ilvl="7" w:tplc="C2B089AC">
      <w:numFmt w:val="bullet"/>
      <w:lvlText w:val="•"/>
      <w:lvlJc w:val="left"/>
      <w:pPr>
        <w:ind w:left="6656" w:hanging="567"/>
      </w:pPr>
      <w:rPr>
        <w:rFonts w:hint="default"/>
      </w:rPr>
    </w:lvl>
    <w:lvl w:ilvl="8" w:tplc="0AB2CD6A">
      <w:numFmt w:val="bullet"/>
      <w:lvlText w:val="•"/>
      <w:lvlJc w:val="left"/>
      <w:pPr>
        <w:ind w:left="7839" w:hanging="567"/>
      </w:pPr>
      <w:rPr>
        <w:rFonts w:hint="default"/>
      </w:rPr>
    </w:lvl>
  </w:abstractNum>
  <w:num w:numId="1">
    <w:abstractNumId w:val="3"/>
  </w:num>
  <w:num w:numId="2">
    <w:abstractNumId w:val="23"/>
  </w:num>
  <w:num w:numId="3">
    <w:abstractNumId w:val="10"/>
  </w:num>
  <w:num w:numId="4">
    <w:abstractNumId w:val="18"/>
  </w:num>
  <w:num w:numId="5">
    <w:abstractNumId w:val="4"/>
  </w:num>
  <w:num w:numId="6">
    <w:abstractNumId w:val="16"/>
  </w:num>
  <w:num w:numId="7">
    <w:abstractNumId w:val="25"/>
  </w:num>
  <w:num w:numId="8">
    <w:abstractNumId w:val="0"/>
  </w:num>
  <w:num w:numId="9">
    <w:abstractNumId w:val="15"/>
  </w:num>
  <w:num w:numId="10">
    <w:abstractNumId w:val="22"/>
  </w:num>
  <w:num w:numId="11">
    <w:abstractNumId w:val="6"/>
  </w:num>
  <w:num w:numId="12">
    <w:abstractNumId w:val="13"/>
  </w:num>
  <w:num w:numId="13">
    <w:abstractNumId w:val="7"/>
  </w:num>
  <w:num w:numId="14">
    <w:abstractNumId w:val="5"/>
  </w:num>
  <w:num w:numId="15">
    <w:abstractNumId w:val="17"/>
  </w:num>
  <w:num w:numId="16">
    <w:abstractNumId w:val="2"/>
  </w:num>
  <w:num w:numId="17">
    <w:abstractNumId w:val="14"/>
  </w:num>
  <w:num w:numId="18">
    <w:abstractNumId w:val="8"/>
  </w:num>
  <w:num w:numId="19">
    <w:abstractNumId w:val="11"/>
  </w:num>
  <w:num w:numId="20">
    <w:abstractNumId w:val="21"/>
  </w:num>
  <w:num w:numId="21">
    <w:abstractNumId w:val="1"/>
  </w:num>
  <w:num w:numId="22">
    <w:abstractNumId w:val="12"/>
  </w:num>
  <w:num w:numId="23">
    <w:abstractNumId w:val="9"/>
  </w:num>
  <w:num w:numId="24">
    <w:abstractNumId w:val="20"/>
  </w:num>
  <w:num w:numId="25">
    <w:abstractNumId w:val="19"/>
  </w:num>
  <w:num w:numId="26">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compat>
  <w:rsids>
    <w:rsidRoot w:val="00596373"/>
    <w:rsid w:val="00003F08"/>
    <w:rsid w:val="00020435"/>
    <w:rsid w:val="000449D9"/>
    <w:rsid w:val="0006285C"/>
    <w:rsid w:val="0007425F"/>
    <w:rsid w:val="00095AFC"/>
    <w:rsid w:val="000A3FBF"/>
    <w:rsid w:val="000D230D"/>
    <w:rsid w:val="000D5482"/>
    <w:rsid w:val="000D61EB"/>
    <w:rsid w:val="000E0361"/>
    <w:rsid w:val="000E08F8"/>
    <w:rsid w:val="000F5416"/>
    <w:rsid w:val="000F770E"/>
    <w:rsid w:val="001115CF"/>
    <w:rsid w:val="00111C12"/>
    <w:rsid w:val="00121726"/>
    <w:rsid w:val="001222C6"/>
    <w:rsid w:val="00124CD8"/>
    <w:rsid w:val="00131F44"/>
    <w:rsid w:val="001358CF"/>
    <w:rsid w:val="0013648C"/>
    <w:rsid w:val="00142F66"/>
    <w:rsid w:val="001474D4"/>
    <w:rsid w:val="0015398B"/>
    <w:rsid w:val="00166A9A"/>
    <w:rsid w:val="001719CE"/>
    <w:rsid w:val="00181351"/>
    <w:rsid w:val="00196555"/>
    <w:rsid w:val="001C02B6"/>
    <w:rsid w:val="001D06BB"/>
    <w:rsid w:val="001D1825"/>
    <w:rsid w:val="001D5DAD"/>
    <w:rsid w:val="001F2DA7"/>
    <w:rsid w:val="001F7D09"/>
    <w:rsid w:val="0020753D"/>
    <w:rsid w:val="00216E32"/>
    <w:rsid w:val="00221964"/>
    <w:rsid w:val="00222F65"/>
    <w:rsid w:val="002308C1"/>
    <w:rsid w:val="00237E4A"/>
    <w:rsid w:val="00245A35"/>
    <w:rsid w:val="0024754D"/>
    <w:rsid w:val="00274B5A"/>
    <w:rsid w:val="0029424C"/>
    <w:rsid w:val="002A7BC0"/>
    <w:rsid w:val="002B2F79"/>
    <w:rsid w:val="002B408B"/>
    <w:rsid w:val="002B53DB"/>
    <w:rsid w:val="002C6250"/>
    <w:rsid w:val="002D0233"/>
    <w:rsid w:val="002E743D"/>
    <w:rsid w:val="002E7869"/>
    <w:rsid w:val="002F7CF5"/>
    <w:rsid w:val="00305C00"/>
    <w:rsid w:val="00330305"/>
    <w:rsid w:val="00330FFF"/>
    <w:rsid w:val="003320D9"/>
    <w:rsid w:val="00336117"/>
    <w:rsid w:val="00340ACC"/>
    <w:rsid w:val="00343C4A"/>
    <w:rsid w:val="0035670D"/>
    <w:rsid w:val="0037256C"/>
    <w:rsid w:val="003739D7"/>
    <w:rsid w:val="00387A19"/>
    <w:rsid w:val="003A2279"/>
    <w:rsid w:val="003A5A0C"/>
    <w:rsid w:val="003B2282"/>
    <w:rsid w:val="003C5570"/>
    <w:rsid w:val="003C67FC"/>
    <w:rsid w:val="003E17BC"/>
    <w:rsid w:val="003E482F"/>
    <w:rsid w:val="00400108"/>
    <w:rsid w:val="004213E7"/>
    <w:rsid w:val="00425C92"/>
    <w:rsid w:val="00427EE7"/>
    <w:rsid w:val="004345BA"/>
    <w:rsid w:val="00435D30"/>
    <w:rsid w:val="00437E67"/>
    <w:rsid w:val="00443298"/>
    <w:rsid w:val="00451D38"/>
    <w:rsid w:val="004577BD"/>
    <w:rsid w:val="00467AC0"/>
    <w:rsid w:val="00480139"/>
    <w:rsid w:val="00491EDB"/>
    <w:rsid w:val="004945CD"/>
    <w:rsid w:val="004A7785"/>
    <w:rsid w:val="004E0ABD"/>
    <w:rsid w:val="004F10C0"/>
    <w:rsid w:val="005142B5"/>
    <w:rsid w:val="0051487B"/>
    <w:rsid w:val="0051495E"/>
    <w:rsid w:val="00520E1B"/>
    <w:rsid w:val="00523634"/>
    <w:rsid w:val="00545354"/>
    <w:rsid w:val="00545C0E"/>
    <w:rsid w:val="00550421"/>
    <w:rsid w:val="005540E8"/>
    <w:rsid w:val="0056518A"/>
    <w:rsid w:val="005739D6"/>
    <w:rsid w:val="005744DF"/>
    <w:rsid w:val="00577F22"/>
    <w:rsid w:val="00596373"/>
    <w:rsid w:val="00597F8F"/>
    <w:rsid w:val="005A00B6"/>
    <w:rsid w:val="005A541D"/>
    <w:rsid w:val="005B1DD1"/>
    <w:rsid w:val="005B368B"/>
    <w:rsid w:val="005C114B"/>
    <w:rsid w:val="005D1C05"/>
    <w:rsid w:val="005D2888"/>
    <w:rsid w:val="006153D7"/>
    <w:rsid w:val="00617228"/>
    <w:rsid w:val="006178F7"/>
    <w:rsid w:val="0062347A"/>
    <w:rsid w:val="006244D2"/>
    <w:rsid w:val="00637ED3"/>
    <w:rsid w:val="0064438A"/>
    <w:rsid w:val="00656A2D"/>
    <w:rsid w:val="00657592"/>
    <w:rsid w:val="006623C7"/>
    <w:rsid w:val="00663543"/>
    <w:rsid w:val="00667C13"/>
    <w:rsid w:val="00675652"/>
    <w:rsid w:val="00685B36"/>
    <w:rsid w:val="0069068C"/>
    <w:rsid w:val="0069099D"/>
    <w:rsid w:val="00691E13"/>
    <w:rsid w:val="00692117"/>
    <w:rsid w:val="00696835"/>
    <w:rsid w:val="006A10F9"/>
    <w:rsid w:val="006B54FE"/>
    <w:rsid w:val="006C675C"/>
    <w:rsid w:val="006C7F8E"/>
    <w:rsid w:val="006D0AC5"/>
    <w:rsid w:val="006D305D"/>
    <w:rsid w:val="006D344E"/>
    <w:rsid w:val="006F79EB"/>
    <w:rsid w:val="00716E9E"/>
    <w:rsid w:val="007277EE"/>
    <w:rsid w:val="0074504F"/>
    <w:rsid w:val="0076799B"/>
    <w:rsid w:val="00771D04"/>
    <w:rsid w:val="007A3A37"/>
    <w:rsid w:val="007C1519"/>
    <w:rsid w:val="007C3F25"/>
    <w:rsid w:val="007D0F8D"/>
    <w:rsid w:val="007D5D37"/>
    <w:rsid w:val="007E0314"/>
    <w:rsid w:val="007E3302"/>
    <w:rsid w:val="00803F98"/>
    <w:rsid w:val="008150BF"/>
    <w:rsid w:val="00832FEC"/>
    <w:rsid w:val="00842A42"/>
    <w:rsid w:val="00863436"/>
    <w:rsid w:val="00863B69"/>
    <w:rsid w:val="0089450F"/>
    <w:rsid w:val="008A2849"/>
    <w:rsid w:val="008B3ABE"/>
    <w:rsid w:val="00916B50"/>
    <w:rsid w:val="0092220D"/>
    <w:rsid w:val="009314C0"/>
    <w:rsid w:val="0093335D"/>
    <w:rsid w:val="00957F14"/>
    <w:rsid w:val="00964615"/>
    <w:rsid w:val="0097053F"/>
    <w:rsid w:val="00971AD8"/>
    <w:rsid w:val="00972987"/>
    <w:rsid w:val="00990470"/>
    <w:rsid w:val="00991A8C"/>
    <w:rsid w:val="009924FF"/>
    <w:rsid w:val="009D1294"/>
    <w:rsid w:val="009F6234"/>
    <w:rsid w:val="009F773E"/>
    <w:rsid w:val="00A04EB3"/>
    <w:rsid w:val="00A10C5A"/>
    <w:rsid w:val="00A11190"/>
    <w:rsid w:val="00A141CB"/>
    <w:rsid w:val="00A21D22"/>
    <w:rsid w:val="00A2250A"/>
    <w:rsid w:val="00A24516"/>
    <w:rsid w:val="00A258FC"/>
    <w:rsid w:val="00A37AF1"/>
    <w:rsid w:val="00A60EBD"/>
    <w:rsid w:val="00A732FB"/>
    <w:rsid w:val="00A73605"/>
    <w:rsid w:val="00A77EB4"/>
    <w:rsid w:val="00A94771"/>
    <w:rsid w:val="00A97CB5"/>
    <w:rsid w:val="00AB3804"/>
    <w:rsid w:val="00AC7913"/>
    <w:rsid w:val="00AE560F"/>
    <w:rsid w:val="00AF33FD"/>
    <w:rsid w:val="00B0036A"/>
    <w:rsid w:val="00B030CA"/>
    <w:rsid w:val="00B11402"/>
    <w:rsid w:val="00B11495"/>
    <w:rsid w:val="00B23718"/>
    <w:rsid w:val="00B27543"/>
    <w:rsid w:val="00B30C03"/>
    <w:rsid w:val="00B31789"/>
    <w:rsid w:val="00B4598E"/>
    <w:rsid w:val="00B657EF"/>
    <w:rsid w:val="00B7535D"/>
    <w:rsid w:val="00B84A87"/>
    <w:rsid w:val="00B94770"/>
    <w:rsid w:val="00BA5019"/>
    <w:rsid w:val="00BA6124"/>
    <w:rsid w:val="00BB43A1"/>
    <w:rsid w:val="00BC3EEE"/>
    <w:rsid w:val="00BD001D"/>
    <w:rsid w:val="00BE2E5D"/>
    <w:rsid w:val="00C00233"/>
    <w:rsid w:val="00C15A76"/>
    <w:rsid w:val="00C17AF7"/>
    <w:rsid w:val="00C215B3"/>
    <w:rsid w:val="00C30A1E"/>
    <w:rsid w:val="00C51EB8"/>
    <w:rsid w:val="00C62CE9"/>
    <w:rsid w:val="00C74391"/>
    <w:rsid w:val="00C76FB6"/>
    <w:rsid w:val="00C860A7"/>
    <w:rsid w:val="00C92B69"/>
    <w:rsid w:val="00CA3B0D"/>
    <w:rsid w:val="00CB1D82"/>
    <w:rsid w:val="00CC4E3A"/>
    <w:rsid w:val="00CD03DA"/>
    <w:rsid w:val="00CD2480"/>
    <w:rsid w:val="00CD6586"/>
    <w:rsid w:val="00CF121A"/>
    <w:rsid w:val="00CF76DB"/>
    <w:rsid w:val="00D053BA"/>
    <w:rsid w:val="00D124B8"/>
    <w:rsid w:val="00D20F9A"/>
    <w:rsid w:val="00D31C67"/>
    <w:rsid w:val="00D338C9"/>
    <w:rsid w:val="00D477FF"/>
    <w:rsid w:val="00D56B54"/>
    <w:rsid w:val="00D64B1C"/>
    <w:rsid w:val="00D664CB"/>
    <w:rsid w:val="00D80F2B"/>
    <w:rsid w:val="00D83A6B"/>
    <w:rsid w:val="00D86F2A"/>
    <w:rsid w:val="00DA2085"/>
    <w:rsid w:val="00DA46B2"/>
    <w:rsid w:val="00DB0C06"/>
    <w:rsid w:val="00DB5877"/>
    <w:rsid w:val="00DC4C69"/>
    <w:rsid w:val="00DE0691"/>
    <w:rsid w:val="00DF4667"/>
    <w:rsid w:val="00DF4B52"/>
    <w:rsid w:val="00E13DE3"/>
    <w:rsid w:val="00E17EC3"/>
    <w:rsid w:val="00E21625"/>
    <w:rsid w:val="00E23474"/>
    <w:rsid w:val="00E328FE"/>
    <w:rsid w:val="00E33D35"/>
    <w:rsid w:val="00E34462"/>
    <w:rsid w:val="00E445E2"/>
    <w:rsid w:val="00E469DF"/>
    <w:rsid w:val="00E57F0E"/>
    <w:rsid w:val="00E63B23"/>
    <w:rsid w:val="00E713B6"/>
    <w:rsid w:val="00E748BB"/>
    <w:rsid w:val="00EB4233"/>
    <w:rsid w:val="00EB735A"/>
    <w:rsid w:val="00EC117F"/>
    <w:rsid w:val="00EC1B50"/>
    <w:rsid w:val="00ED58A8"/>
    <w:rsid w:val="00EE5512"/>
    <w:rsid w:val="00EE7E76"/>
    <w:rsid w:val="00EF2735"/>
    <w:rsid w:val="00EF43F0"/>
    <w:rsid w:val="00EF6F96"/>
    <w:rsid w:val="00F03053"/>
    <w:rsid w:val="00F0793E"/>
    <w:rsid w:val="00F149D0"/>
    <w:rsid w:val="00F16D4B"/>
    <w:rsid w:val="00F21E23"/>
    <w:rsid w:val="00F43C40"/>
    <w:rsid w:val="00F52413"/>
    <w:rsid w:val="00F9429B"/>
    <w:rsid w:val="00F97B5D"/>
    <w:rsid w:val="00FA17D3"/>
    <w:rsid w:val="00FA2A96"/>
    <w:rsid w:val="00FC19B3"/>
    <w:rsid w:val="00FC23F3"/>
    <w:rsid w:val="00FD184C"/>
    <w:rsid w:val="00FD69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3543"/>
    <w:rPr>
      <w:rFonts w:ascii="Arial" w:eastAsia="Arial" w:hAnsi="Arial" w:cs="Arial"/>
    </w:rPr>
  </w:style>
  <w:style w:type="paragraph" w:styleId="Ttulo1">
    <w:name w:val="heading 1"/>
    <w:basedOn w:val="Normal"/>
    <w:next w:val="Normal"/>
    <w:link w:val="Ttulo1Char"/>
    <w:qFormat/>
    <w:rsid w:val="00C30A1E"/>
    <w:pPr>
      <w:keepNext/>
      <w:widowControl/>
      <w:autoSpaceDE/>
      <w:autoSpaceDN/>
      <w:spacing w:line="360" w:lineRule="auto"/>
      <w:jc w:val="both"/>
      <w:outlineLvl w:val="0"/>
    </w:pPr>
    <w:rPr>
      <w:rFonts w:eastAsia="Batang"/>
      <w:b/>
      <w:bCs/>
      <w:sz w:val="24"/>
      <w:szCs w:val="24"/>
      <w:lang w:val="pt-BR" w:eastAsia="en-C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96373"/>
    <w:tblPr>
      <w:tblInd w:w="0" w:type="dxa"/>
      <w:tblCellMar>
        <w:top w:w="0" w:type="dxa"/>
        <w:left w:w="0" w:type="dxa"/>
        <w:bottom w:w="0" w:type="dxa"/>
        <w:right w:w="0" w:type="dxa"/>
      </w:tblCellMar>
    </w:tblPr>
  </w:style>
  <w:style w:type="paragraph" w:styleId="Corpodetexto">
    <w:name w:val="Body Text"/>
    <w:basedOn w:val="Normal"/>
    <w:link w:val="CorpodetextoChar"/>
    <w:qFormat/>
    <w:rsid w:val="00596373"/>
  </w:style>
  <w:style w:type="paragraph" w:customStyle="1" w:styleId="Ttulo11">
    <w:name w:val="Título 11"/>
    <w:basedOn w:val="Normal"/>
    <w:uiPriority w:val="1"/>
    <w:qFormat/>
    <w:rsid w:val="00596373"/>
    <w:pPr>
      <w:spacing w:before="60"/>
      <w:ind w:left="1" w:right="1"/>
      <w:jc w:val="center"/>
      <w:outlineLvl w:val="1"/>
    </w:pPr>
    <w:rPr>
      <w:sz w:val="28"/>
      <w:szCs w:val="28"/>
    </w:rPr>
  </w:style>
  <w:style w:type="paragraph" w:customStyle="1" w:styleId="Ttulo21">
    <w:name w:val="Título 21"/>
    <w:basedOn w:val="Normal"/>
    <w:uiPriority w:val="1"/>
    <w:qFormat/>
    <w:rsid w:val="00596373"/>
    <w:pPr>
      <w:ind w:left="200"/>
      <w:jc w:val="both"/>
      <w:outlineLvl w:val="2"/>
    </w:pPr>
    <w:rPr>
      <w:b/>
      <w:bCs/>
    </w:rPr>
  </w:style>
  <w:style w:type="paragraph" w:styleId="PargrafodaLista">
    <w:name w:val="List Paragraph"/>
    <w:basedOn w:val="Normal"/>
    <w:uiPriority w:val="34"/>
    <w:qFormat/>
    <w:rsid w:val="00596373"/>
    <w:pPr>
      <w:ind w:left="200"/>
      <w:jc w:val="both"/>
    </w:pPr>
  </w:style>
  <w:style w:type="paragraph" w:customStyle="1" w:styleId="TableParagraph">
    <w:name w:val="Table Paragraph"/>
    <w:basedOn w:val="Normal"/>
    <w:uiPriority w:val="1"/>
    <w:qFormat/>
    <w:rsid w:val="00596373"/>
    <w:pPr>
      <w:ind w:left="107"/>
    </w:pPr>
  </w:style>
  <w:style w:type="paragraph" w:styleId="Textodebalo">
    <w:name w:val="Balloon Text"/>
    <w:basedOn w:val="Normal"/>
    <w:link w:val="TextodebaloChar"/>
    <w:uiPriority w:val="99"/>
    <w:semiHidden/>
    <w:unhideWhenUsed/>
    <w:rsid w:val="00C30A1E"/>
    <w:rPr>
      <w:rFonts w:ascii="Tahoma" w:hAnsi="Tahoma" w:cs="Tahoma"/>
      <w:sz w:val="16"/>
      <w:szCs w:val="16"/>
    </w:rPr>
  </w:style>
  <w:style w:type="character" w:customStyle="1" w:styleId="TextodebaloChar">
    <w:name w:val="Texto de balão Char"/>
    <w:basedOn w:val="Fontepargpadro"/>
    <w:link w:val="Textodebalo"/>
    <w:uiPriority w:val="99"/>
    <w:semiHidden/>
    <w:rsid w:val="00C30A1E"/>
    <w:rPr>
      <w:rFonts w:ascii="Tahoma" w:eastAsia="Arial" w:hAnsi="Tahoma" w:cs="Tahoma"/>
      <w:sz w:val="16"/>
      <w:szCs w:val="16"/>
    </w:rPr>
  </w:style>
  <w:style w:type="character" w:customStyle="1" w:styleId="Ttulo1Char">
    <w:name w:val="Título 1 Char"/>
    <w:basedOn w:val="Fontepargpadro"/>
    <w:link w:val="Ttulo1"/>
    <w:rsid w:val="00C30A1E"/>
    <w:rPr>
      <w:rFonts w:ascii="Arial" w:eastAsia="Batang" w:hAnsi="Arial" w:cs="Arial"/>
      <w:b/>
      <w:bCs/>
      <w:sz w:val="24"/>
      <w:szCs w:val="24"/>
      <w:lang w:val="pt-BR" w:eastAsia="en-CA"/>
    </w:rPr>
  </w:style>
  <w:style w:type="paragraph" w:styleId="Cabealho">
    <w:name w:val="header"/>
    <w:aliases w:val="Cabeçalho superior,Heading 1a,hd,he,Cabeçalho1"/>
    <w:basedOn w:val="Normal"/>
    <w:link w:val="CabealhoChar"/>
    <w:rsid w:val="00C30A1E"/>
    <w:pPr>
      <w:widowControl/>
      <w:tabs>
        <w:tab w:val="center" w:pos="4419"/>
        <w:tab w:val="right" w:pos="8838"/>
      </w:tabs>
      <w:autoSpaceDE/>
      <w:autoSpaceDN/>
    </w:pPr>
    <w:rPr>
      <w:rFonts w:ascii="Times New Roman" w:eastAsia="Batang" w:hAnsi="Times New Roman" w:cs="Times New Roman"/>
      <w:sz w:val="24"/>
      <w:szCs w:val="20"/>
      <w:lang w:val="pt-BR" w:eastAsia="pt-BR"/>
    </w:rPr>
  </w:style>
  <w:style w:type="character" w:customStyle="1" w:styleId="CabealhoChar">
    <w:name w:val="Cabeçalho Char"/>
    <w:aliases w:val="Cabeçalho superior Char,Heading 1a Char,hd Char,he Char,Cabeçalho1 Char"/>
    <w:basedOn w:val="Fontepargpadro"/>
    <w:link w:val="Cabealho"/>
    <w:rsid w:val="00C30A1E"/>
    <w:rPr>
      <w:rFonts w:ascii="Times New Roman" w:eastAsia="Batang" w:hAnsi="Times New Roman" w:cs="Times New Roman"/>
      <w:sz w:val="24"/>
      <w:szCs w:val="20"/>
      <w:lang w:val="pt-BR" w:eastAsia="pt-BR"/>
    </w:rPr>
  </w:style>
  <w:style w:type="paragraph" w:customStyle="1" w:styleId="Corpodetexto31">
    <w:name w:val="Corpo de texto 31"/>
    <w:basedOn w:val="Normal"/>
    <w:rsid w:val="00C30A1E"/>
    <w:pPr>
      <w:widowControl/>
      <w:suppressAutoHyphens/>
      <w:autoSpaceDE/>
      <w:autoSpaceDN/>
      <w:spacing w:after="120"/>
    </w:pPr>
    <w:rPr>
      <w:rFonts w:ascii="Times New Roman" w:eastAsia="Times New Roman" w:hAnsi="Times New Roman" w:cs="Times New Roman"/>
      <w:sz w:val="16"/>
      <w:szCs w:val="16"/>
      <w:lang w:val="pt-BR" w:eastAsia="ar-SA"/>
    </w:rPr>
  </w:style>
  <w:style w:type="paragraph" w:customStyle="1" w:styleId="Corpodetexto22">
    <w:name w:val="Corpo de texto 22"/>
    <w:basedOn w:val="Normal"/>
    <w:rsid w:val="00C30A1E"/>
    <w:pPr>
      <w:widowControl/>
      <w:suppressAutoHyphens/>
      <w:autoSpaceDE/>
      <w:autoSpaceDN/>
      <w:spacing w:after="120" w:line="480" w:lineRule="auto"/>
    </w:pPr>
    <w:rPr>
      <w:rFonts w:ascii="Times New Roman" w:eastAsia="Times New Roman" w:hAnsi="Times New Roman" w:cs="Times New Roman"/>
      <w:sz w:val="24"/>
      <w:szCs w:val="24"/>
      <w:lang w:val="pt-BR" w:eastAsia="ar-SA"/>
    </w:rPr>
  </w:style>
  <w:style w:type="paragraph" w:customStyle="1" w:styleId="Default">
    <w:name w:val="Default"/>
    <w:rsid w:val="00C30A1E"/>
    <w:pPr>
      <w:widowControl/>
      <w:adjustRightInd w:val="0"/>
    </w:pPr>
    <w:rPr>
      <w:rFonts w:ascii="Times New Roman" w:eastAsia="Batang" w:hAnsi="Times New Roman" w:cs="Times New Roman"/>
      <w:color w:val="000000"/>
      <w:sz w:val="24"/>
      <w:szCs w:val="24"/>
      <w:lang w:val="pt-BR" w:eastAsia="pt-BR"/>
    </w:rPr>
  </w:style>
  <w:style w:type="character" w:customStyle="1" w:styleId="apple-converted-space">
    <w:name w:val="apple-converted-space"/>
    <w:basedOn w:val="Fontepargpadro"/>
    <w:rsid w:val="00C30A1E"/>
  </w:style>
  <w:style w:type="paragraph" w:customStyle="1" w:styleId="Normalverdana">
    <w:name w:val="Normal + verdana"/>
    <w:basedOn w:val="Normal"/>
    <w:rsid w:val="00C30A1E"/>
    <w:pPr>
      <w:widowControl/>
      <w:suppressAutoHyphens/>
      <w:autoSpaceDE/>
      <w:autoSpaceDN/>
      <w:jc w:val="both"/>
    </w:pPr>
    <w:rPr>
      <w:rFonts w:eastAsia="Times New Roman"/>
      <w:sz w:val="20"/>
      <w:szCs w:val="20"/>
      <w:lang w:val="pt-BR" w:eastAsia="ar-SA"/>
    </w:rPr>
  </w:style>
  <w:style w:type="paragraph" w:styleId="Corpodetexto2">
    <w:name w:val="Body Text 2"/>
    <w:basedOn w:val="Normal"/>
    <w:link w:val="Corpodetexto2Char"/>
    <w:rsid w:val="00C30A1E"/>
    <w:pPr>
      <w:widowControl/>
      <w:autoSpaceDE/>
      <w:autoSpaceDN/>
      <w:spacing w:after="120" w:line="480" w:lineRule="auto"/>
    </w:pPr>
    <w:rPr>
      <w:rFonts w:ascii="Times New Roman" w:eastAsia="Batang" w:hAnsi="Times New Roman" w:cs="Times New Roman"/>
      <w:sz w:val="24"/>
      <w:szCs w:val="24"/>
      <w:lang w:val="pt-BR" w:eastAsia="pt-BR"/>
    </w:rPr>
  </w:style>
  <w:style w:type="character" w:customStyle="1" w:styleId="Corpodetexto2Char">
    <w:name w:val="Corpo de texto 2 Char"/>
    <w:basedOn w:val="Fontepargpadro"/>
    <w:link w:val="Corpodetexto2"/>
    <w:rsid w:val="00C30A1E"/>
    <w:rPr>
      <w:rFonts w:ascii="Times New Roman" w:eastAsia="Batang" w:hAnsi="Times New Roman" w:cs="Times New Roman"/>
      <w:sz w:val="24"/>
      <w:szCs w:val="24"/>
      <w:lang w:val="pt-BR" w:eastAsia="pt-BR"/>
    </w:rPr>
  </w:style>
  <w:style w:type="paragraph" w:customStyle="1" w:styleId="western">
    <w:name w:val="western"/>
    <w:basedOn w:val="Normal"/>
    <w:rsid w:val="0074504F"/>
    <w:pPr>
      <w:widowControl/>
      <w:autoSpaceDE/>
      <w:autoSpaceDN/>
      <w:spacing w:before="100" w:beforeAutospacing="1" w:after="119"/>
    </w:pPr>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unhideWhenUsed/>
    <w:rsid w:val="00990470"/>
    <w:pPr>
      <w:tabs>
        <w:tab w:val="center" w:pos="4252"/>
        <w:tab w:val="right" w:pos="8504"/>
      </w:tabs>
    </w:pPr>
  </w:style>
  <w:style w:type="character" w:customStyle="1" w:styleId="RodapChar">
    <w:name w:val="Rodapé Char"/>
    <w:basedOn w:val="Fontepargpadro"/>
    <w:link w:val="Rodap"/>
    <w:uiPriority w:val="99"/>
    <w:rsid w:val="00990470"/>
    <w:rPr>
      <w:rFonts w:ascii="Arial" w:eastAsia="Arial" w:hAnsi="Arial" w:cs="Arial"/>
    </w:rPr>
  </w:style>
  <w:style w:type="character" w:customStyle="1" w:styleId="CorpodetextoChar">
    <w:name w:val="Corpo de texto Char"/>
    <w:basedOn w:val="Fontepargpadro"/>
    <w:link w:val="Corpodetexto"/>
    <w:rsid w:val="00216E32"/>
    <w:rPr>
      <w:rFonts w:ascii="Arial" w:eastAsia="Arial" w:hAnsi="Arial" w:cs="Arial"/>
    </w:rPr>
  </w:style>
  <w:style w:type="character" w:styleId="Nmerodepgina">
    <w:name w:val="page number"/>
    <w:basedOn w:val="Fontepargpadro"/>
    <w:rsid w:val="006244D2"/>
  </w:style>
  <w:style w:type="character" w:customStyle="1" w:styleId="apple-style-span">
    <w:name w:val="apple-style-span"/>
    <w:basedOn w:val="Fontepargpadro"/>
    <w:rsid w:val="00D124B8"/>
  </w:style>
  <w:style w:type="paragraph" w:customStyle="1" w:styleId="item">
    <w:name w:val="item"/>
    <w:basedOn w:val="Normal"/>
    <w:rsid w:val="00A2451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rsid w:val="00C215B3"/>
    <w:rPr>
      <w:color w:val="0000FF"/>
      <w:u w:val="single"/>
    </w:rPr>
  </w:style>
  <w:style w:type="table" w:styleId="Tabelacomgrade">
    <w:name w:val="Table Grid"/>
    <w:basedOn w:val="Tabelanormal"/>
    <w:rsid w:val="000D61EB"/>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
    <w:name w:val="base"/>
    <w:basedOn w:val="Fontepargpadro"/>
    <w:rsid w:val="00E13DE3"/>
  </w:style>
  <w:style w:type="paragraph" w:customStyle="1" w:styleId="Nivel01">
    <w:name w:val="Nivel 01"/>
    <w:basedOn w:val="Ttulo1"/>
    <w:next w:val="Normal"/>
    <w:link w:val="Nivel01Char"/>
    <w:qFormat/>
    <w:rsid w:val="00EE5512"/>
    <w:pPr>
      <w:keepLines/>
      <w:numPr>
        <w:numId w:val="18"/>
      </w:numPr>
      <w:tabs>
        <w:tab w:val="left" w:pos="567"/>
      </w:tabs>
      <w:spacing w:before="240" w:line="240" w:lineRule="auto"/>
    </w:pPr>
    <w:rPr>
      <w:rFonts w:ascii="Ecofont_Spranq_eco_Sans" w:eastAsiaTheme="majorEastAsia" w:hAnsi="Ecofont_Spranq_eco_Sans" w:cs="Times New Roman"/>
      <w:color w:val="000000"/>
      <w:sz w:val="20"/>
      <w:szCs w:val="20"/>
      <w:lang w:eastAsia="pt-BR"/>
    </w:rPr>
  </w:style>
  <w:style w:type="character" w:customStyle="1" w:styleId="Nivel01Char">
    <w:name w:val="Nivel 01 Char"/>
    <w:basedOn w:val="Fontepargpadro"/>
    <w:link w:val="Nivel01"/>
    <w:rsid w:val="00EE5512"/>
    <w:rPr>
      <w:rFonts w:ascii="Ecofont_Spranq_eco_Sans" w:eastAsiaTheme="majorEastAsia" w:hAnsi="Ecofont_Spranq_eco_Sans" w:cs="Times New Roman"/>
      <w:b/>
      <w:bCs/>
      <w:color w:val="000000"/>
      <w:sz w:val="20"/>
      <w:szCs w:val="20"/>
      <w:lang w:val="pt-BR" w:eastAsia="pt-BR"/>
    </w:rPr>
  </w:style>
  <w:style w:type="paragraph" w:customStyle="1" w:styleId="PADRO">
    <w:name w:val="PADRÃO"/>
    <w:rsid w:val="00EE5512"/>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EE5512"/>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E5512"/>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rPr>
  </w:style>
  <w:style w:type="paragraph" w:styleId="Citao">
    <w:name w:val="Quote"/>
    <w:basedOn w:val="Normal"/>
    <w:next w:val="Normal"/>
    <w:link w:val="CitaoChar"/>
    <w:qFormat/>
    <w:rsid w:val="0069068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eastAsia="Calibri" w:cs="Tahoma"/>
      <w:i/>
      <w:iCs/>
      <w:color w:val="000000"/>
      <w:sz w:val="20"/>
      <w:szCs w:val="24"/>
      <w:lang w:val="pt-BR"/>
    </w:rPr>
  </w:style>
  <w:style w:type="character" w:customStyle="1" w:styleId="CitaoChar">
    <w:name w:val="Citação Char"/>
    <w:basedOn w:val="Fontepargpadro"/>
    <w:link w:val="Citao"/>
    <w:rsid w:val="0069068C"/>
    <w:rPr>
      <w:rFonts w:ascii="Arial" w:eastAsia="Calibri" w:hAnsi="Arial" w:cs="Tahoma"/>
      <w:i/>
      <w:iCs/>
      <w:color w:val="000000"/>
      <w:sz w:val="20"/>
      <w:szCs w:val="24"/>
      <w:shd w:val="clear" w:color="auto" w:fill="FFFFCC"/>
      <w:lang w:val="pt-BR"/>
    </w:rPr>
  </w:style>
  <w:style w:type="paragraph" w:customStyle="1" w:styleId="citao2">
    <w:name w:val="citação 2"/>
    <w:basedOn w:val="Citao"/>
    <w:link w:val="citao2Char"/>
    <w:qFormat/>
    <w:rsid w:val="001474D4"/>
    <w:rPr>
      <w:szCs w:val="20"/>
    </w:rPr>
  </w:style>
  <w:style w:type="character" w:customStyle="1" w:styleId="citao2Char">
    <w:name w:val="citação 2 Char"/>
    <w:basedOn w:val="CitaoChar"/>
    <w:link w:val="citao2"/>
    <w:rsid w:val="001474D4"/>
    <w:rPr>
      <w:i/>
      <w:iCs/>
      <w:szCs w:val="20"/>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3543"/>
    <w:rPr>
      <w:rFonts w:ascii="Arial" w:eastAsia="Arial" w:hAnsi="Arial" w:cs="Arial"/>
    </w:rPr>
  </w:style>
  <w:style w:type="paragraph" w:styleId="Ttulo1">
    <w:name w:val="heading 1"/>
    <w:basedOn w:val="Normal"/>
    <w:next w:val="Normal"/>
    <w:link w:val="Ttulo1Char"/>
    <w:qFormat/>
    <w:rsid w:val="00C30A1E"/>
    <w:pPr>
      <w:keepNext/>
      <w:widowControl/>
      <w:autoSpaceDE/>
      <w:autoSpaceDN/>
      <w:spacing w:line="360" w:lineRule="auto"/>
      <w:jc w:val="both"/>
      <w:outlineLvl w:val="0"/>
    </w:pPr>
    <w:rPr>
      <w:rFonts w:eastAsia="Batang"/>
      <w:b/>
      <w:bCs/>
      <w:sz w:val="24"/>
      <w:szCs w:val="24"/>
      <w:lang w:val="pt-BR" w:eastAsia="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96373"/>
    <w:tblPr>
      <w:tblInd w:w="0" w:type="dxa"/>
      <w:tblCellMar>
        <w:top w:w="0" w:type="dxa"/>
        <w:left w:w="0" w:type="dxa"/>
        <w:bottom w:w="0" w:type="dxa"/>
        <w:right w:w="0" w:type="dxa"/>
      </w:tblCellMar>
    </w:tblPr>
  </w:style>
  <w:style w:type="paragraph" w:styleId="Corpodetexto">
    <w:name w:val="Body Text"/>
    <w:basedOn w:val="Normal"/>
    <w:link w:val="CorpodetextoChar"/>
    <w:qFormat/>
    <w:rsid w:val="00596373"/>
  </w:style>
  <w:style w:type="paragraph" w:customStyle="1" w:styleId="Ttulo11">
    <w:name w:val="Título 11"/>
    <w:basedOn w:val="Normal"/>
    <w:uiPriority w:val="1"/>
    <w:qFormat/>
    <w:rsid w:val="00596373"/>
    <w:pPr>
      <w:spacing w:before="60"/>
      <w:ind w:left="1" w:right="1"/>
      <w:jc w:val="center"/>
      <w:outlineLvl w:val="1"/>
    </w:pPr>
    <w:rPr>
      <w:sz w:val="28"/>
      <w:szCs w:val="28"/>
    </w:rPr>
  </w:style>
  <w:style w:type="paragraph" w:customStyle="1" w:styleId="Ttulo21">
    <w:name w:val="Título 21"/>
    <w:basedOn w:val="Normal"/>
    <w:uiPriority w:val="1"/>
    <w:qFormat/>
    <w:rsid w:val="00596373"/>
    <w:pPr>
      <w:ind w:left="200"/>
      <w:jc w:val="both"/>
      <w:outlineLvl w:val="2"/>
    </w:pPr>
    <w:rPr>
      <w:b/>
      <w:bCs/>
    </w:rPr>
  </w:style>
  <w:style w:type="paragraph" w:styleId="PargrafodaLista">
    <w:name w:val="List Paragraph"/>
    <w:basedOn w:val="Normal"/>
    <w:uiPriority w:val="34"/>
    <w:qFormat/>
    <w:rsid w:val="00596373"/>
    <w:pPr>
      <w:ind w:left="200"/>
      <w:jc w:val="both"/>
    </w:pPr>
  </w:style>
  <w:style w:type="paragraph" w:customStyle="1" w:styleId="TableParagraph">
    <w:name w:val="Table Paragraph"/>
    <w:basedOn w:val="Normal"/>
    <w:uiPriority w:val="1"/>
    <w:qFormat/>
    <w:rsid w:val="00596373"/>
    <w:pPr>
      <w:ind w:left="107"/>
    </w:pPr>
  </w:style>
  <w:style w:type="paragraph" w:styleId="Textodebalo">
    <w:name w:val="Balloon Text"/>
    <w:basedOn w:val="Normal"/>
    <w:link w:val="TextodebaloChar"/>
    <w:uiPriority w:val="99"/>
    <w:semiHidden/>
    <w:unhideWhenUsed/>
    <w:rsid w:val="00C30A1E"/>
    <w:rPr>
      <w:rFonts w:ascii="Tahoma" w:hAnsi="Tahoma" w:cs="Tahoma"/>
      <w:sz w:val="16"/>
      <w:szCs w:val="16"/>
    </w:rPr>
  </w:style>
  <w:style w:type="character" w:customStyle="1" w:styleId="TextodebaloChar">
    <w:name w:val="Texto de balão Char"/>
    <w:basedOn w:val="Fontepargpadro"/>
    <w:link w:val="Textodebalo"/>
    <w:uiPriority w:val="99"/>
    <w:semiHidden/>
    <w:rsid w:val="00C30A1E"/>
    <w:rPr>
      <w:rFonts w:ascii="Tahoma" w:eastAsia="Arial" w:hAnsi="Tahoma" w:cs="Tahoma"/>
      <w:sz w:val="16"/>
      <w:szCs w:val="16"/>
    </w:rPr>
  </w:style>
  <w:style w:type="character" w:customStyle="1" w:styleId="Ttulo1Char">
    <w:name w:val="Título 1 Char"/>
    <w:basedOn w:val="Fontepargpadro"/>
    <w:link w:val="Ttulo1"/>
    <w:rsid w:val="00C30A1E"/>
    <w:rPr>
      <w:rFonts w:ascii="Arial" w:eastAsia="Batang" w:hAnsi="Arial" w:cs="Arial"/>
      <w:b/>
      <w:bCs/>
      <w:sz w:val="24"/>
      <w:szCs w:val="24"/>
      <w:lang w:val="pt-BR" w:eastAsia="en-CA"/>
    </w:rPr>
  </w:style>
  <w:style w:type="paragraph" w:styleId="Cabealho">
    <w:name w:val="header"/>
    <w:aliases w:val="Cabeçalho superior,Heading 1a"/>
    <w:basedOn w:val="Normal"/>
    <w:link w:val="CabealhoChar"/>
    <w:rsid w:val="00C30A1E"/>
    <w:pPr>
      <w:widowControl/>
      <w:tabs>
        <w:tab w:val="center" w:pos="4419"/>
        <w:tab w:val="right" w:pos="8838"/>
      </w:tabs>
      <w:autoSpaceDE/>
      <w:autoSpaceDN/>
    </w:pPr>
    <w:rPr>
      <w:rFonts w:ascii="Times New Roman" w:eastAsia="Batang" w:hAnsi="Times New Roman" w:cs="Times New Roman"/>
      <w:sz w:val="24"/>
      <w:szCs w:val="20"/>
      <w:lang w:val="pt-BR" w:eastAsia="pt-BR"/>
    </w:rPr>
  </w:style>
  <w:style w:type="character" w:customStyle="1" w:styleId="CabealhoChar">
    <w:name w:val="Cabeçalho Char"/>
    <w:aliases w:val="Cabeçalho superior Char,Heading 1a Char"/>
    <w:basedOn w:val="Fontepargpadro"/>
    <w:link w:val="Cabealho"/>
    <w:rsid w:val="00C30A1E"/>
    <w:rPr>
      <w:rFonts w:ascii="Times New Roman" w:eastAsia="Batang" w:hAnsi="Times New Roman" w:cs="Times New Roman"/>
      <w:sz w:val="24"/>
      <w:szCs w:val="20"/>
      <w:lang w:val="pt-BR" w:eastAsia="pt-BR"/>
    </w:rPr>
  </w:style>
  <w:style w:type="paragraph" w:customStyle="1" w:styleId="Corpodetexto31">
    <w:name w:val="Corpo de texto 31"/>
    <w:basedOn w:val="Normal"/>
    <w:rsid w:val="00C30A1E"/>
    <w:pPr>
      <w:widowControl/>
      <w:suppressAutoHyphens/>
      <w:autoSpaceDE/>
      <w:autoSpaceDN/>
      <w:spacing w:after="120"/>
    </w:pPr>
    <w:rPr>
      <w:rFonts w:ascii="Times New Roman" w:eastAsia="Times New Roman" w:hAnsi="Times New Roman" w:cs="Times New Roman"/>
      <w:sz w:val="16"/>
      <w:szCs w:val="16"/>
      <w:lang w:val="pt-BR" w:eastAsia="ar-SA"/>
    </w:rPr>
  </w:style>
  <w:style w:type="paragraph" w:customStyle="1" w:styleId="Corpodetexto22">
    <w:name w:val="Corpo de texto 22"/>
    <w:basedOn w:val="Normal"/>
    <w:rsid w:val="00C30A1E"/>
    <w:pPr>
      <w:widowControl/>
      <w:suppressAutoHyphens/>
      <w:autoSpaceDE/>
      <w:autoSpaceDN/>
      <w:spacing w:after="120" w:line="480" w:lineRule="auto"/>
    </w:pPr>
    <w:rPr>
      <w:rFonts w:ascii="Times New Roman" w:eastAsia="Times New Roman" w:hAnsi="Times New Roman" w:cs="Times New Roman"/>
      <w:sz w:val="24"/>
      <w:szCs w:val="24"/>
      <w:lang w:val="pt-BR" w:eastAsia="ar-SA"/>
    </w:rPr>
  </w:style>
  <w:style w:type="paragraph" w:customStyle="1" w:styleId="Default">
    <w:name w:val="Default"/>
    <w:rsid w:val="00C30A1E"/>
    <w:pPr>
      <w:widowControl/>
      <w:adjustRightInd w:val="0"/>
    </w:pPr>
    <w:rPr>
      <w:rFonts w:ascii="Times New Roman" w:eastAsia="Batang" w:hAnsi="Times New Roman" w:cs="Times New Roman"/>
      <w:color w:val="000000"/>
      <w:sz w:val="24"/>
      <w:szCs w:val="24"/>
      <w:lang w:val="pt-BR" w:eastAsia="pt-BR"/>
    </w:rPr>
  </w:style>
  <w:style w:type="character" w:customStyle="1" w:styleId="apple-converted-space">
    <w:name w:val="apple-converted-space"/>
    <w:basedOn w:val="Fontepargpadro"/>
    <w:rsid w:val="00C30A1E"/>
  </w:style>
  <w:style w:type="paragraph" w:customStyle="1" w:styleId="Normalverdana">
    <w:name w:val="Normal + verdana"/>
    <w:basedOn w:val="Normal"/>
    <w:rsid w:val="00C30A1E"/>
    <w:pPr>
      <w:widowControl/>
      <w:suppressAutoHyphens/>
      <w:autoSpaceDE/>
      <w:autoSpaceDN/>
      <w:jc w:val="both"/>
    </w:pPr>
    <w:rPr>
      <w:rFonts w:eastAsia="Times New Roman"/>
      <w:sz w:val="20"/>
      <w:szCs w:val="20"/>
      <w:lang w:val="pt-BR" w:eastAsia="ar-SA"/>
    </w:rPr>
  </w:style>
  <w:style w:type="paragraph" w:styleId="Corpodetexto2">
    <w:name w:val="Body Text 2"/>
    <w:basedOn w:val="Normal"/>
    <w:link w:val="Corpodetexto2Char"/>
    <w:rsid w:val="00C30A1E"/>
    <w:pPr>
      <w:widowControl/>
      <w:autoSpaceDE/>
      <w:autoSpaceDN/>
      <w:spacing w:after="120" w:line="480" w:lineRule="auto"/>
    </w:pPr>
    <w:rPr>
      <w:rFonts w:ascii="Times New Roman" w:eastAsia="Batang" w:hAnsi="Times New Roman" w:cs="Times New Roman"/>
      <w:sz w:val="24"/>
      <w:szCs w:val="24"/>
      <w:lang w:val="pt-BR" w:eastAsia="pt-BR"/>
    </w:rPr>
  </w:style>
  <w:style w:type="character" w:customStyle="1" w:styleId="Corpodetexto2Char">
    <w:name w:val="Corpo de texto 2 Char"/>
    <w:basedOn w:val="Fontepargpadro"/>
    <w:link w:val="Corpodetexto2"/>
    <w:rsid w:val="00C30A1E"/>
    <w:rPr>
      <w:rFonts w:ascii="Times New Roman" w:eastAsia="Batang" w:hAnsi="Times New Roman" w:cs="Times New Roman"/>
      <w:sz w:val="24"/>
      <w:szCs w:val="24"/>
      <w:lang w:val="pt-BR" w:eastAsia="pt-BR"/>
    </w:rPr>
  </w:style>
  <w:style w:type="paragraph" w:customStyle="1" w:styleId="western">
    <w:name w:val="western"/>
    <w:basedOn w:val="Normal"/>
    <w:rsid w:val="0074504F"/>
    <w:pPr>
      <w:widowControl/>
      <w:autoSpaceDE/>
      <w:autoSpaceDN/>
      <w:spacing w:before="100" w:beforeAutospacing="1" w:after="119"/>
    </w:pPr>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unhideWhenUsed/>
    <w:rsid w:val="00990470"/>
    <w:pPr>
      <w:tabs>
        <w:tab w:val="center" w:pos="4252"/>
        <w:tab w:val="right" w:pos="8504"/>
      </w:tabs>
    </w:pPr>
  </w:style>
  <w:style w:type="character" w:customStyle="1" w:styleId="RodapChar">
    <w:name w:val="Rodapé Char"/>
    <w:basedOn w:val="Fontepargpadro"/>
    <w:link w:val="Rodap"/>
    <w:uiPriority w:val="99"/>
    <w:rsid w:val="00990470"/>
    <w:rPr>
      <w:rFonts w:ascii="Arial" w:eastAsia="Arial" w:hAnsi="Arial" w:cs="Arial"/>
    </w:rPr>
  </w:style>
  <w:style w:type="character" w:customStyle="1" w:styleId="CorpodetextoChar">
    <w:name w:val="Corpo de texto Char"/>
    <w:basedOn w:val="Fontepargpadro"/>
    <w:link w:val="Corpodetexto"/>
    <w:rsid w:val="00216E32"/>
    <w:rPr>
      <w:rFonts w:ascii="Arial" w:eastAsia="Arial" w:hAnsi="Arial" w:cs="Arial"/>
    </w:rPr>
  </w:style>
  <w:style w:type="character" w:styleId="Nmerodepgina">
    <w:name w:val="page number"/>
    <w:basedOn w:val="Fontepargpadro"/>
    <w:rsid w:val="006244D2"/>
  </w:style>
  <w:style w:type="character" w:customStyle="1" w:styleId="apple-style-span">
    <w:name w:val="apple-style-span"/>
    <w:basedOn w:val="Fontepargpadro"/>
    <w:rsid w:val="00D124B8"/>
  </w:style>
  <w:style w:type="paragraph" w:customStyle="1" w:styleId="item">
    <w:name w:val="item"/>
    <w:basedOn w:val="Normal"/>
    <w:rsid w:val="00A2451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rsid w:val="00C215B3"/>
    <w:rPr>
      <w:color w:val="0000FF"/>
      <w:u w:val="single"/>
    </w:rPr>
  </w:style>
</w:styles>
</file>

<file path=word/webSettings.xml><?xml version="1.0" encoding="utf-8"?>
<w:webSettings xmlns:r="http://schemas.openxmlformats.org/officeDocument/2006/relationships" xmlns:w="http://schemas.openxmlformats.org/wordprocessingml/2006/main">
  <w:divs>
    <w:div w:id="105450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b.com.br/" TargetMode="External"/><Relationship Id="rId13" Type="http://schemas.openxmlformats.org/officeDocument/2006/relationships/hyperlink" Target="mailto:licitacao@saomateus.es.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www.saomateus.es.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saomateus.es.gov.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coes-e.com.b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23" Type="http://schemas.openxmlformats.org/officeDocument/2006/relationships/header" Target="header4.xml"/><Relationship Id="rId10" Type="http://schemas.openxmlformats.org/officeDocument/2006/relationships/hyperlink" Target="http://www.licitacoes-e.com.br/" TargetMode="External"/><Relationship Id="rId19" Type="http://schemas.openxmlformats.org/officeDocument/2006/relationships/header" Target="header2.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mailto:licitacao@saomateus.es.gov.br" TargetMode="External"/><Relationship Id="rId22"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44C9-8B8B-496F-89E3-7ADDD5AD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34</Pages>
  <Words>18077</Words>
  <Characters>97618</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Renataa Zanete</dc:creator>
  <cp:lastModifiedBy>renata.zanete</cp:lastModifiedBy>
  <cp:revision>6</cp:revision>
  <cp:lastPrinted>2020-04-07T13:01:00Z</cp:lastPrinted>
  <dcterms:created xsi:type="dcterms:W3CDTF">2020-07-20T13:37:00Z</dcterms:created>
  <dcterms:modified xsi:type="dcterms:W3CDTF">2020-07-31T18:04:00Z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2017-11-27T00:00:00Z</vt:filetime>
  </property>
</Properties>
</file>